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eastAsia="方正小标宋简体"/>
          <w:color w:val="000000"/>
          <w:sz w:val="36"/>
          <w:szCs w:val="36"/>
        </w:rPr>
      </w:pPr>
      <w:r>
        <w:rPr>
          <w:rFonts w:hint="eastAsia" w:eastAsia="方正小标宋简体"/>
          <w:color w:val="000000"/>
          <w:sz w:val="36"/>
          <w:szCs w:val="36"/>
        </w:rPr>
        <w:t>包河区推动经济高质量发展若干政策</w:t>
      </w:r>
    </w:p>
    <w:p>
      <w:pPr>
        <w:spacing w:line="520" w:lineRule="exact"/>
        <w:jc w:val="center"/>
        <w:rPr>
          <w:rFonts w:eastAsia="方正小标宋简体"/>
          <w:color w:val="000000"/>
          <w:sz w:val="36"/>
          <w:szCs w:val="36"/>
        </w:rPr>
      </w:pPr>
      <w:r>
        <w:rPr>
          <w:rFonts w:hint="eastAsia" w:eastAsia="方正小标宋简体"/>
          <w:color w:val="000000"/>
          <w:sz w:val="36"/>
          <w:szCs w:val="36"/>
        </w:rPr>
        <w:t>实施细则</w:t>
      </w:r>
    </w:p>
    <w:p>
      <w:pPr>
        <w:spacing w:line="520" w:lineRule="exact"/>
        <w:jc w:val="center"/>
        <w:rPr>
          <w:rFonts w:ascii="楷体_GB2312" w:hAnsi="宋体" w:eastAsia="楷体_GB2312" w:cs="宋体"/>
          <w:b/>
          <w:color w:val="000000"/>
          <w:sz w:val="24"/>
        </w:rPr>
      </w:pPr>
      <w:r>
        <w:rPr>
          <w:rFonts w:hint="eastAsia" w:ascii="楷体_GB2312" w:hAnsi="宋体" w:eastAsia="楷体_GB2312" w:cs="宋体"/>
          <w:b/>
          <w:color w:val="000000"/>
          <w:sz w:val="24"/>
        </w:rPr>
        <w:t>（附则部分）</w:t>
      </w:r>
    </w:p>
    <w:p>
      <w:pPr>
        <w:spacing w:line="520" w:lineRule="exact"/>
        <w:jc w:val="center"/>
        <w:rPr>
          <w:rFonts w:ascii="楷体_GB2312" w:hAnsi="宋体" w:eastAsia="楷体_GB2312" w:cs="宋体"/>
          <w:b/>
          <w:color w:val="000000"/>
          <w:szCs w:val="32"/>
        </w:rPr>
      </w:pPr>
    </w:p>
    <w:p>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为贯彻落实《包河区推动经济</w:t>
      </w:r>
      <w:bookmarkStart w:id="0" w:name="_GoBack"/>
      <w:bookmarkEnd w:id="0"/>
      <w:r>
        <w:rPr>
          <w:rFonts w:hint="eastAsia" w:ascii="仿宋_GB2312" w:hAnsi="宋体" w:eastAsia="仿宋_GB2312" w:cs="宋体"/>
          <w:color w:val="000000"/>
          <w:kern w:val="0"/>
          <w:sz w:val="24"/>
        </w:rPr>
        <w:t>高质量发展若干政策》（以下简称《若干政策》）文件精神，</w:t>
      </w:r>
      <w:r>
        <w:rPr>
          <w:rFonts w:ascii="仿宋_GB2312" w:hAnsi="宋体" w:eastAsia="仿宋_GB2312" w:cs="宋体"/>
          <w:color w:val="000000"/>
          <w:kern w:val="0"/>
          <w:sz w:val="24"/>
        </w:rPr>
        <w:t>规范财政资金管理，本着</w:t>
      </w:r>
      <w:r>
        <w:rPr>
          <w:rFonts w:hint="eastAsia" w:ascii="仿宋_GB2312" w:hAnsi="宋体" w:eastAsia="仿宋_GB2312" w:cs="宋体"/>
          <w:color w:val="000000"/>
          <w:kern w:val="0"/>
          <w:sz w:val="24"/>
        </w:rPr>
        <w:t>透</w:t>
      </w:r>
      <w:r>
        <w:rPr>
          <w:rFonts w:ascii="仿宋_GB2312" w:hAnsi="宋体" w:eastAsia="仿宋_GB2312" w:cs="宋体"/>
          <w:color w:val="000000"/>
          <w:kern w:val="0"/>
          <w:sz w:val="24"/>
        </w:rPr>
        <w:t>明、高效、规范、公正的原则，制定本实施细则。</w:t>
      </w:r>
    </w:p>
    <w:p>
      <w:pPr>
        <w:spacing w:line="446" w:lineRule="exact"/>
        <w:ind w:firstLine="480" w:firstLineChars="200"/>
        <w:rPr>
          <w:rFonts w:ascii="黑体" w:hAnsi="黑体" w:eastAsia="黑体" w:cs="宋体"/>
          <w:color w:val="000000"/>
          <w:kern w:val="0"/>
          <w:sz w:val="24"/>
        </w:rPr>
      </w:pPr>
      <w:r>
        <w:rPr>
          <w:rFonts w:hint="eastAsia" w:ascii="黑体" w:hAnsi="黑体" w:eastAsia="黑体" w:cs="宋体"/>
          <w:color w:val="000000"/>
          <w:kern w:val="0"/>
          <w:sz w:val="24"/>
        </w:rPr>
        <w:t>一、政策扶持对象</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本政策扶持的对象，原则上为工商注册、纳税登记、统计关系（以下简称“三个关系”）均在包河区（自政策兑现年度起在包河区存续）且具有独立法人资格的企业，以及符合各单项政策的其他机构和个人。</w:t>
      </w:r>
    </w:p>
    <w:p>
      <w:pPr>
        <w:spacing w:line="446" w:lineRule="exact"/>
        <w:ind w:firstLine="480" w:firstLineChars="200"/>
        <w:rPr>
          <w:rFonts w:ascii="黑体" w:hAnsi="黑体" w:eastAsia="黑体" w:cs="宋体"/>
          <w:color w:val="000000"/>
          <w:kern w:val="0"/>
          <w:sz w:val="24"/>
        </w:rPr>
      </w:pPr>
      <w:r>
        <w:rPr>
          <w:rFonts w:hint="eastAsia" w:ascii="黑体" w:hAnsi="黑体" w:eastAsia="黑体" w:cs="宋体"/>
          <w:color w:val="000000"/>
          <w:kern w:val="0"/>
          <w:sz w:val="24"/>
        </w:rPr>
        <w:t>二、政策兑现流程</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本政策兑现以“即申即享，随申随享”为目标，采用“事后奖补”方式。</w:t>
      </w:r>
      <w:r>
        <w:rPr>
          <w:rFonts w:eastAsia="仿宋_GB2312"/>
          <w:color w:val="000000"/>
          <w:kern w:val="0"/>
          <w:sz w:val="24"/>
        </w:rPr>
        <w:t>2</w:t>
      </w:r>
      <w:r>
        <w:rPr>
          <w:rFonts w:hint="eastAsia" w:ascii="仿宋_GB2312" w:hAnsi="宋体" w:eastAsia="仿宋_GB2312" w:cs="宋体"/>
          <w:color w:val="000000"/>
          <w:kern w:val="0"/>
          <w:sz w:val="24"/>
        </w:rPr>
        <w:t>月</w:t>
      </w:r>
      <w:r>
        <w:rPr>
          <w:rFonts w:eastAsia="仿宋_GB2312"/>
          <w:color w:val="000000"/>
          <w:kern w:val="0"/>
          <w:sz w:val="24"/>
        </w:rPr>
        <w:t>1</w:t>
      </w:r>
      <w:r>
        <w:rPr>
          <w:rFonts w:hint="eastAsia" w:ascii="仿宋_GB2312" w:hAnsi="宋体" w:eastAsia="仿宋_GB2312" w:cs="宋体"/>
          <w:color w:val="000000"/>
          <w:kern w:val="0"/>
          <w:sz w:val="24"/>
        </w:rPr>
        <w:t>日至</w:t>
      </w:r>
      <w:r>
        <w:rPr>
          <w:rFonts w:eastAsia="仿宋_GB2312"/>
          <w:color w:val="000000"/>
          <w:kern w:val="0"/>
          <w:sz w:val="24"/>
        </w:rPr>
        <w:t>9</w:t>
      </w:r>
      <w:r>
        <w:rPr>
          <w:rFonts w:hint="eastAsia" w:ascii="仿宋_GB2312" w:hAnsi="宋体" w:eastAsia="仿宋_GB2312" w:cs="宋体"/>
          <w:color w:val="000000"/>
          <w:kern w:val="0"/>
          <w:sz w:val="24"/>
        </w:rPr>
        <w:t>月</w:t>
      </w:r>
      <w:r>
        <w:rPr>
          <w:rFonts w:eastAsia="仿宋_GB2312"/>
          <w:color w:val="000000"/>
          <w:kern w:val="0"/>
          <w:sz w:val="24"/>
        </w:rPr>
        <w:t>30</w:t>
      </w:r>
      <w:r>
        <w:rPr>
          <w:rFonts w:hint="eastAsia" w:ascii="仿宋_GB2312" w:hAnsi="宋体" w:eastAsia="仿宋_GB2312" w:cs="宋体"/>
          <w:color w:val="000000"/>
          <w:kern w:val="0"/>
          <w:sz w:val="24"/>
        </w:rPr>
        <w:t>日，按月度开展政策自主申报及兑现工作；其中，自主申报截止日期为</w:t>
      </w:r>
      <w:r>
        <w:rPr>
          <w:rFonts w:eastAsia="仿宋_GB2312"/>
          <w:color w:val="000000"/>
          <w:kern w:val="0"/>
          <w:sz w:val="24"/>
        </w:rPr>
        <w:t>8</w:t>
      </w:r>
      <w:r>
        <w:rPr>
          <w:rFonts w:hint="eastAsia" w:ascii="仿宋_GB2312" w:hAnsi="宋体" w:eastAsia="仿宋_GB2312" w:cs="宋体"/>
          <w:color w:val="000000"/>
          <w:kern w:val="0"/>
          <w:sz w:val="24"/>
        </w:rPr>
        <w:t>月</w:t>
      </w:r>
      <w:r>
        <w:rPr>
          <w:rFonts w:eastAsia="仿宋_GB2312"/>
          <w:color w:val="000000"/>
          <w:kern w:val="0"/>
          <w:sz w:val="24"/>
        </w:rPr>
        <w:t>31</w:t>
      </w:r>
      <w:r>
        <w:rPr>
          <w:rFonts w:hint="eastAsia" w:ascii="仿宋_GB2312" w:hAnsi="宋体" w:eastAsia="仿宋_GB2312" w:cs="宋体"/>
          <w:color w:val="000000"/>
          <w:kern w:val="0"/>
          <w:sz w:val="24"/>
        </w:rPr>
        <w:t>日。具体兑现流程如下：</w:t>
      </w:r>
    </w:p>
    <w:p>
      <w:pPr>
        <w:spacing w:line="446" w:lineRule="exact"/>
        <w:ind w:firstLine="480" w:firstLineChars="200"/>
        <w:rPr>
          <w:rFonts w:hint="eastAsia" w:ascii="楷体_GB2312" w:hAnsi="宋体" w:eastAsia="楷体_GB2312" w:cs="宋体"/>
          <w:b/>
          <w:color w:val="000000"/>
          <w:kern w:val="0"/>
          <w:sz w:val="24"/>
        </w:rPr>
      </w:pPr>
      <w:r>
        <w:rPr>
          <w:rFonts w:hint="eastAsia" w:ascii="楷体_GB2312" w:hAnsi="宋体" w:eastAsia="楷体_GB2312" w:cs="宋体"/>
          <w:b/>
          <w:color w:val="000000"/>
          <w:kern w:val="0"/>
          <w:sz w:val="24"/>
        </w:rPr>
        <w:t>（一）申报受理</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1</w:t>
      </w:r>
      <w:r>
        <w:rPr>
          <w:rFonts w:hint="eastAsia" w:ascii="仿宋_GB2312" w:hAnsi="宋体" w:eastAsia="仿宋_GB2312" w:cs="宋体"/>
          <w:b/>
          <w:color w:val="000000"/>
          <w:kern w:val="0"/>
          <w:sz w:val="24"/>
        </w:rPr>
        <w:t>.线下窗口受理。</w:t>
      </w:r>
      <w:r>
        <w:rPr>
          <w:rFonts w:hint="eastAsia" w:ascii="仿宋_GB2312" w:hAnsi="宋体" w:eastAsia="仿宋_GB2312" w:cs="宋体"/>
          <w:color w:val="000000"/>
          <w:kern w:val="0"/>
          <w:sz w:val="24"/>
        </w:rPr>
        <w:t>自主申报期内，企业至区政务服务中心</w:t>
      </w:r>
      <w:r>
        <w:rPr>
          <w:rFonts w:ascii="仿宋_GB2312" w:hAnsi="宋体" w:eastAsia="仿宋_GB2312" w:cs="宋体"/>
          <w:color w:val="000000"/>
          <w:kern w:val="0"/>
          <w:sz w:val="24"/>
        </w:rPr>
        <w:t>B</w:t>
      </w:r>
      <w:r>
        <w:rPr>
          <w:rFonts w:eastAsia="仿宋_GB2312"/>
          <w:color w:val="000000"/>
          <w:kern w:val="0"/>
          <w:sz w:val="24"/>
        </w:rPr>
        <w:t>06</w:t>
      </w:r>
      <w:r>
        <w:rPr>
          <w:rFonts w:hint="eastAsia" w:ascii="仿宋_GB2312" w:hAnsi="宋体" w:eastAsia="仿宋_GB2312" w:cs="宋体"/>
          <w:color w:val="000000"/>
          <w:kern w:val="0"/>
          <w:sz w:val="24"/>
        </w:rPr>
        <w:t>号窗口自主申报，窗口即时受理。</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2</w:t>
      </w:r>
      <w:r>
        <w:rPr>
          <w:rFonts w:hint="eastAsia" w:ascii="仿宋_GB2312" w:hAnsi="宋体" w:eastAsia="仿宋_GB2312" w:cs="宋体"/>
          <w:color w:val="000000"/>
          <w:kern w:val="0"/>
          <w:sz w:val="24"/>
        </w:rPr>
        <w:t>.线上平台受理。自主申报期内，企业通过“包河经济大脑”平台（</w:t>
      </w:r>
      <w:r>
        <w:rPr>
          <w:rFonts w:ascii="仿宋_GB2312" w:hAnsi="宋体" w:eastAsia="仿宋_GB2312" w:cs="宋体"/>
          <w:color w:val="000000"/>
          <w:kern w:val="0"/>
          <w:sz w:val="24"/>
        </w:rPr>
        <w:t>http://</w:t>
      </w:r>
      <w:r>
        <w:rPr>
          <w:rFonts w:eastAsia="仿宋_GB2312"/>
          <w:color w:val="000000"/>
          <w:kern w:val="0"/>
          <w:sz w:val="24"/>
        </w:rPr>
        <w:t>220</w:t>
      </w:r>
      <w:r>
        <w:rPr>
          <w:rFonts w:ascii="仿宋_GB2312" w:hAnsi="宋体" w:eastAsia="仿宋_GB2312" w:cs="宋体"/>
          <w:color w:val="000000"/>
          <w:kern w:val="0"/>
          <w:sz w:val="24"/>
        </w:rPr>
        <w:t>.</w:t>
      </w:r>
      <w:r>
        <w:rPr>
          <w:rFonts w:eastAsia="仿宋_GB2312"/>
          <w:color w:val="000000"/>
          <w:kern w:val="0"/>
          <w:sz w:val="24"/>
        </w:rPr>
        <w:t>178</w:t>
      </w:r>
      <w:r>
        <w:rPr>
          <w:rFonts w:ascii="仿宋_GB2312" w:hAnsi="宋体" w:eastAsia="仿宋_GB2312" w:cs="宋体"/>
          <w:color w:val="000000"/>
          <w:kern w:val="0"/>
          <w:sz w:val="24"/>
        </w:rPr>
        <w:t>.</w:t>
      </w:r>
      <w:r>
        <w:rPr>
          <w:rFonts w:eastAsia="仿宋_GB2312"/>
          <w:color w:val="000000"/>
          <w:kern w:val="0"/>
          <w:sz w:val="24"/>
        </w:rPr>
        <w:t>37</w:t>
      </w:r>
      <w:r>
        <w:rPr>
          <w:rFonts w:ascii="仿宋_GB2312" w:hAnsi="宋体" w:eastAsia="仿宋_GB2312" w:cs="宋体"/>
          <w:color w:val="000000"/>
          <w:kern w:val="0"/>
          <w:sz w:val="24"/>
        </w:rPr>
        <w:t>.</w:t>
      </w:r>
      <w:r>
        <w:rPr>
          <w:rFonts w:eastAsia="仿宋_GB2312"/>
          <w:color w:val="000000"/>
          <w:kern w:val="0"/>
          <w:sz w:val="24"/>
        </w:rPr>
        <w:t>7</w:t>
      </w:r>
      <w:r>
        <w:rPr>
          <w:rFonts w:ascii="仿宋_GB2312" w:hAnsi="宋体" w:eastAsia="仿宋_GB2312" w:cs="宋体"/>
          <w:color w:val="000000"/>
          <w:kern w:val="0"/>
          <w:sz w:val="24"/>
        </w:rPr>
        <w:t>:</w:t>
      </w:r>
      <w:r>
        <w:rPr>
          <w:rFonts w:eastAsia="仿宋_GB2312"/>
          <w:color w:val="000000"/>
          <w:kern w:val="0"/>
          <w:sz w:val="24"/>
        </w:rPr>
        <w:t>7001</w:t>
      </w:r>
      <w:r>
        <w:rPr>
          <w:rFonts w:ascii="仿宋_GB2312" w:hAnsi="宋体" w:eastAsia="仿宋_GB2312" w:cs="宋体"/>
          <w:color w:val="000000"/>
          <w:kern w:val="0"/>
          <w:sz w:val="24"/>
        </w:rPr>
        <w:t>/portal/</w:t>
      </w:r>
      <w:r>
        <w:rPr>
          <w:rFonts w:hint="eastAsia" w:ascii="仿宋_GB2312" w:hAnsi="宋体" w:eastAsia="仿宋_GB2312" w:cs="宋体"/>
          <w:color w:val="000000"/>
          <w:kern w:val="0"/>
          <w:sz w:val="24"/>
        </w:rPr>
        <w:t>）登陆进入“政策服务”模块进行线上申报或通过“合肥市包河区人民政府”（</w:t>
      </w:r>
      <w:r>
        <w:rPr>
          <w:rFonts w:ascii="仿宋_GB2312" w:hAnsi="宋体" w:eastAsia="仿宋_GB2312" w:cs="宋体"/>
          <w:color w:val="000000"/>
          <w:kern w:val="0"/>
          <w:sz w:val="24"/>
        </w:rPr>
        <w:t>http://www.baohe.gov.cn/</w:t>
      </w:r>
      <w:r>
        <w:rPr>
          <w:rFonts w:hint="eastAsia" w:ascii="仿宋_GB2312" w:hAnsi="宋体" w:eastAsia="仿宋_GB2312" w:cs="宋体"/>
          <w:color w:val="000000"/>
          <w:kern w:val="0"/>
          <w:sz w:val="24"/>
        </w:rPr>
        <w:t>）首页左侧登录进入“包河经济大脑”平台进行申报。</w:t>
      </w:r>
    </w:p>
    <w:p>
      <w:pPr>
        <w:spacing w:line="446" w:lineRule="exact"/>
        <w:ind w:firstLine="480" w:firstLineChars="200"/>
        <w:rPr>
          <w:rFonts w:hint="eastAsia" w:ascii="楷体_GB2312" w:hAnsi="宋体" w:eastAsia="楷体_GB2312" w:cs="宋体"/>
          <w:b/>
          <w:color w:val="000000"/>
          <w:kern w:val="0"/>
          <w:sz w:val="24"/>
        </w:rPr>
      </w:pPr>
      <w:r>
        <w:rPr>
          <w:rFonts w:hint="eastAsia" w:ascii="楷体_GB2312" w:hAnsi="宋体" w:eastAsia="楷体_GB2312" w:cs="宋体"/>
          <w:b/>
          <w:color w:val="000000"/>
          <w:kern w:val="0"/>
          <w:sz w:val="24"/>
        </w:rPr>
        <w:t>（二）项目审核</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1</w:t>
      </w:r>
      <w:r>
        <w:rPr>
          <w:rFonts w:hint="eastAsia" w:ascii="仿宋_GB2312" w:hAnsi="宋体" w:eastAsia="仿宋_GB2312" w:cs="宋体"/>
          <w:color w:val="000000"/>
          <w:kern w:val="0"/>
          <w:sz w:val="24"/>
        </w:rPr>
        <w:t>.政策执行部门</w:t>
      </w:r>
      <w:r>
        <w:rPr>
          <w:rFonts w:eastAsia="仿宋_GB2312"/>
          <w:color w:val="000000"/>
          <w:kern w:val="0"/>
          <w:sz w:val="24"/>
        </w:rPr>
        <w:t>5</w:t>
      </w:r>
      <w:r>
        <w:rPr>
          <w:rFonts w:hint="eastAsia" w:ascii="仿宋_GB2312" w:hAnsi="宋体" w:eastAsia="仿宋_GB2312" w:cs="宋体"/>
          <w:color w:val="000000"/>
          <w:kern w:val="0"/>
          <w:sz w:val="24"/>
        </w:rPr>
        <w:t>个工作日内完成项目初审。</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2</w:t>
      </w:r>
      <w:r>
        <w:rPr>
          <w:rFonts w:hint="eastAsia" w:ascii="仿宋_GB2312" w:hAnsi="宋体" w:eastAsia="仿宋_GB2312" w:cs="宋体"/>
          <w:color w:val="000000"/>
          <w:kern w:val="0"/>
          <w:sz w:val="24"/>
        </w:rPr>
        <w:t>.政策会审部门</w:t>
      </w:r>
      <w:r>
        <w:rPr>
          <w:rFonts w:eastAsia="仿宋_GB2312"/>
          <w:color w:val="000000"/>
          <w:kern w:val="0"/>
          <w:sz w:val="24"/>
        </w:rPr>
        <w:t>6</w:t>
      </w:r>
      <w:r>
        <w:rPr>
          <w:rFonts w:hint="eastAsia" w:ascii="仿宋_GB2312" w:hAnsi="宋体" w:eastAsia="仿宋_GB2312" w:cs="宋体"/>
          <w:color w:val="000000"/>
          <w:kern w:val="0"/>
          <w:sz w:val="24"/>
        </w:rPr>
        <w:t>个工作日内完成项目联合会审。</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3</w:t>
      </w:r>
      <w:r>
        <w:rPr>
          <w:rFonts w:hint="eastAsia" w:ascii="仿宋_GB2312" w:hAnsi="宋体" w:eastAsia="仿宋_GB2312" w:cs="宋体"/>
          <w:color w:val="000000"/>
          <w:kern w:val="0"/>
          <w:sz w:val="24"/>
        </w:rPr>
        <w:t>.政策执行部门</w:t>
      </w:r>
      <w:r>
        <w:rPr>
          <w:rFonts w:eastAsia="仿宋_GB2312"/>
          <w:color w:val="000000"/>
          <w:kern w:val="0"/>
          <w:sz w:val="24"/>
        </w:rPr>
        <w:t>3</w:t>
      </w:r>
      <w:r>
        <w:rPr>
          <w:rFonts w:hint="eastAsia" w:ascii="仿宋_GB2312" w:hAnsi="宋体" w:eastAsia="仿宋_GB2312" w:cs="宋体"/>
          <w:color w:val="000000"/>
          <w:kern w:val="0"/>
          <w:sz w:val="24"/>
        </w:rPr>
        <w:t>个工作日内完成安徽财政涉企系统项目信息录入、预警信息核对处理工作。</w:t>
      </w:r>
    </w:p>
    <w:p>
      <w:pPr>
        <w:spacing w:line="446" w:lineRule="exact"/>
        <w:ind w:firstLine="480" w:firstLineChars="200"/>
        <w:rPr>
          <w:rFonts w:hint="eastAsia" w:ascii="楷体_GB2312" w:hAnsi="宋体" w:eastAsia="楷体_GB2312" w:cs="宋体"/>
          <w:b/>
          <w:color w:val="000000"/>
          <w:kern w:val="0"/>
          <w:sz w:val="24"/>
        </w:rPr>
      </w:pPr>
      <w:r>
        <w:rPr>
          <w:rFonts w:hint="eastAsia" w:ascii="楷体_GB2312" w:hAnsi="宋体" w:eastAsia="楷体_GB2312" w:cs="宋体"/>
          <w:b/>
          <w:color w:val="000000"/>
          <w:kern w:val="0"/>
          <w:sz w:val="24"/>
        </w:rPr>
        <w:t>（三）会议研究</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区政务服务管理局汇总联合会审以及财政涉企系统录入等结果，形成本轮政策兑现联合会审情况报告，并提请区政府常务会议研究、审定。</w:t>
      </w:r>
    </w:p>
    <w:p>
      <w:pPr>
        <w:tabs>
          <w:tab w:val="left" w:pos="4435"/>
        </w:tabs>
        <w:spacing w:line="446" w:lineRule="exact"/>
        <w:ind w:firstLine="480" w:firstLineChars="200"/>
        <w:rPr>
          <w:rFonts w:hint="eastAsia" w:ascii="楷体_GB2312" w:hAnsi="宋体" w:eastAsia="楷体_GB2312" w:cs="宋体"/>
          <w:b/>
          <w:color w:val="000000"/>
          <w:kern w:val="0"/>
          <w:sz w:val="24"/>
        </w:rPr>
      </w:pPr>
      <w:r>
        <w:rPr>
          <w:rFonts w:hint="eastAsia" w:ascii="楷体_GB2312" w:hAnsi="宋体" w:eastAsia="楷体_GB2312" w:cs="宋体"/>
          <w:b/>
          <w:color w:val="000000"/>
          <w:kern w:val="0"/>
          <w:sz w:val="24"/>
        </w:rPr>
        <w:t>（四）结果公示</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区政府常务会议审定后，区政务服务管理局于</w:t>
      </w:r>
      <w:r>
        <w:rPr>
          <w:rFonts w:eastAsia="仿宋_GB2312"/>
          <w:color w:val="000000"/>
          <w:kern w:val="0"/>
          <w:sz w:val="24"/>
        </w:rPr>
        <w:t>3</w:t>
      </w:r>
      <w:r>
        <w:rPr>
          <w:rFonts w:hint="eastAsia" w:ascii="仿宋_GB2312" w:hAnsi="宋体" w:eastAsia="仿宋_GB2312" w:cs="宋体"/>
          <w:color w:val="000000"/>
          <w:kern w:val="0"/>
          <w:sz w:val="24"/>
        </w:rPr>
        <w:t>个工作日内，将审定结果在“中国·包河”门户网站和市级媒体进行公示，公示期不少于</w:t>
      </w:r>
      <w:r>
        <w:rPr>
          <w:rFonts w:eastAsia="仿宋_GB2312"/>
          <w:color w:val="000000"/>
          <w:kern w:val="0"/>
          <w:sz w:val="24"/>
        </w:rPr>
        <w:t>5</w:t>
      </w:r>
      <w:r>
        <w:rPr>
          <w:rFonts w:hint="eastAsia" w:ascii="仿宋_GB2312" w:hAnsi="宋体" w:eastAsia="仿宋_GB2312" w:cs="宋体"/>
          <w:color w:val="000000"/>
          <w:kern w:val="0"/>
          <w:sz w:val="24"/>
        </w:rPr>
        <w:t>个工作日。</w:t>
      </w:r>
    </w:p>
    <w:p>
      <w:pPr>
        <w:spacing w:line="446" w:lineRule="exact"/>
        <w:ind w:firstLine="480" w:firstLineChars="200"/>
        <w:rPr>
          <w:rFonts w:hint="eastAsia" w:ascii="楷体_GB2312" w:hAnsi="宋体" w:eastAsia="楷体_GB2312" w:cs="宋体"/>
          <w:b/>
          <w:color w:val="000000"/>
          <w:kern w:val="0"/>
          <w:sz w:val="24"/>
        </w:rPr>
      </w:pPr>
      <w:r>
        <w:rPr>
          <w:rFonts w:hint="eastAsia" w:ascii="楷体_GB2312" w:hAnsi="宋体" w:eastAsia="楷体_GB2312" w:cs="宋体"/>
          <w:b/>
          <w:color w:val="000000"/>
          <w:kern w:val="0"/>
          <w:sz w:val="24"/>
        </w:rPr>
        <w:t>（五）资金拨付</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1</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公示期满且无异议后，由区财政局报经区政府区长办公会议审议通过后，</w:t>
      </w:r>
      <w:r>
        <w:rPr>
          <w:rFonts w:eastAsia="仿宋_GB2312"/>
          <w:color w:val="000000"/>
          <w:kern w:val="0"/>
          <w:sz w:val="24"/>
        </w:rPr>
        <w:t>3</w:t>
      </w:r>
      <w:r>
        <w:rPr>
          <w:rFonts w:hint="eastAsia" w:ascii="仿宋_GB2312" w:hAnsi="宋体" w:eastAsia="仿宋_GB2312" w:cs="宋体"/>
          <w:color w:val="000000"/>
          <w:kern w:val="0"/>
          <w:sz w:val="24"/>
        </w:rPr>
        <w:t>个工作日内将兑现资金指标下达至政策执行部门。</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2</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政策执行部门收到财政资金指标后，</w:t>
      </w:r>
      <w:r>
        <w:rPr>
          <w:rFonts w:eastAsia="仿宋_GB2312"/>
          <w:color w:val="000000"/>
          <w:kern w:val="0"/>
          <w:sz w:val="24"/>
        </w:rPr>
        <w:t>3</w:t>
      </w:r>
      <w:r>
        <w:rPr>
          <w:rFonts w:hint="eastAsia" w:ascii="仿宋_GB2312" w:hAnsi="宋体" w:eastAsia="仿宋_GB2312" w:cs="宋体"/>
          <w:color w:val="000000"/>
          <w:kern w:val="0"/>
          <w:sz w:val="24"/>
        </w:rPr>
        <w:t>个工作日内，以国库集中支付方式将兑现资金转账至申报企业（个人）。</w:t>
      </w:r>
    </w:p>
    <w:p>
      <w:pPr>
        <w:spacing w:line="446" w:lineRule="exact"/>
        <w:ind w:firstLine="480" w:firstLineChars="200"/>
        <w:rPr>
          <w:rFonts w:ascii="黑体" w:hAnsi="黑体" w:eastAsia="黑体" w:cs="宋体"/>
          <w:color w:val="000000"/>
          <w:kern w:val="0"/>
          <w:sz w:val="24"/>
        </w:rPr>
      </w:pPr>
      <w:r>
        <w:rPr>
          <w:rFonts w:hint="eastAsia" w:ascii="黑体" w:hAnsi="黑体" w:eastAsia="黑体" w:cs="宋体"/>
          <w:color w:val="000000"/>
          <w:kern w:val="0"/>
          <w:sz w:val="24"/>
        </w:rPr>
        <w:t>三</w:t>
      </w:r>
      <w:r>
        <w:rPr>
          <w:rFonts w:ascii="黑体" w:hAnsi="黑体" w:eastAsia="黑体" w:cs="宋体"/>
          <w:color w:val="000000"/>
          <w:kern w:val="0"/>
          <w:sz w:val="24"/>
        </w:rPr>
        <w:t>、其他规定</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一）对包河区经济贡献大的重点企业，“三个关系”不统一的，可按照“一事一议”原则执行，其申报的政策项目，政策执行部门初审同意后，会审部门提出会审同意意见，由区政务服务管理局报区政府会议审定。</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（二）新迁入包河区的在库规上企业、限上企业，视同首次升规、升限，享受同等政策。</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（三）同一企业同一项目按照就高原则不重复享受，省级、市级政策区级承接，不重复享受区级同一类型政策奖补。原则上单个企业享受本政策各项奖补资金累计不超过</w:t>
      </w:r>
      <w:r>
        <w:rPr>
          <w:rFonts w:eastAsia="仿宋_GB2312"/>
          <w:color w:val="000000"/>
          <w:kern w:val="0"/>
          <w:sz w:val="24"/>
        </w:rPr>
        <w:t>500</w:t>
      </w:r>
      <w:r>
        <w:rPr>
          <w:rFonts w:hint="eastAsia" w:ascii="仿宋_GB2312" w:hAnsi="宋体" w:eastAsia="仿宋_GB2312" w:cs="宋体"/>
          <w:color w:val="000000"/>
          <w:kern w:val="0"/>
          <w:sz w:val="24"/>
        </w:rPr>
        <w:t>万元（重点产业链企业落户奖补、上市奖补及“一事一议”项目除外）。本政策中的一次性奖补，是指在政策有效期内同一企业同一项目只享受一次奖补。本政策中的“上台阶”类政策按照就高原则不累计奖补（政策条款另有规定的除外）。本政策所称的“以上”“以下”“以内”均包括本数（本级）。本政策申报主体由各政策执行部门在实施细则中予以明确。</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（四）对符合包河区产业发展方向，对全区经济拉动性强、关联性大、有一定影响和知名度的企业或项目，实行“一事一议”。享受“一事一议”政策的企业和项目，原则上不重复享受本政策。</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（五）加强全过程绩效管理。对扶持产业发展资金实行绩效管理，政策执行部门须建立“事前绩效评估、事中跟踪反馈、事后绩效评价”的全过程绩效管理机制。</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（六）享受本政策支持企业，应在包河区持续经营，政策兑现结束之日起五年内“三个关系”均不得迁离包河区，发生迁离的，须退还所享受的政策奖补资金。</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（七）对企业的奖补资金原则上不超过企业经济贡献。政策体系中不受经济贡献限制、不受“三个关系”限制的条款说明：</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1</w:t>
      </w:r>
      <w:r>
        <w:rPr>
          <w:rFonts w:hint="eastAsia" w:ascii="仿宋_GB2312" w:hAnsi="宋体" w:eastAsia="仿宋_GB2312" w:cs="宋体"/>
          <w:color w:val="000000"/>
          <w:kern w:val="0"/>
          <w:sz w:val="24"/>
        </w:rPr>
        <w:t>.支持科技成果交流交易转化应用示范区建设政策，第</w:t>
      </w:r>
      <w:r>
        <w:rPr>
          <w:rFonts w:eastAsia="仿宋_GB2312"/>
          <w:color w:val="000000"/>
          <w:kern w:val="0"/>
          <w:sz w:val="24"/>
        </w:rPr>
        <w:t>1</w:t>
      </w:r>
      <w:r>
        <w:rPr>
          <w:rFonts w:hint="eastAsia" w:ascii="仿宋_GB2312" w:hAnsi="宋体" w:eastAsia="仿宋_GB2312" w:cs="宋体"/>
          <w:color w:val="000000"/>
          <w:kern w:val="0"/>
          <w:sz w:val="24"/>
        </w:rPr>
        <w:t>条、第</w:t>
      </w:r>
      <w:r>
        <w:rPr>
          <w:rFonts w:eastAsia="仿宋_GB2312"/>
          <w:color w:val="000000"/>
          <w:kern w:val="0"/>
          <w:sz w:val="24"/>
        </w:rPr>
        <w:t>2</w:t>
      </w:r>
      <w:r>
        <w:rPr>
          <w:rFonts w:hint="eastAsia" w:ascii="仿宋_GB2312" w:hAnsi="宋体" w:eastAsia="仿宋_GB2312" w:cs="宋体"/>
          <w:color w:val="000000"/>
          <w:kern w:val="0"/>
          <w:sz w:val="24"/>
        </w:rPr>
        <w:t>条、第</w:t>
      </w:r>
      <w:r>
        <w:rPr>
          <w:rFonts w:eastAsia="仿宋_GB2312"/>
          <w:color w:val="000000"/>
          <w:kern w:val="0"/>
          <w:sz w:val="24"/>
        </w:rPr>
        <w:t>4</w:t>
      </w:r>
      <w:r>
        <w:rPr>
          <w:rFonts w:hint="eastAsia" w:ascii="仿宋_GB2312" w:hAnsi="宋体" w:eastAsia="仿宋_GB2312" w:cs="宋体"/>
          <w:color w:val="000000"/>
          <w:kern w:val="0"/>
          <w:sz w:val="24"/>
        </w:rPr>
        <w:t>条、第</w:t>
      </w:r>
      <w:r>
        <w:rPr>
          <w:rFonts w:eastAsia="仿宋_GB2312"/>
          <w:color w:val="000000"/>
          <w:kern w:val="0"/>
          <w:sz w:val="24"/>
        </w:rPr>
        <w:t>6</w:t>
      </w:r>
      <w:r>
        <w:rPr>
          <w:rFonts w:hint="eastAsia" w:ascii="仿宋_GB2312" w:hAnsi="宋体" w:eastAsia="仿宋_GB2312" w:cs="宋体"/>
          <w:color w:val="000000"/>
          <w:kern w:val="0"/>
          <w:sz w:val="24"/>
        </w:rPr>
        <w:t>条、第</w:t>
      </w:r>
      <w:r>
        <w:rPr>
          <w:rFonts w:eastAsia="仿宋_GB2312"/>
          <w:color w:val="000000"/>
          <w:kern w:val="0"/>
          <w:sz w:val="24"/>
        </w:rPr>
        <w:t>7</w:t>
      </w:r>
      <w:r>
        <w:rPr>
          <w:rFonts w:hint="eastAsia" w:ascii="仿宋_GB2312" w:hAnsi="宋体" w:eastAsia="仿宋_GB2312" w:cs="宋体"/>
          <w:color w:val="000000"/>
          <w:kern w:val="0"/>
          <w:sz w:val="24"/>
        </w:rPr>
        <w:t>条、第</w:t>
      </w:r>
      <w:r>
        <w:rPr>
          <w:rFonts w:eastAsia="仿宋_GB2312"/>
          <w:color w:val="000000"/>
          <w:kern w:val="0"/>
          <w:sz w:val="24"/>
        </w:rPr>
        <w:t>8</w:t>
      </w:r>
      <w:r>
        <w:rPr>
          <w:rFonts w:hint="eastAsia" w:ascii="仿宋_GB2312" w:hAnsi="宋体" w:eastAsia="仿宋_GB2312" w:cs="宋体"/>
          <w:color w:val="000000"/>
          <w:kern w:val="0"/>
          <w:sz w:val="24"/>
        </w:rPr>
        <w:t>条、第</w:t>
      </w:r>
      <w:r>
        <w:rPr>
          <w:rFonts w:eastAsia="仿宋_GB2312"/>
          <w:color w:val="000000"/>
          <w:kern w:val="0"/>
          <w:sz w:val="24"/>
        </w:rPr>
        <w:t>9</w:t>
      </w:r>
      <w:r>
        <w:rPr>
          <w:rFonts w:hint="eastAsia" w:ascii="仿宋_GB2312" w:hAnsi="宋体" w:eastAsia="仿宋_GB2312" w:cs="宋体"/>
          <w:color w:val="000000"/>
          <w:kern w:val="0"/>
          <w:sz w:val="24"/>
        </w:rPr>
        <w:t>条（</w:t>
      </w:r>
      <w:r>
        <w:rPr>
          <w:rFonts w:eastAsia="仿宋_GB2312"/>
          <w:color w:val="000000"/>
          <w:kern w:val="0"/>
          <w:sz w:val="24"/>
        </w:rPr>
        <w:t>1</w:t>
      </w:r>
      <w:r>
        <w:rPr>
          <w:rFonts w:hint="eastAsia" w:ascii="仿宋_GB2312" w:hAnsi="宋体" w:eastAsia="仿宋_GB2312" w:cs="宋体"/>
          <w:color w:val="000000"/>
          <w:kern w:val="0"/>
          <w:sz w:val="24"/>
        </w:rPr>
        <w:t>）款、第</w:t>
      </w:r>
      <w:r>
        <w:rPr>
          <w:rFonts w:eastAsia="仿宋_GB2312"/>
          <w:color w:val="000000"/>
          <w:kern w:val="0"/>
          <w:sz w:val="24"/>
        </w:rPr>
        <w:t>10</w:t>
      </w:r>
      <w:r>
        <w:rPr>
          <w:rFonts w:hint="eastAsia" w:ascii="仿宋_GB2312" w:hAnsi="宋体" w:eastAsia="仿宋_GB2312" w:cs="宋体"/>
          <w:color w:val="000000"/>
          <w:kern w:val="0"/>
          <w:sz w:val="24"/>
        </w:rPr>
        <w:t>条（</w:t>
      </w:r>
      <w:r>
        <w:rPr>
          <w:rFonts w:eastAsia="仿宋_GB2312"/>
          <w:color w:val="000000"/>
          <w:kern w:val="0"/>
          <w:sz w:val="24"/>
        </w:rPr>
        <w:t>1</w:t>
      </w:r>
      <w:r>
        <w:rPr>
          <w:rFonts w:hint="eastAsia" w:ascii="仿宋_GB2312" w:hAnsi="宋体" w:eastAsia="仿宋_GB2312" w:cs="宋体"/>
          <w:color w:val="000000"/>
          <w:kern w:val="0"/>
          <w:sz w:val="24"/>
        </w:rPr>
        <w:t>）（</w:t>
      </w:r>
      <w:r>
        <w:rPr>
          <w:rFonts w:eastAsia="仿宋_GB2312"/>
          <w:color w:val="000000"/>
          <w:kern w:val="0"/>
          <w:sz w:val="24"/>
        </w:rPr>
        <w:t>2</w:t>
      </w:r>
      <w:r>
        <w:rPr>
          <w:rFonts w:hint="eastAsia" w:ascii="仿宋_GB2312" w:hAnsi="宋体" w:eastAsia="仿宋_GB2312" w:cs="宋体"/>
          <w:color w:val="000000"/>
          <w:kern w:val="0"/>
          <w:sz w:val="24"/>
        </w:rPr>
        <w:t>）（</w:t>
      </w:r>
      <w:r>
        <w:rPr>
          <w:rFonts w:eastAsia="仿宋_GB2312"/>
          <w:color w:val="000000"/>
          <w:kern w:val="0"/>
          <w:sz w:val="24"/>
        </w:rPr>
        <w:t>3</w:t>
      </w:r>
      <w:r>
        <w:rPr>
          <w:rFonts w:hint="eastAsia" w:ascii="仿宋_GB2312" w:hAnsi="宋体" w:eastAsia="仿宋_GB2312" w:cs="宋体"/>
          <w:color w:val="000000"/>
          <w:kern w:val="0"/>
          <w:sz w:val="24"/>
        </w:rPr>
        <w:t>）（</w:t>
      </w:r>
      <w:r>
        <w:rPr>
          <w:rFonts w:eastAsia="仿宋_GB2312"/>
          <w:color w:val="000000"/>
          <w:kern w:val="0"/>
          <w:sz w:val="24"/>
        </w:rPr>
        <w:t>5</w:t>
      </w:r>
      <w:r>
        <w:rPr>
          <w:rFonts w:hint="eastAsia" w:ascii="仿宋_GB2312" w:hAnsi="宋体" w:eastAsia="仿宋_GB2312" w:cs="宋体"/>
          <w:color w:val="000000"/>
          <w:kern w:val="0"/>
          <w:sz w:val="24"/>
        </w:rPr>
        <w:t>）款不受经济贡献限制；第</w:t>
      </w:r>
      <w:r>
        <w:rPr>
          <w:rFonts w:eastAsia="仿宋_GB2312"/>
          <w:color w:val="000000"/>
          <w:kern w:val="0"/>
          <w:sz w:val="24"/>
        </w:rPr>
        <w:t>7</w:t>
      </w:r>
      <w:r>
        <w:rPr>
          <w:rFonts w:hint="eastAsia" w:ascii="仿宋_GB2312" w:hAnsi="宋体" w:eastAsia="仿宋_GB2312" w:cs="宋体"/>
          <w:color w:val="000000"/>
          <w:kern w:val="0"/>
          <w:sz w:val="24"/>
        </w:rPr>
        <w:t>条（</w:t>
      </w:r>
      <w:r>
        <w:rPr>
          <w:rFonts w:eastAsia="仿宋_GB2312"/>
          <w:color w:val="000000"/>
          <w:kern w:val="0"/>
          <w:sz w:val="24"/>
        </w:rPr>
        <w:t>1</w:t>
      </w:r>
      <w:r>
        <w:rPr>
          <w:rFonts w:hint="eastAsia" w:ascii="仿宋_GB2312" w:hAnsi="宋体" w:eastAsia="仿宋_GB2312" w:cs="宋体"/>
          <w:color w:val="000000"/>
          <w:kern w:val="0"/>
          <w:sz w:val="24"/>
        </w:rPr>
        <w:t>）款、第</w:t>
      </w:r>
      <w:r>
        <w:rPr>
          <w:rFonts w:eastAsia="仿宋_GB2312"/>
          <w:color w:val="000000"/>
          <w:kern w:val="0"/>
          <w:sz w:val="24"/>
        </w:rPr>
        <w:t>10</w:t>
      </w:r>
      <w:r>
        <w:rPr>
          <w:rFonts w:hint="eastAsia" w:ascii="仿宋_GB2312" w:hAnsi="宋体" w:eastAsia="仿宋_GB2312" w:cs="宋体"/>
          <w:color w:val="000000"/>
          <w:kern w:val="0"/>
          <w:sz w:val="24"/>
        </w:rPr>
        <w:t>条（</w:t>
      </w:r>
      <w:r>
        <w:rPr>
          <w:rFonts w:eastAsia="仿宋_GB2312"/>
          <w:color w:val="000000"/>
          <w:kern w:val="0"/>
          <w:sz w:val="24"/>
        </w:rPr>
        <w:t>2</w:t>
      </w:r>
      <w:r>
        <w:rPr>
          <w:rFonts w:hint="eastAsia" w:ascii="仿宋_GB2312" w:hAnsi="宋体" w:eastAsia="仿宋_GB2312" w:cs="宋体"/>
          <w:color w:val="000000"/>
          <w:kern w:val="0"/>
          <w:sz w:val="24"/>
        </w:rPr>
        <w:t>）款不受“三个关系”限制。</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2</w:t>
      </w:r>
      <w:r>
        <w:rPr>
          <w:rFonts w:hint="eastAsia" w:ascii="仿宋_GB2312" w:hAnsi="宋体" w:eastAsia="仿宋_GB2312" w:cs="宋体"/>
          <w:color w:val="000000"/>
          <w:kern w:val="0"/>
          <w:sz w:val="24"/>
        </w:rPr>
        <w:t>.支持现代金融与文化创意发展示范区建设政策，第</w:t>
      </w:r>
      <w:r>
        <w:rPr>
          <w:rFonts w:eastAsia="仿宋_GB2312"/>
          <w:color w:val="000000"/>
          <w:kern w:val="0"/>
          <w:sz w:val="24"/>
        </w:rPr>
        <w:t>11</w:t>
      </w:r>
      <w:r>
        <w:rPr>
          <w:rFonts w:hint="eastAsia" w:ascii="仿宋_GB2312" w:hAnsi="宋体" w:eastAsia="仿宋_GB2312" w:cs="宋体"/>
          <w:color w:val="000000"/>
          <w:kern w:val="0"/>
          <w:sz w:val="24"/>
        </w:rPr>
        <w:t>条（</w:t>
      </w:r>
      <w:r>
        <w:rPr>
          <w:rFonts w:eastAsia="仿宋_GB2312"/>
          <w:color w:val="000000"/>
          <w:kern w:val="0"/>
          <w:sz w:val="24"/>
        </w:rPr>
        <w:t>1</w:t>
      </w:r>
      <w:r>
        <w:rPr>
          <w:rFonts w:hint="eastAsia" w:ascii="仿宋_GB2312" w:hAnsi="宋体" w:eastAsia="仿宋_GB2312" w:cs="宋体"/>
          <w:color w:val="000000"/>
          <w:kern w:val="0"/>
          <w:sz w:val="24"/>
        </w:rPr>
        <w:t>）（</w:t>
      </w:r>
      <w:r>
        <w:rPr>
          <w:rFonts w:eastAsia="仿宋_GB2312"/>
          <w:color w:val="000000"/>
          <w:kern w:val="0"/>
          <w:sz w:val="24"/>
        </w:rPr>
        <w:t>2</w:t>
      </w:r>
      <w:r>
        <w:rPr>
          <w:rFonts w:hint="eastAsia" w:ascii="仿宋_GB2312" w:hAnsi="宋体" w:eastAsia="仿宋_GB2312" w:cs="宋体"/>
          <w:color w:val="000000"/>
          <w:kern w:val="0"/>
          <w:sz w:val="24"/>
        </w:rPr>
        <w:t>）（</w:t>
      </w:r>
      <w:r>
        <w:rPr>
          <w:rFonts w:eastAsia="仿宋_GB2312"/>
          <w:color w:val="000000"/>
          <w:kern w:val="0"/>
          <w:sz w:val="24"/>
        </w:rPr>
        <w:t>3</w:t>
      </w:r>
      <w:r>
        <w:rPr>
          <w:rFonts w:hint="eastAsia" w:ascii="仿宋_GB2312" w:hAnsi="宋体" w:eastAsia="仿宋_GB2312" w:cs="宋体"/>
          <w:color w:val="000000"/>
          <w:kern w:val="0"/>
          <w:sz w:val="24"/>
        </w:rPr>
        <w:t>）款、第</w:t>
      </w:r>
      <w:r>
        <w:rPr>
          <w:rFonts w:eastAsia="仿宋_GB2312"/>
          <w:color w:val="000000"/>
          <w:kern w:val="0"/>
          <w:sz w:val="24"/>
        </w:rPr>
        <w:t>12</w:t>
      </w:r>
      <w:r>
        <w:rPr>
          <w:rFonts w:hint="eastAsia" w:ascii="仿宋_GB2312" w:hAnsi="宋体" w:eastAsia="仿宋_GB2312" w:cs="宋体"/>
          <w:color w:val="000000"/>
          <w:kern w:val="0"/>
          <w:sz w:val="24"/>
        </w:rPr>
        <w:t>条（</w:t>
      </w:r>
      <w:r>
        <w:rPr>
          <w:rFonts w:eastAsia="仿宋_GB2312"/>
          <w:color w:val="000000"/>
          <w:kern w:val="0"/>
          <w:sz w:val="24"/>
        </w:rPr>
        <w:t>2</w:t>
      </w:r>
      <w:r>
        <w:rPr>
          <w:rFonts w:hint="eastAsia" w:ascii="仿宋_GB2312" w:hAnsi="宋体" w:eastAsia="仿宋_GB2312" w:cs="宋体"/>
          <w:color w:val="000000"/>
          <w:kern w:val="0"/>
          <w:sz w:val="24"/>
        </w:rPr>
        <w:t>）（</w:t>
      </w:r>
      <w:r>
        <w:rPr>
          <w:rFonts w:eastAsia="仿宋_GB2312"/>
          <w:color w:val="000000"/>
          <w:kern w:val="0"/>
          <w:sz w:val="24"/>
        </w:rPr>
        <w:t>3</w:t>
      </w:r>
      <w:r>
        <w:rPr>
          <w:rFonts w:hint="eastAsia" w:ascii="仿宋_GB2312" w:hAnsi="宋体" w:eastAsia="仿宋_GB2312" w:cs="宋体"/>
          <w:color w:val="000000"/>
          <w:kern w:val="0"/>
          <w:sz w:val="24"/>
        </w:rPr>
        <w:t>）款、第</w:t>
      </w:r>
      <w:r>
        <w:rPr>
          <w:rFonts w:eastAsia="仿宋_GB2312"/>
          <w:color w:val="000000"/>
          <w:kern w:val="0"/>
          <w:sz w:val="24"/>
        </w:rPr>
        <w:t>13</w:t>
      </w:r>
      <w:r>
        <w:rPr>
          <w:rFonts w:hint="eastAsia" w:ascii="仿宋_GB2312" w:hAnsi="宋体" w:eastAsia="仿宋_GB2312" w:cs="宋体"/>
          <w:color w:val="000000"/>
          <w:kern w:val="0"/>
          <w:sz w:val="24"/>
        </w:rPr>
        <w:t>条、第</w:t>
      </w:r>
      <w:r>
        <w:rPr>
          <w:rFonts w:eastAsia="仿宋_GB2312"/>
          <w:color w:val="000000"/>
          <w:kern w:val="0"/>
          <w:sz w:val="24"/>
        </w:rPr>
        <w:t>14</w:t>
      </w:r>
      <w:r>
        <w:rPr>
          <w:rFonts w:hint="eastAsia" w:ascii="仿宋_GB2312" w:hAnsi="宋体" w:eastAsia="仿宋_GB2312" w:cs="宋体"/>
          <w:color w:val="000000"/>
          <w:kern w:val="0"/>
          <w:sz w:val="24"/>
        </w:rPr>
        <w:t>条、第</w:t>
      </w:r>
      <w:r>
        <w:rPr>
          <w:rFonts w:eastAsia="仿宋_GB2312"/>
          <w:color w:val="000000"/>
          <w:kern w:val="0"/>
          <w:sz w:val="24"/>
        </w:rPr>
        <w:t>15</w:t>
      </w:r>
      <w:r>
        <w:rPr>
          <w:rFonts w:hint="eastAsia" w:ascii="仿宋_GB2312" w:hAnsi="宋体" w:eastAsia="仿宋_GB2312" w:cs="宋体"/>
          <w:color w:val="000000"/>
          <w:kern w:val="0"/>
          <w:sz w:val="24"/>
        </w:rPr>
        <w:t>条、第</w:t>
      </w:r>
      <w:r>
        <w:rPr>
          <w:rFonts w:eastAsia="仿宋_GB2312"/>
          <w:color w:val="000000"/>
          <w:kern w:val="0"/>
          <w:sz w:val="24"/>
        </w:rPr>
        <w:t>16</w:t>
      </w:r>
      <w:r>
        <w:rPr>
          <w:rFonts w:hint="eastAsia" w:ascii="仿宋_GB2312" w:hAnsi="宋体" w:eastAsia="仿宋_GB2312" w:cs="宋体"/>
          <w:color w:val="000000"/>
          <w:kern w:val="0"/>
          <w:sz w:val="24"/>
        </w:rPr>
        <w:t>条、第</w:t>
      </w:r>
      <w:r>
        <w:rPr>
          <w:rFonts w:eastAsia="仿宋_GB2312"/>
          <w:color w:val="000000"/>
          <w:kern w:val="0"/>
          <w:sz w:val="24"/>
        </w:rPr>
        <w:t>17</w:t>
      </w:r>
      <w:r>
        <w:rPr>
          <w:rFonts w:hint="eastAsia" w:ascii="仿宋_GB2312" w:hAnsi="宋体" w:eastAsia="仿宋_GB2312" w:cs="宋体"/>
          <w:color w:val="000000"/>
          <w:kern w:val="0"/>
          <w:sz w:val="24"/>
        </w:rPr>
        <w:t>条、第</w:t>
      </w:r>
      <w:r>
        <w:rPr>
          <w:rFonts w:eastAsia="仿宋_GB2312"/>
          <w:color w:val="000000"/>
          <w:kern w:val="0"/>
          <w:sz w:val="24"/>
        </w:rPr>
        <w:t>18</w:t>
      </w:r>
      <w:r>
        <w:rPr>
          <w:rFonts w:hint="eastAsia" w:ascii="仿宋_GB2312" w:hAnsi="宋体" w:eastAsia="仿宋_GB2312" w:cs="宋体"/>
          <w:color w:val="000000"/>
          <w:kern w:val="0"/>
          <w:sz w:val="24"/>
        </w:rPr>
        <w:t>条、第</w:t>
      </w:r>
      <w:r>
        <w:rPr>
          <w:rFonts w:eastAsia="仿宋_GB2312"/>
          <w:color w:val="000000"/>
          <w:kern w:val="0"/>
          <w:sz w:val="24"/>
        </w:rPr>
        <w:t>19</w:t>
      </w:r>
      <w:r>
        <w:rPr>
          <w:rFonts w:hint="eastAsia" w:ascii="仿宋_GB2312" w:hAnsi="宋体" w:eastAsia="仿宋_GB2312" w:cs="宋体"/>
          <w:color w:val="000000"/>
          <w:kern w:val="0"/>
          <w:sz w:val="24"/>
        </w:rPr>
        <w:t>条、第</w:t>
      </w:r>
      <w:r>
        <w:rPr>
          <w:rFonts w:eastAsia="仿宋_GB2312"/>
          <w:color w:val="000000"/>
          <w:kern w:val="0"/>
          <w:sz w:val="24"/>
        </w:rPr>
        <w:t>21</w:t>
      </w:r>
      <w:r>
        <w:rPr>
          <w:rFonts w:hint="eastAsia" w:ascii="仿宋_GB2312" w:hAnsi="宋体" w:eastAsia="仿宋_GB2312" w:cs="宋体"/>
          <w:color w:val="000000"/>
          <w:kern w:val="0"/>
          <w:sz w:val="24"/>
        </w:rPr>
        <w:t>条、第</w:t>
      </w:r>
      <w:r>
        <w:rPr>
          <w:rFonts w:eastAsia="仿宋_GB2312"/>
          <w:color w:val="000000"/>
          <w:kern w:val="0"/>
          <w:sz w:val="24"/>
        </w:rPr>
        <w:t>23</w:t>
      </w:r>
      <w:r>
        <w:rPr>
          <w:rFonts w:hint="eastAsia" w:ascii="仿宋_GB2312" w:hAnsi="宋体" w:eastAsia="仿宋_GB2312" w:cs="宋体"/>
          <w:color w:val="000000"/>
          <w:kern w:val="0"/>
          <w:sz w:val="24"/>
        </w:rPr>
        <w:t>条（</w:t>
      </w:r>
      <w:r>
        <w:rPr>
          <w:rFonts w:eastAsia="仿宋_GB2312"/>
          <w:color w:val="000000"/>
          <w:kern w:val="0"/>
          <w:sz w:val="24"/>
        </w:rPr>
        <w:t>2</w:t>
      </w:r>
      <w:r>
        <w:rPr>
          <w:rFonts w:hint="eastAsia" w:ascii="仿宋_GB2312" w:hAnsi="宋体" w:eastAsia="仿宋_GB2312" w:cs="宋体"/>
          <w:color w:val="000000"/>
          <w:kern w:val="0"/>
          <w:sz w:val="24"/>
        </w:rPr>
        <w:t>）款不受经济贡献限制。</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3</w:t>
      </w:r>
      <w:r>
        <w:rPr>
          <w:rFonts w:hint="eastAsia" w:ascii="仿宋_GB2312" w:hAnsi="宋体" w:eastAsia="仿宋_GB2312" w:cs="宋体"/>
          <w:color w:val="000000"/>
          <w:kern w:val="0"/>
          <w:sz w:val="24"/>
        </w:rPr>
        <w:t>.支持城湖共生绿色引领示范区建设政策，第</w:t>
      </w:r>
      <w:r>
        <w:rPr>
          <w:rFonts w:eastAsia="仿宋_GB2312"/>
          <w:color w:val="000000"/>
          <w:kern w:val="0"/>
          <w:sz w:val="24"/>
        </w:rPr>
        <w:t>29</w:t>
      </w:r>
      <w:r>
        <w:rPr>
          <w:rFonts w:hint="eastAsia" w:ascii="仿宋_GB2312" w:hAnsi="宋体" w:eastAsia="仿宋_GB2312" w:cs="宋体"/>
          <w:color w:val="000000"/>
          <w:kern w:val="0"/>
          <w:sz w:val="24"/>
        </w:rPr>
        <w:t>条（</w:t>
      </w:r>
      <w:r>
        <w:rPr>
          <w:rFonts w:eastAsia="仿宋_GB2312"/>
          <w:color w:val="000000"/>
          <w:kern w:val="0"/>
          <w:sz w:val="24"/>
        </w:rPr>
        <w:t>1</w:t>
      </w:r>
      <w:r>
        <w:rPr>
          <w:rFonts w:hint="eastAsia" w:ascii="仿宋_GB2312" w:hAnsi="宋体" w:eastAsia="仿宋_GB2312" w:cs="宋体"/>
          <w:color w:val="000000"/>
          <w:kern w:val="0"/>
          <w:sz w:val="24"/>
        </w:rPr>
        <w:t>）款、第</w:t>
      </w:r>
      <w:r>
        <w:rPr>
          <w:rFonts w:eastAsia="仿宋_GB2312"/>
          <w:color w:val="000000"/>
          <w:kern w:val="0"/>
          <w:sz w:val="24"/>
        </w:rPr>
        <w:t>31</w:t>
      </w:r>
      <w:r>
        <w:rPr>
          <w:rFonts w:hint="eastAsia" w:ascii="仿宋_GB2312" w:hAnsi="宋体" w:eastAsia="仿宋_GB2312" w:cs="宋体"/>
          <w:color w:val="000000"/>
          <w:kern w:val="0"/>
          <w:sz w:val="24"/>
        </w:rPr>
        <w:t>条（</w:t>
      </w:r>
      <w:r>
        <w:rPr>
          <w:rFonts w:eastAsia="仿宋_GB2312"/>
          <w:color w:val="000000"/>
          <w:kern w:val="0"/>
          <w:sz w:val="24"/>
        </w:rPr>
        <w:t>4</w:t>
      </w:r>
      <w:r>
        <w:rPr>
          <w:rFonts w:hint="eastAsia" w:ascii="仿宋_GB2312" w:hAnsi="宋体" w:eastAsia="仿宋_GB2312" w:cs="宋体"/>
          <w:color w:val="000000"/>
          <w:kern w:val="0"/>
          <w:sz w:val="24"/>
        </w:rPr>
        <w:t>）款不受经济贡献限制；第</w:t>
      </w:r>
      <w:r>
        <w:rPr>
          <w:rFonts w:eastAsia="仿宋_GB2312"/>
          <w:color w:val="000000"/>
          <w:kern w:val="0"/>
          <w:sz w:val="24"/>
        </w:rPr>
        <w:t>31</w:t>
      </w:r>
      <w:r>
        <w:rPr>
          <w:rFonts w:hint="eastAsia" w:ascii="仿宋_GB2312" w:hAnsi="宋体" w:eastAsia="仿宋_GB2312" w:cs="宋体"/>
          <w:color w:val="000000"/>
          <w:kern w:val="0"/>
          <w:sz w:val="24"/>
        </w:rPr>
        <w:t>条（</w:t>
      </w:r>
      <w:r>
        <w:rPr>
          <w:rFonts w:eastAsia="仿宋_GB2312"/>
          <w:color w:val="000000"/>
          <w:kern w:val="0"/>
          <w:sz w:val="24"/>
        </w:rPr>
        <w:t>4</w:t>
      </w:r>
      <w:r>
        <w:rPr>
          <w:rFonts w:hint="eastAsia" w:ascii="仿宋_GB2312" w:hAnsi="宋体" w:eastAsia="仿宋_GB2312" w:cs="宋体"/>
          <w:color w:val="000000"/>
          <w:kern w:val="0"/>
          <w:sz w:val="24"/>
        </w:rPr>
        <w:t>）款不受“三个关系”限制。</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4</w:t>
      </w:r>
      <w:r>
        <w:rPr>
          <w:rFonts w:hint="eastAsia" w:ascii="仿宋_GB2312" w:hAnsi="宋体" w:eastAsia="仿宋_GB2312" w:cs="宋体"/>
          <w:color w:val="000000"/>
          <w:kern w:val="0"/>
          <w:sz w:val="24"/>
        </w:rPr>
        <w:t>.促进先进制造业发展政策，第</w:t>
      </w:r>
      <w:r>
        <w:rPr>
          <w:rFonts w:eastAsia="仿宋_GB2312"/>
          <w:color w:val="000000"/>
          <w:kern w:val="0"/>
          <w:sz w:val="24"/>
        </w:rPr>
        <w:t>32</w:t>
      </w:r>
      <w:r>
        <w:rPr>
          <w:rFonts w:hint="eastAsia" w:ascii="仿宋_GB2312" w:hAnsi="宋体" w:eastAsia="仿宋_GB2312" w:cs="宋体"/>
          <w:color w:val="000000"/>
          <w:kern w:val="0"/>
          <w:sz w:val="24"/>
        </w:rPr>
        <w:t>条（</w:t>
      </w:r>
      <w:r>
        <w:rPr>
          <w:rFonts w:eastAsia="仿宋_GB2312"/>
          <w:color w:val="000000"/>
          <w:kern w:val="0"/>
          <w:sz w:val="24"/>
        </w:rPr>
        <w:t>2</w:t>
      </w:r>
      <w:r>
        <w:rPr>
          <w:rFonts w:hint="eastAsia" w:ascii="仿宋_GB2312" w:hAnsi="宋体" w:eastAsia="仿宋_GB2312" w:cs="宋体"/>
          <w:color w:val="000000"/>
          <w:kern w:val="0"/>
          <w:sz w:val="24"/>
        </w:rPr>
        <w:t>）款、第</w:t>
      </w:r>
      <w:r>
        <w:rPr>
          <w:rFonts w:eastAsia="仿宋_GB2312"/>
          <w:color w:val="000000"/>
          <w:kern w:val="0"/>
          <w:sz w:val="24"/>
        </w:rPr>
        <w:t>39</w:t>
      </w:r>
      <w:r>
        <w:rPr>
          <w:rFonts w:hint="eastAsia" w:ascii="仿宋_GB2312" w:hAnsi="宋体" w:eastAsia="仿宋_GB2312" w:cs="宋体"/>
          <w:color w:val="000000"/>
          <w:kern w:val="0"/>
          <w:sz w:val="24"/>
        </w:rPr>
        <w:t>条、第</w:t>
      </w:r>
      <w:r>
        <w:rPr>
          <w:rFonts w:eastAsia="仿宋_GB2312"/>
          <w:color w:val="000000"/>
          <w:kern w:val="0"/>
          <w:sz w:val="24"/>
        </w:rPr>
        <w:t>40</w:t>
      </w:r>
      <w:r>
        <w:rPr>
          <w:rFonts w:hint="eastAsia" w:ascii="仿宋_GB2312" w:hAnsi="宋体" w:eastAsia="仿宋_GB2312" w:cs="宋体"/>
          <w:color w:val="000000"/>
          <w:kern w:val="0"/>
          <w:sz w:val="24"/>
        </w:rPr>
        <w:t>条、第</w:t>
      </w:r>
      <w:r>
        <w:rPr>
          <w:rFonts w:eastAsia="仿宋_GB2312"/>
          <w:color w:val="000000"/>
          <w:kern w:val="0"/>
          <w:sz w:val="24"/>
        </w:rPr>
        <w:t>41</w:t>
      </w:r>
      <w:r>
        <w:rPr>
          <w:rFonts w:hint="eastAsia" w:ascii="仿宋_GB2312" w:hAnsi="宋体" w:eastAsia="仿宋_GB2312" w:cs="宋体"/>
          <w:color w:val="000000"/>
          <w:kern w:val="0"/>
          <w:sz w:val="24"/>
        </w:rPr>
        <w:t>条（</w:t>
      </w:r>
      <w:r>
        <w:rPr>
          <w:rFonts w:eastAsia="仿宋_GB2312"/>
          <w:color w:val="000000"/>
          <w:kern w:val="0"/>
          <w:sz w:val="24"/>
        </w:rPr>
        <w:t>3</w:t>
      </w:r>
      <w:r>
        <w:rPr>
          <w:rFonts w:hint="eastAsia" w:ascii="仿宋_GB2312" w:hAnsi="宋体" w:eastAsia="仿宋_GB2312" w:cs="宋体"/>
          <w:color w:val="000000"/>
          <w:kern w:val="0"/>
          <w:sz w:val="24"/>
        </w:rPr>
        <w:t>）款、第</w:t>
      </w:r>
      <w:r>
        <w:rPr>
          <w:rFonts w:eastAsia="仿宋_GB2312"/>
          <w:color w:val="000000"/>
          <w:kern w:val="0"/>
          <w:sz w:val="24"/>
        </w:rPr>
        <w:t>47</w:t>
      </w:r>
      <w:r>
        <w:rPr>
          <w:rFonts w:hint="eastAsia" w:ascii="仿宋_GB2312" w:hAnsi="宋体" w:eastAsia="仿宋_GB2312" w:cs="宋体"/>
          <w:color w:val="000000"/>
          <w:kern w:val="0"/>
          <w:sz w:val="24"/>
        </w:rPr>
        <w:t>条、第</w:t>
      </w:r>
      <w:r>
        <w:rPr>
          <w:rFonts w:eastAsia="仿宋_GB2312"/>
          <w:color w:val="000000"/>
          <w:kern w:val="0"/>
          <w:sz w:val="24"/>
        </w:rPr>
        <w:t>48</w:t>
      </w:r>
      <w:r>
        <w:rPr>
          <w:rFonts w:hint="eastAsia" w:ascii="仿宋_GB2312" w:hAnsi="宋体" w:eastAsia="仿宋_GB2312" w:cs="宋体"/>
          <w:color w:val="000000"/>
          <w:kern w:val="0"/>
          <w:sz w:val="24"/>
        </w:rPr>
        <w:t>条不受经济贡献限制。</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5</w:t>
      </w:r>
      <w:r>
        <w:rPr>
          <w:rFonts w:hint="eastAsia" w:ascii="仿宋_GB2312" w:hAnsi="宋体" w:eastAsia="仿宋_GB2312" w:cs="宋体"/>
          <w:color w:val="000000"/>
          <w:kern w:val="0"/>
          <w:sz w:val="24"/>
        </w:rPr>
        <w:t>.促进建筑业发展政策，第</w:t>
      </w:r>
      <w:r>
        <w:rPr>
          <w:rFonts w:eastAsia="仿宋_GB2312"/>
          <w:color w:val="000000"/>
          <w:kern w:val="0"/>
          <w:sz w:val="24"/>
        </w:rPr>
        <w:t>53</w:t>
      </w:r>
      <w:r>
        <w:rPr>
          <w:rFonts w:hint="eastAsia" w:ascii="仿宋_GB2312" w:hAnsi="宋体" w:eastAsia="仿宋_GB2312" w:cs="宋体"/>
          <w:color w:val="000000"/>
          <w:kern w:val="0"/>
          <w:sz w:val="24"/>
        </w:rPr>
        <w:t>（</w:t>
      </w:r>
      <w:r>
        <w:rPr>
          <w:rFonts w:eastAsia="仿宋_GB2312"/>
          <w:color w:val="000000"/>
          <w:kern w:val="0"/>
          <w:sz w:val="24"/>
        </w:rPr>
        <w:t>1</w:t>
      </w:r>
      <w:r>
        <w:rPr>
          <w:rFonts w:hint="eastAsia" w:ascii="仿宋_GB2312" w:hAnsi="宋体" w:eastAsia="仿宋_GB2312" w:cs="宋体"/>
          <w:color w:val="000000"/>
          <w:kern w:val="0"/>
          <w:sz w:val="24"/>
        </w:rPr>
        <w:t>）款不受经济贡献限制；第</w:t>
      </w:r>
      <w:r>
        <w:rPr>
          <w:rFonts w:eastAsia="仿宋_GB2312"/>
          <w:color w:val="000000"/>
          <w:kern w:val="0"/>
          <w:sz w:val="24"/>
        </w:rPr>
        <w:t>54</w:t>
      </w:r>
      <w:r>
        <w:rPr>
          <w:rFonts w:hint="eastAsia" w:ascii="仿宋_GB2312" w:hAnsi="宋体" w:eastAsia="仿宋_GB2312" w:cs="宋体"/>
          <w:color w:val="000000"/>
          <w:kern w:val="0"/>
          <w:sz w:val="24"/>
        </w:rPr>
        <w:t>（</w:t>
      </w:r>
      <w:r>
        <w:rPr>
          <w:rFonts w:eastAsia="仿宋_GB2312"/>
          <w:color w:val="000000"/>
          <w:kern w:val="0"/>
          <w:sz w:val="24"/>
        </w:rPr>
        <w:t>2</w:t>
      </w:r>
      <w:r>
        <w:rPr>
          <w:rFonts w:hint="eastAsia" w:ascii="仿宋_GB2312" w:hAnsi="宋体" w:eastAsia="仿宋_GB2312" w:cs="宋体"/>
          <w:color w:val="000000"/>
          <w:kern w:val="0"/>
          <w:sz w:val="24"/>
        </w:rPr>
        <w:t>）款不受“三个关系”限制。</w:t>
      </w:r>
    </w:p>
    <w:p>
      <w:pPr>
        <w:spacing w:line="446" w:lineRule="exact"/>
        <w:ind w:firstLine="480" w:firstLineChars="200"/>
        <w:rPr>
          <w:rFonts w:ascii="仿宋_GB2312" w:hAnsi="宋体" w:eastAsia="仿宋_GB2312" w:cs="宋体"/>
          <w:color w:val="000000"/>
          <w:kern w:val="0"/>
          <w:sz w:val="24"/>
        </w:rPr>
      </w:pPr>
      <w:r>
        <w:rPr>
          <w:rFonts w:eastAsia="仿宋_GB2312"/>
          <w:color w:val="000000"/>
          <w:kern w:val="0"/>
          <w:sz w:val="24"/>
        </w:rPr>
        <w:t>6</w:t>
      </w:r>
      <w:r>
        <w:rPr>
          <w:rFonts w:hint="eastAsia" w:ascii="仿宋_GB2312" w:hAnsi="宋体" w:eastAsia="仿宋_GB2312" w:cs="宋体"/>
          <w:color w:val="000000"/>
          <w:kern w:val="0"/>
          <w:sz w:val="24"/>
        </w:rPr>
        <w:t>.促进现代服务业发展政策，第</w:t>
      </w:r>
      <w:r>
        <w:rPr>
          <w:rFonts w:eastAsia="仿宋_GB2312"/>
          <w:color w:val="000000"/>
          <w:kern w:val="0"/>
          <w:sz w:val="24"/>
        </w:rPr>
        <w:t>55</w:t>
      </w:r>
      <w:r>
        <w:rPr>
          <w:rFonts w:hint="eastAsia" w:ascii="仿宋_GB2312" w:hAnsi="宋体" w:eastAsia="仿宋_GB2312" w:cs="宋体"/>
          <w:color w:val="000000"/>
          <w:kern w:val="0"/>
          <w:sz w:val="24"/>
        </w:rPr>
        <w:t>条、第</w:t>
      </w:r>
      <w:r>
        <w:rPr>
          <w:rFonts w:eastAsia="仿宋_GB2312"/>
          <w:color w:val="000000"/>
          <w:kern w:val="0"/>
          <w:sz w:val="24"/>
        </w:rPr>
        <w:t>57</w:t>
      </w:r>
      <w:r>
        <w:rPr>
          <w:rFonts w:hint="eastAsia" w:ascii="仿宋_GB2312" w:hAnsi="宋体" w:eastAsia="仿宋_GB2312" w:cs="宋体"/>
          <w:color w:val="000000"/>
          <w:kern w:val="0"/>
          <w:sz w:val="24"/>
        </w:rPr>
        <w:t>条（</w:t>
      </w:r>
      <w:r>
        <w:rPr>
          <w:rFonts w:eastAsia="仿宋_GB2312"/>
          <w:color w:val="000000"/>
          <w:kern w:val="0"/>
          <w:sz w:val="24"/>
        </w:rPr>
        <w:t>3</w:t>
      </w:r>
      <w:r>
        <w:rPr>
          <w:rFonts w:hint="eastAsia" w:ascii="仿宋_GB2312" w:hAnsi="宋体" w:eastAsia="仿宋_GB2312" w:cs="宋体"/>
          <w:color w:val="000000"/>
          <w:kern w:val="0"/>
          <w:sz w:val="24"/>
        </w:rPr>
        <w:t>）款、第</w:t>
      </w:r>
      <w:r>
        <w:rPr>
          <w:rFonts w:eastAsia="仿宋_GB2312"/>
          <w:color w:val="000000"/>
          <w:kern w:val="0"/>
          <w:sz w:val="24"/>
        </w:rPr>
        <w:t>58</w:t>
      </w:r>
      <w:r>
        <w:rPr>
          <w:rFonts w:hint="eastAsia" w:ascii="仿宋_GB2312" w:hAnsi="宋体" w:eastAsia="仿宋_GB2312" w:cs="宋体"/>
          <w:color w:val="000000"/>
          <w:kern w:val="0"/>
          <w:sz w:val="24"/>
        </w:rPr>
        <w:t>条、第</w:t>
      </w:r>
      <w:r>
        <w:rPr>
          <w:rFonts w:eastAsia="仿宋_GB2312"/>
          <w:color w:val="000000"/>
          <w:kern w:val="0"/>
          <w:sz w:val="24"/>
        </w:rPr>
        <w:t>60</w:t>
      </w:r>
      <w:r>
        <w:rPr>
          <w:rFonts w:hint="eastAsia" w:ascii="仿宋_GB2312" w:hAnsi="宋体" w:eastAsia="仿宋_GB2312" w:cs="宋体"/>
          <w:color w:val="000000"/>
          <w:kern w:val="0"/>
          <w:sz w:val="24"/>
        </w:rPr>
        <w:t>条不受经济贡献限制。</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（八）政策执行中涉及需由企业申请办理事项的，有关部门应当公开申请办理的流程、条件等，并公平、公正予以审核，在材料审核过程中相关部门工作人员失职渎职造成严重后果的，将依法依纪追究责任。</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（九）申报企业须完整、及时向区相关部门提供所需资料。对企业弄虚作假、骗取资金的，一经发现立即追回，三年内取消其享受各项扶持政策的资格，同时依法追究相关责任。</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十）本政策中的失信企业是指，安徽财政涉企系统项目信息录入、预警信息核对处理工作完成前，在“信用中国”“信用安徽”“信用合肥”网站存在未能修复的不良信用记录的企业，取消本政策享受资格。房地产开发、国家产业发展目录限制和淘汰类产业项目不在本政策支持范围之内。企业当年存在环保、安全生产、规划、土地等重大问题的，发生重大刑事案件、劳资纠纷等群体性事件并负主要责任的，取消本政策享受资格。</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（十一）企业或机构申报国家、省级、市级各类项目或资金，需要区级财政予以配套的，须经区政府审核同意，未经审核的区级财政不予配套。</w:t>
      </w:r>
    </w:p>
    <w:p>
      <w:pPr>
        <w:spacing w:line="446"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（十二）本政策体系中各政策条款由政策执行部门负责解释，其他规定由区财政局负责解释。</w:t>
      </w:r>
    </w:p>
    <w:p>
      <w:pPr>
        <w:spacing w:line="520" w:lineRule="exact"/>
        <w:ind w:firstLine="480" w:firstLineChars="2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（十三）本实施细则自</w:t>
      </w:r>
      <w:r>
        <w:rPr>
          <w:rFonts w:eastAsia="仿宋_GB2312"/>
          <w:color w:val="000000"/>
          <w:kern w:val="0"/>
          <w:sz w:val="24"/>
        </w:rPr>
        <w:t>2021</w:t>
      </w:r>
      <w:r>
        <w:rPr>
          <w:rFonts w:hint="eastAsia" w:ascii="仿宋_GB2312" w:hAnsi="宋体" w:eastAsia="仿宋_GB2312" w:cs="宋体"/>
          <w:color w:val="000000"/>
          <w:kern w:val="0"/>
          <w:sz w:val="24"/>
        </w:rPr>
        <w:t>年</w:t>
      </w:r>
      <w:r>
        <w:rPr>
          <w:rFonts w:eastAsia="仿宋_GB2312"/>
          <w:color w:val="000000"/>
          <w:kern w:val="0"/>
          <w:sz w:val="24"/>
        </w:rPr>
        <w:t>1</w:t>
      </w:r>
      <w:r>
        <w:rPr>
          <w:rFonts w:hint="eastAsia" w:ascii="仿宋_GB2312" w:hAnsi="宋体" w:eastAsia="仿宋_GB2312" w:cs="宋体"/>
          <w:color w:val="000000"/>
          <w:kern w:val="0"/>
          <w:sz w:val="24"/>
        </w:rPr>
        <w:t>月</w:t>
      </w:r>
      <w:r>
        <w:rPr>
          <w:rFonts w:eastAsia="仿宋_GB2312"/>
          <w:color w:val="000000"/>
          <w:kern w:val="0"/>
          <w:sz w:val="24"/>
        </w:rPr>
        <w:t>1</w:t>
      </w:r>
      <w:r>
        <w:rPr>
          <w:rFonts w:hint="eastAsia" w:ascii="仿宋_GB2312" w:hAnsi="宋体" w:eastAsia="仿宋_GB2312" w:cs="宋体"/>
          <w:color w:val="000000"/>
          <w:kern w:val="0"/>
          <w:sz w:val="24"/>
        </w:rPr>
        <w:t>日起执行，有效期</w:t>
      </w:r>
      <w:r>
        <w:rPr>
          <w:rFonts w:eastAsia="仿宋_GB2312"/>
          <w:color w:val="000000"/>
          <w:kern w:val="0"/>
          <w:sz w:val="24"/>
        </w:rPr>
        <w:t>2</w:t>
      </w:r>
      <w:r>
        <w:rPr>
          <w:rFonts w:hint="eastAsia" w:ascii="仿宋_GB2312" w:hAnsi="宋体" w:eastAsia="仿宋_GB2312" w:cs="宋体"/>
          <w:color w:val="000000"/>
          <w:kern w:val="0"/>
          <w:sz w:val="24"/>
        </w:rPr>
        <w:t>年。</w:t>
      </w: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ascii="仿宋_GB2312" w:eastAsia="仿宋_GB2312" w:cs="黑体"/>
          <w:sz w:val="24"/>
        </w:rPr>
      </w:pPr>
    </w:p>
    <w:p>
      <w:pPr>
        <w:spacing w:line="440" w:lineRule="exact"/>
        <w:ind w:firstLine="480" w:firstLineChars="200"/>
        <w:rPr>
          <w:rFonts w:hint="eastAsia" w:ascii="仿宋_GB2312" w:eastAsia="仿宋_GB2312" w:cs="黑体"/>
          <w:sz w:val="24"/>
        </w:rPr>
      </w:pPr>
    </w:p>
    <w:p>
      <w:pPr>
        <w:spacing w:line="520" w:lineRule="exact"/>
        <w:jc w:val="center"/>
        <w:rPr>
          <w:rFonts w:eastAsia="方正小标宋简体"/>
          <w:color w:val="000000"/>
          <w:sz w:val="36"/>
          <w:szCs w:val="36"/>
        </w:rPr>
      </w:pPr>
      <w:r>
        <w:rPr>
          <w:rFonts w:hint="eastAsia" w:eastAsia="方正小标宋简体"/>
          <w:color w:val="000000"/>
          <w:sz w:val="36"/>
          <w:szCs w:val="36"/>
        </w:rPr>
        <w:t>包河区推动经济高质量发展若干政策</w:t>
      </w:r>
    </w:p>
    <w:p>
      <w:pPr>
        <w:spacing w:line="520" w:lineRule="exact"/>
        <w:jc w:val="center"/>
        <w:rPr>
          <w:rFonts w:eastAsia="方正小标宋简体"/>
          <w:color w:val="000000"/>
          <w:spacing w:val="60"/>
          <w:sz w:val="36"/>
          <w:szCs w:val="36"/>
        </w:rPr>
      </w:pPr>
      <w:r>
        <w:rPr>
          <w:rFonts w:hint="eastAsia" w:eastAsia="方正小标宋简体"/>
          <w:color w:val="000000"/>
          <w:spacing w:val="60"/>
          <w:sz w:val="36"/>
          <w:szCs w:val="36"/>
        </w:rPr>
        <w:t>实施细则</w:t>
      </w:r>
    </w:p>
    <w:p>
      <w:pPr>
        <w:spacing w:before="120" w:beforeLines="50" w:line="440" w:lineRule="exact"/>
        <w:jc w:val="center"/>
        <w:rPr>
          <w:rFonts w:ascii="楷体_GB2312" w:eastAsia="楷体_GB2312"/>
          <w:b/>
          <w:color w:val="000000"/>
          <w:sz w:val="24"/>
        </w:rPr>
      </w:pPr>
      <w:r>
        <w:rPr>
          <w:rFonts w:hint="eastAsia" w:ascii="楷体_GB2312" w:hAnsi="宋体" w:eastAsia="楷体_GB2312" w:cs="宋体"/>
          <w:b/>
          <w:color w:val="000000"/>
          <w:sz w:val="24"/>
        </w:rPr>
        <w:t>（区科技局部分）</w:t>
      </w:r>
    </w:p>
    <w:p>
      <w:pPr>
        <w:pStyle w:val="9"/>
        <w:spacing w:line="440" w:lineRule="exact"/>
        <w:rPr>
          <w:rFonts w:eastAsia="方正小标宋简体"/>
          <w:color w:val="000000"/>
          <w:sz w:val="24"/>
          <w:szCs w:val="24"/>
        </w:rPr>
      </w:pPr>
    </w:p>
    <w:p>
      <w:pPr>
        <w:pStyle w:val="4"/>
        <w:spacing w:line="446" w:lineRule="exact"/>
        <w:ind w:firstLine="480" w:firstLineChars="200"/>
        <w:jc w:val="both"/>
        <w:rPr>
          <w:rFonts w:ascii="仿宋_GB2312" w:eastAsia="仿宋_GB2312"/>
          <w:color w:val="000000"/>
        </w:rPr>
      </w:pPr>
      <w:r>
        <w:rPr>
          <w:rFonts w:hint="eastAsia" w:ascii="仿宋_GB2312" w:eastAsia="仿宋_GB2312"/>
          <w:color w:val="000000"/>
        </w:rPr>
        <w:t>为贯彻落实</w:t>
      </w:r>
      <w:r>
        <w:rPr>
          <w:rFonts w:hint="eastAsia" w:ascii="Times New Roman" w:hAnsi="Times New Roman" w:eastAsia="仿宋_GB2312"/>
          <w:color w:val="000000"/>
        </w:rPr>
        <w:t>《包河区推动经济高质量发展若干政策</w:t>
      </w:r>
      <w:r>
        <w:rPr>
          <w:rFonts w:hint="eastAsia" w:ascii="仿宋_GB2312" w:eastAsia="仿宋_GB2312"/>
          <w:color w:val="000000"/>
        </w:rPr>
        <w:t>》（以下简称《若干政策》）文件精神，</w:t>
      </w:r>
      <w:r>
        <w:rPr>
          <w:rFonts w:ascii="Times New Roman" w:hAnsi="Times New Roman" w:eastAsia="仿宋_GB2312"/>
          <w:color w:val="000000"/>
        </w:rPr>
        <w:t>规范财政资金管理，本着</w:t>
      </w:r>
      <w:r>
        <w:rPr>
          <w:rFonts w:hint="eastAsia" w:ascii="Times New Roman" w:hAnsi="Times New Roman" w:eastAsia="仿宋_GB2312"/>
          <w:color w:val="000000"/>
        </w:rPr>
        <w:t>透</w:t>
      </w:r>
      <w:r>
        <w:rPr>
          <w:rFonts w:ascii="Times New Roman" w:hAnsi="Times New Roman" w:eastAsia="仿宋_GB2312"/>
          <w:color w:val="000000"/>
        </w:rPr>
        <w:t>明、高效、规范、公正的原则，制定本实施细则。</w:t>
      </w:r>
    </w:p>
    <w:p>
      <w:pPr>
        <w:pStyle w:val="9"/>
        <w:spacing w:line="446" w:lineRule="exact"/>
        <w:ind w:firstLine="480" w:firstLineChars="200"/>
        <w:rPr>
          <w:rFonts w:eastAsia="黑体"/>
          <w:color w:val="000000"/>
          <w:sz w:val="24"/>
          <w:szCs w:val="24"/>
        </w:rPr>
      </w:pPr>
      <w:r>
        <w:rPr>
          <w:rFonts w:eastAsia="黑体"/>
          <w:color w:val="000000"/>
          <w:sz w:val="24"/>
          <w:szCs w:val="24"/>
        </w:rPr>
        <w:t>一、申报主体</w:t>
      </w:r>
    </w:p>
    <w:p>
      <w:pPr>
        <w:spacing w:line="446" w:lineRule="exact"/>
        <w:ind w:firstLine="480" w:firstLineChars="200"/>
        <w:rPr>
          <w:rFonts w:ascii="仿宋_GB2312" w:eastAsia="仿宋_GB2312"/>
          <w:color w:val="000000"/>
          <w:sz w:val="24"/>
        </w:rPr>
      </w:pPr>
      <w:r>
        <w:rPr>
          <w:rFonts w:hint="eastAsia" w:ascii="仿宋_GB2312" w:eastAsia="仿宋_GB2312"/>
          <w:color w:val="000000"/>
          <w:sz w:val="24"/>
        </w:rPr>
        <w:t>原则上为工商注册、纳税登记、统计关系（以下简称“三个关系”）均在包河区且具有独立法人资格的企业，以及符合各单项政策的其他机构和个人。</w:t>
      </w:r>
    </w:p>
    <w:p>
      <w:pPr>
        <w:pStyle w:val="9"/>
        <w:spacing w:line="446" w:lineRule="exact"/>
        <w:ind w:firstLine="480" w:firstLineChars="200"/>
        <w:rPr>
          <w:bCs/>
          <w:color w:val="000000"/>
          <w:sz w:val="24"/>
          <w:szCs w:val="24"/>
        </w:rPr>
      </w:pPr>
      <w:r>
        <w:rPr>
          <w:rFonts w:eastAsia="黑体"/>
          <w:color w:val="000000"/>
          <w:sz w:val="24"/>
          <w:szCs w:val="24"/>
        </w:rPr>
        <w:t>二、申报条件和申报材料</w:t>
      </w:r>
    </w:p>
    <w:p>
      <w:pPr>
        <w:pStyle w:val="9"/>
        <w:spacing w:line="446" w:lineRule="exact"/>
        <w:ind w:firstLine="480" w:firstLineChars="200"/>
        <w:rPr>
          <w:rFonts w:ascii="楷体_GB2312" w:hAnsi="宋体" w:eastAsia="楷体_GB2312" w:cs="宋体"/>
          <w:b/>
          <w:color w:val="000000"/>
          <w:kern w:val="0"/>
          <w:sz w:val="24"/>
          <w:szCs w:val="24"/>
        </w:rPr>
      </w:pPr>
      <w:r>
        <w:rPr>
          <w:rFonts w:hint="eastAsia" w:ascii="楷体_GB2312" w:hAnsi="宋体" w:eastAsia="楷体_GB2312" w:cs="宋体"/>
          <w:b/>
          <w:color w:val="000000"/>
          <w:kern w:val="0"/>
          <w:sz w:val="24"/>
          <w:szCs w:val="24"/>
        </w:rPr>
        <w:t>（一）《若干政策》第</w:t>
      </w:r>
      <w:r>
        <w:rPr>
          <w:rFonts w:eastAsia="楷体_GB2312"/>
          <w:color w:val="000000"/>
          <w:kern w:val="0"/>
          <w:sz w:val="24"/>
          <w:szCs w:val="24"/>
        </w:rPr>
        <w:t>1</w:t>
      </w:r>
      <w:r>
        <w:rPr>
          <w:rFonts w:hint="eastAsia" w:ascii="楷体_GB2312" w:hAnsi="宋体" w:eastAsia="楷体_GB2312" w:cs="宋体"/>
          <w:b/>
          <w:color w:val="000000"/>
          <w:kern w:val="0"/>
          <w:sz w:val="24"/>
          <w:szCs w:val="24"/>
        </w:rPr>
        <w:t>条：设立天使投资基金。</w:t>
      </w:r>
    </w:p>
    <w:p>
      <w:pPr>
        <w:pStyle w:val="9"/>
        <w:spacing w:line="446" w:lineRule="exact"/>
        <w:ind w:firstLine="456" w:firstLineChars="200"/>
        <w:rPr>
          <w:color w:val="000000"/>
          <w:spacing w:val="-6"/>
          <w:sz w:val="24"/>
          <w:szCs w:val="24"/>
        </w:rPr>
      </w:pPr>
      <w:r>
        <w:rPr>
          <w:color w:val="000000"/>
          <w:spacing w:val="-6"/>
          <w:sz w:val="24"/>
          <w:szCs w:val="24"/>
        </w:rPr>
        <w:t>1</w:t>
      </w:r>
      <w:r>
        <w:rPr>
          <w:rFonts w:ascii="仿宋_GB2312"/>
          <w:b/>
          <w:color w:val="000000"/>
          <w:spacing w:val="-6"/>
          <w:sz w:val="24"/>
          <w:szCs w:val="24"/>
        </w:rPr>
        <w:t>.政策内容：</w:t>
      </w:r>
      <w:r>
        <w:rPr>
          <w:color w:val="000000"/>
          <w:spacing w:val="-6"/>
          <w:sz w:val="24"/>
          <w:szCs w:val="24"/>
        </w:rPr>
        <w:t>设立总金额3亿元的天使投资基金，重点支持初创期、种子期科技型企业，单个企业最高投资1000万元。</w:t>
      </w:r>
    </w:p>
    <w:p>
      <w:pPr>
        <w:pStyle w:val="9"/>
        <w:spacing w:line="446" w:lineRule="exact"/>
        <w:ind w:firstLine="480" w:firstLineChars="200"/>
        <w:rPr>
          <w:color w:val="000000"/>
          <w:sz w:val="24"/>
          <w:szCs w:val="24"/>
        </w:rPr>
      </w:pPr>
      <w:r>
        <w:rPr>
          <w:color w:val="000000"/>
          <w:sz w:val="24"/>
          <w:szCs w:val="24"/>
        </w:rPr>
        <w:t>2</w:t>
      </w:r>
      <w:r>
        <w:rPr>
          <w:rFonts w:ascii="仿宋_GB2312"/>
          <w:b/>
          <w:color w:val="000000"/>
          <w:sz w:val="24"/>
          <w:szCs w:val="24"/>
        </w:rPr>
        <w:t>.</w:t>
      </w:r>
      <w:r>
        <w:rPr>
          <w:b/>
          <w:color w:val="000000"/>
          <w:kern w:val="0"/>
          <w:sz w:val="24"/>
          <w:szCs w:val="24"/>
        </w:rPr>
        <w:t>申报条件及申报材料：</w:t>
      </w:r>
      <w:r>
        <w:rPr>
          <w:rFonts w:hint="eastAsia"/>
          <w:color w:val="000000"/>
          <w:sz w:val="24"/>
          <w:szCs w:val="24"/>
        </w:rPr>
        <w:t>该条款依照专项管理办法</w:t>
      </w:r>
      <w:r>
        <w:rPr>
          <w:color w:val="000000"/>
          <w:sz w:val="24"/>
          <w:szCs w:val="24"/>
        </w:rPr>
        <w:t>（另行制定）执行。</w:t>
      </w:r>
    </w:p>
    <w:p>
      <w:pPr>
        <w:autoSpaceDE w:val="0"/>
        <w:autoSpaceDN w:val="0"/>
        <w:adjustRightInd w:val="0"/>
        <w:spacing w:line="446" w:lineRule="exact"/>
        <w:ind w:firstLine="480" w:firstLineChars="200"/>
        <w:rPr>
          <w:color w:val="000000"/>
          <w:sz w:val="24"/>
        </w:rPr>
      </w:pPr>
      <w:r>
        <w:rPr>
          <w:rFonts w:eastAsia="仿宋_GB2312"/>
          <w:color w:val="000000"/>
          <w:sz w:val="24"/>
        </w:rPr>
        <w:t>3</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（二）《若干政策》第</w:t>
      </w:r>
      <w:r>
        <w:rPr>
          <w:rFonts w:eastAsia="楷体_GB2312"/>
          <w:color w:val="000000"/>
          <w:sz w:val="24"/>
        </w:rPr>
        <w:t>2</w:t>
      </w:r>
      <w:r>
        <w:rPr>
          <w:rFonts w:hint="eastAsia" w:ascii="楷体_GB2312" w:hAnsi="宋体" w:eastAsia="楷体_GB2312" w:cs="宋体"/>
          <w:b/>
          <w:color w:val="000000"/>
          <w:sz w:val="24"/>
        </w:rPr>
        <w:t>条：支持创新能力建设。</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eastAsia="仿宋_GB2312"/>
          <w:color w:val="000000"/>
          <w:sz w:val="24"/>
        </w:rPr>
        <w:t>对当年获得国家级技术创新中心的企业，给予200万元一次性奖补；对当年获得省级技术创新中心的企业，给予20万元一次性奖补；对当年获得市级技术创新中心的企业，给予10万元一次性奖补。</w:t>
      </w:r>
    </w:p>
    <w:p>
      <w:pPr>
        <w:tabs>
          <w:tab w:val="left" w:pos="555"/>
        </w:tabs>
        <w:spacing w:line="446" w:lineRule="exact"/>
        <w:ind w:firstLine="600" w:firstLineChars="250"/>
        <w:rPr>
          <w:rFonts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eastAsia="仿宋_GB2312"/>
          <w:color w:val="000000"/>
          <w:sz w:val="24"/>
        </w:rPr>
        <w:t>政策兑现年度获</w:t>
      </w:r>
      <w:r>
        <w:rPr>
          <w:rFonts w:hint="eastAsia" w:eastAsia="仿宋_GB2312"/>
          <w:color w:val="000000"/>
          <w:sz w:val="24"/>
        </w:rPr>
        <w:t>批</w:t>
      </w:r>
      <w:r>
        <w:rPr>
          <w:rFonts w:eastAsia="仿宋_GB2312"/>
          <w:color w:val="000000"/>
          <w:sz w:val="24"/>
        </w:rPr>
        <w:t>国家、省、市级技术创新中</w:t>
      </w:r>
      <w:r>
        <w:rPr>
          <w:rFonts w:hint="eastAsia" w:eastAsia="仿宋_GB2312"/>
          <w:color w:val="000000"/>
          <w:sz w:val="24"/>
        </w:rPr>
        <w:t>心</w:t>
      </w:r>
      <w:r>
        <w:rPr>
          <w:rFonts w:eastAsia="仿宋_GB2312"/>
          <w:color w:val="000000"/>
          <w:sz w:val="24"/>
        </w:rPr>
        <w:t>。</w:t>
      </w:r>
    </w:p>
    <w:p>
      <w:pPr>
        <w:tabs>
          <w:tab w:val="left" w:pos="555"/>
        </w:tabs>
        <w:spacing w:line="446" w:lineRule="exact"/>
        <w:ind w:firstLine="600" w:firstLineChars="250"/>
        <w:rPr>
          <w:rFonts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w:t>
      </w:r>
      <w:r>
        <w:rPr>
          <w:rFonts w:eastAsia="仿宋_GB2312"/>
          <w:color w:val="000000"/>
          <w:sz w:val="24"/>
        </w:rPr>
        <w:t>技术创新中心批复文件</w:t>
      </w:r>
      <w:r>
        <w:rPr>
          <w:rFonts w:hint="eastAsia" w:eastAsia="仿宋_GB2312"/>
          <w:color w:val="000000"/>
          <w:sz w:val="24"/>
        </w:rPr>
        <w:t>；</w:t>
      </w:r>
      <w:r>
        <w:rPr>
          <w:rFonts w:hint="eastAsia" w:ascii="仿宋_GB2312" w:eastAsia="仿宋_GB2312"/>
          <w:color w:val="000000"/>
          <w:sz w:val="24"/>
        </w:rPr>
        <w:t>（</w:t>
      </w:r>
      <w:r>
        <w:rPr>
          <w:rFonts w:eastAsia="仿宋_GB2312"/>
          <w:color w:val="000000"/>
          <w:sz w:val="24"/>
        </w:rPr>
        <w:t>6</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p>
    <w:p>
      <w:pPr>
        <w:tabs>
          <w:tab w:val="left" w:pos="555"/>
        </w:tabs>
        <w:spacing w:line="446" w:lineRule="exact"/>
        <w:ind w:firstLine="600" w:firstLineChars="250"/>
        <w:rPr>
          <w:rFonts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（三）《若干政策》第</w:t>
      </w:r>
      <w:r>
        <w:rPr>
          <w:rFonts w:eastAsia="楷体_GB2312"/>
          <w:color w:val="000000"/>
          <w:sz w:val="24"/>
        </w:rPr>
        <w:t>3</w:t>
      </w:r>
      <w:r>
        <w:rPr>
          <w:rFonts w:hint="eastAsia" w:ascii="楷体_GB2312" w:hAnsi="宋体" w:eastAsia="楷体_GB2312" w:cs="宋体"/>
          <w:b/>
          <w:color w:val="000000"/>
          <w:sz w:val="24"/>
        </w:rPr>
        <w:t>条：大力培育高新技术企业。</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eastAsia="仿宋_GB2312"/>
          <w:color w:val="000000"/>
          <w:sz w:val="24"/>
        </w:rPr>
        <w:t>实施国家高新技术企业倍增行动。对当年首次认定的国家高新技术企业，按照规模以上企业、规模以下企业，分别给予25万元、20万元一次性奖补；对当年重新认定的国家高新技术企业，按照规模以上企业、规模以下企业，分别给予20万元、10万元一次性奖补；政策兑现前工商注册、纳税登记、统计关系均迁入包河区的国家高新技术企业，未在合肥市内享受过县区级国家高新技术企业奖补政策的，视作首次认定。</w:t>
      </w:r>
    </w:p>
    <w:p>
      <w:pPr>
        <w:tabs>
          <w:tab w:val="left" w:pos="555"/>
        </w:tabs>
        <w:spacing w:line="446" w:lineRule="exact"/>
        <w:ind w:firstLine="480" w:firstLineChars="200"/>
        <w:rPr>
          <w:rFonts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eastAsia="仿宋_GB2312"/>
          <w:color w:val="000000"/>
          <w:sz w:val="24"/>
        </w:rPr>
        <w:t>政策兑现年度在我区申报并被认定为国家</w:t>
      </w:r>
      <w:r>
        <w:rPr>
          <w:rFonts w:hint="eastAsia" w:eastAsia="仿宋_GB2312"/>
          <w:color w:val="000000"/>
          <w:sz w:val="24"/>
        </w:rPr>
        <w:t>高新技术企业；有效期内国家高新技术企业在政策兑现年度</w:t>
      </w:r>
      <w:r>
        <w:rPr>
          <w:rFonts w:eastAsia="仿宋_GB2312"/>
          <w:color w:val="000000"/>
          <w:sz w:val="24"/>
        </w:rPr>
        <w:t>迁入我区。</w:t>
      </w:r>
    </w:p>
    <w:p>
      <w:pPr>
        <w:tabs>
          <w:tab w:val="left" w:pos="555"/>
        </w:tabs>
        <w:spacing w:line="446" w:lineRule="exact"/>
        <w:ind w:firstLine="464" w:firstLineChars="200"/>
        <w:rPr>
          <w:rFonts w:eastAsia="仿宋_GB2312"/>
          <w:color w:val="000000"/>
          <w:spacing w:val="-4"/>
          <w:sz w:val="24"/>
        </w:rPr>
      </w:pPr>
      <w:r>
        <w:rPr>
          <w:rFonts w:eastAsia="仿宋_GB2312"/>
          <w:color w:val="000000"/>
          <w:spacing w:val="-4"/>
          <w:sz w:val="24"/>
        </w:rPr>
        <w:t>3</w:t>
      </w:r>
      <w:r>
        <w:rPr>
          <w:rFonts w:ascii="仿宋_GB2312" w:eastAsia="仿宋_GB2312"/>
          <w:b/>
          <w:color w:val="000000"/>
          <w:spacing w:val="-4"/>
          <w:sz w:val="24"/>
        </w:rPr>
        <w:t>.</w:t>
      </w:r>
      <w:r>
        <w:rPr>
          <w:rFonts w:hint="eastAsia" w:ascii="仿宋_GB2312" w:eastAsia="仿宋_GB2312"/>
          <w:b/>
          <w:color w:val="000000"/>
          <w:spacing w:val="-4"/>
          <w:sz w:val="24"/>
        </w:rPr>
        <w:t>申报材料：</w:t>
      </w:r>
      <w:r>
        <w:rPr>
          <w:rFonts w:hint="eastAsia" w:ascii="仿宋_GB2312" w:eastAsia="仿宋_GB2312"/>
          <w:color w:val="000000"/>
          <w:spacing w:val="-4"/>
          <w:sz w:val="24"/>
        </w:rPr>
        <w:t>（</w:t>
      </w:r>
      <w:r>
        <w:rPr>
          <w:rFonts w:eastAsia="仿宋_GB2312"/>
          <w:color w:val="000000"/>
          <w:spacing w:val="-4"/>
          <w:sz w:val="24"/>
        </w:rPr>
        <w:t>1</w:t>
      </w:r>
      <w:r>
        <w:rPr>
          <w:rFonts w:hint="eastAsia" w:ascii="仿宋_GB2312" w:eastAsia="仿宋_GB2312"/>
          <w:color w:val="000000"/>
          <w:spacing w:val="-4"/>
          <w:sz w:val="24"/>
        </w:rPr>
        <w:t>）</w:t>
      </w:r>
      <w:r>
        <w:rPr>
          <w:rFonts w:eastAsia="仿宋_GB2312"/>
          <w:color w:val="000000"/>
          <w:spacing w:val="-4"/>
          <w:sz w:val="24"/>
        </w:rPr>
        <w:t>自主创新政策条款兑现申请表（附件1）；</w:t>
      </w:r>
      <w:r>
        <w:rPr>
          <w:rFonts w:hint="eastAsia" w:ascii="仿宋_GB2312" w:eastAsia="仿宋_GB2312"/>
          <w:color w:val="000000"/>
          <w:spacing w:val="-4"/>
          <w:sz w:val="24"/>
        </w:rPr>
        <w:t>（</w:t>
      </w:r>
      <w:r>
        <w:rPr>
          <w:rFonts w:eastAsia="仿宋_GB2312"/>
          <w:color w:val="000000"/>
          <w:spacing w:val="-4"/>
          <w:sz w:val="24"/>
        </w:rPr>
        <w:t>2</w:t>
      </w:r>
      <w:r>
        <w:rPr>
          <w:rFonts w:hint="eastAsia" w:ascii="仿宋_GB2312" w:eastAsia="仿宋_GB2312"/>
          <w:color w:val="000000"/>
          <w:spacing w:val="-4"/>
          <w:sz w:val="24"/>
        </w:rPr>
        <w:t>）</w:t>
      </w:r>
      <w:r>
        <w:rPr>
          <w:rFonts w:eastAsia="仿宋_GB2312"/>
          <w:color w:val="000000"/>
          <w:spacing w:val="-4"/>
          <w:sz w:val="24"/>
        </w:rPr>
        <w:t>“涉企系统”项目基础信息表（附件2）；</w:t>
      </w:r>
      <w:r>
        <w:rPr>
          <w:rFonts w:hint="eastAsia" w:ascii="仿宋_GB2312" w:eastAsia="仿宋_GB2312"/>
          <w:color w:val="000000"/>
          <w:spacing w:val="-4"/>
          <w:sz w:val="24"/>
        </w:rPr>
        <w:t>（</w:t>
      </w:r>
      <w:r>
        <w:rPr>
          <w:rFonts w:eastAsia="仿宋_GB2312"/>
          <w:color w:val="000000"/>
          <w:spacing w:val="-4"/>
          <w:sz w:val="24"/>
        </w:rPr>
        <w:t>3</w:t>
      </w:r>
      <w:r>
        <w:rPr>
          <w:rFonts w:hint="eastAsia" w:ascii="仿宋_GB2312" w:eastAsia="仿宋_GB2312"/>
          <w:color w:val="000000"/>
          <w:spacing w:val="-4"/>
          <w:sz w:val="24"/>
        </w:rPr>
        <w:t>）</w:t>
      </w:r>
      <w:r>
        <w:rPr>
          <w:rFonts w:eastAsia="仿宋_GB2312"/>
          <w:color w:val="000000"/>
          <w:spacing w:val="-4"/>
          <w:sz w:val="24"/>
        </w:rPr>
        <w:t>纳税证明；</w:t>
      </w:r>
      <w:r>
        <w:rPr>
          <w:rFonts w:hint="eastAsia" w:ascii="仿宋_GB2312" w:eastAsia="仿宋_GB2312"/>
          <w:color w:val="000000"/>
          <w:spacing w:val="-4"/>
          <w:sz w:val="24"/>
        </w:rPr>
        <w:t>（</w:t>
      </w:r>
      <w:r>
        <w:rPr>
          <w:rFonts w:eastAsia="仿宋_GB2312"/>
          <w:color w:val="000000"/>
          <w:spacing w:val="-4"/>
          <w:sz w:val="24"/>
        </w:rPr>
        <w:t>4</w:t>
      </w:r>
      <w:r>
        <w:rPr>
          <w:rFonts w:hint="eastAsia" w:ascii="仿宋_GB2312" w:eastAsia="仿宋_GB2312"/>
          <w:color w:val="000000"/>
          <w:spacing w:val="-4"/>
          <w:sz w:val="24"/>
        </w:rPr>
        <w:t>）</w:t>
      </w:r>
      <w:r>
        <w:rPr>
          <w:rFonts w:eastAsia="仿宋_GB2312"/>
          <w:color w:val="000000"/>
          <w:spacing w:val="-4"/>
          <w:sz w:val="24"/>
        </w:rPr>
        <w:t>社会统一信用代码证书、国家高企证书复印件；</w:t>
      </w:r>
      <w:r>
        <w:rPr>
          <w:rFonts w:hint="eastAsia" w:ascii="仿宋_GB2312" w:eastAsia="仿宋_GB2312"/>
          <w:color w:val="000000"/>
          <w:spacing w:val="-4"/>
          <w:sz w:val="24"/>
        </w:rPr>
        <w:t>（</w:t>
      </w:r>
      <w:r>
        <w:rPr>
          <w:rFonts w:eastAsia="仿宋_GB2312"/>
          <w:color w:val="000000"/>
          <w:spacing w:val="-4"/>
          <w:sz w:val="24"/>
        </w:rPr>
        <w:t>5</w:t>
      </w:r>
      <w:r>
        <w:rPr>
          <w:rFonts w:hint="eastAsia" w:ascii="仿宋_GB2312" w:eastAsia="仿宋_GB2312"/>
          <w:color w:val="000000"/>
          <w:spacing w:val="-4"/>
          <w:sz w:val="24"/>
        </w:rPr>
        <w:t>）</w:t>
      </w:r>
      <w:r>
        <w:rPr>
          <w:rFonts w:eastAsia="仿宋_GB2312"/>
          <w:color w:val="000000"/>
          <w:spacing w:val="-4"/>
          <w:sz w:val="24"/>
        </w:rPr>
        <w:t>规模以上企业需由区统计部门出具一套表平台证明材料；</w:t>
      </w:r>
      <w:r>
        <w:rPr>
          <w:rFonts w:hint="eastAsia" w:ascii="仿宋_GB2312" w:eastAsia="仿宋_GB2312"/>
          <w:color w:val="000000"/>
          <w:spacing w:val="-4"/>
          <w:sz w:val="24"/>
        </w:rPr>
        <w:t>（</w:t>
      </w:r>
      <w:r>
        <w:rPr>
          <w:rFonts w:eastAsia="仿宋_GB2312"/>
          <w:color w:val="000000"/>
          <w:spacing w:val="-4"/>
          <w:sz w:val="24"/>
        </w:rPr>
        <w:t>6</w:t>
      </w:r>
      <w:r>
        <w:rPr>
          <w:rFonts w:hint="eastAsia" w:ascii="仿宋_GB2312" w:eastAsia="仿宋_GB2312"/>
          <w:color w:val="000000"/>
          <w:spacing w:val="-4"/>
          <w:sz w:val="24"/>
        </w:rPr>
        <w:t>）</w:t>
      </w:r>
      <w:r>
        <w:rPr>
          <w:rFonts w:hint="eastAsia" w:eastAsia="仿宋_GB2312"/>
          <w:color w:val="000000"/>
          <w:spacing w:val="-4"/>
          <w:sz w:val="24"/>
        </w:rPr>
        <w:t>合肥市内</w:t>
      </w:r>
      <w:r>
        <w:rPr>
          <w:rFonts w:eastAsia="仿宋_GB2312"/>
          <w:color w:val="000000"/>
          <w:spacing w:val="-4"/>
          <w:sz w:val="24"/>
        </w:rPr>
        <w:t>迁入的</w:t>
      </w:r>
      <w:r>
        <w:rPr>
          <w:rFonts w:hint="eastAsia" w:eastAsia="仿宋_GB2312"/>
          <w:color w:val="000000"/>
          <w:spacing w:val="-4"/>
          <w:sz w:val="24"/>
        </w:rPr>
        <w:t>国家高新技术企业</w:t>
      </w:r>
      <w:r>
        <w:rPr>
          <w:rFonts w:eastAsia="仿宋_GB2312"/>
          <w:color w:val="000000"/>
          <w:spacing w:val="-4"/>
          <w:sz w:val="24"/>
        </w:rPr>
        <w:t>须提供</w:t>
      </w:r>
      <w:r>
        <w:rPr>
          <w:rFonts w:hint="eastAsia" w:eastAsia="仿宋_GB2312"/>
          <w:color w:val="000000"/>
          <w:spacing w:val="-4"/>
          <w:sz w:val="24"/>
        </w:rPr>
        <w:t>未在</w:t>
      </w:r>
      <w:r>
        <w:rPr>
          <w:rFonts w:eastAsia="仿宋_GB2312"/>
          <w:color w:val="000000"/>
          <w:spacing w:val="-4"/>
          <w:sz w:val="24"/>
        </w:rPr>
        <w:t>原区域享受高企认定</w:t>
      </w:r>
      <w:r>
        <w:rPr>
          <w:rFonts w:hint="eastAsia" w:eastAsia="仿宋_GB2312"/>
          <w:color w:val="000000"/>
          <w:spacing w:val="-4"/>
          <w:sz w:val="24"/>
        </w:rPr>
        <w:t>奖励的</w:t>
      </w:r>
      <w:r>
        <w:rPr>
          <w:rFonts w:eastAsia="仿宋_GB2312"/>
          <w:color w:val="000000"/>
          <w:spacing w:val="-4"/>
          <w:sz w:val="24"/>
        </w:rPr>
        <w:t>证明</w:t>
      </w:r>
      <w:r>
        <w:rPr>
          <w:rFonts w:hint="eastAsia" w:eastAsia="仿宋_GB2312"/>
          <w:color w:val="000000"/>
          <w:spacing w:val="-4"/>
          <w:sz w:val="24"/>
        </w:rPr>
        <w:t>；</w:t>
      </w:r>
      <w:r>
        <w:rPr>
          <w:rFonts w:hint="eastAsia" w:ascii="仿宋_GB2312" w:eastAsia="仿宋_GB2312"/>
          <w:color w:val="000000"/>
          <w:spacing w:val="-4"/>
          <w:sz w:val="24"/>
        </w:rPr>
        <w:t>（</w:t>
      </w:r>
      <w:r>
        <w:rPr>
          <w:rFonts w:eastAsia="仿宋_GB2312"/>
          <w:color w:val="000000"/>
          <w:spacing w:val="-4"/>
          <w:sz w:val="24"/>
        </w:rPr>
        <w:t>7</w:t>
      </w:r>
      <w:r>
        <w:rPr>
          <w:rFonts w:hint="eastAsia" w:ascii="仿宋_GB2312" w:eastAsia="仿宋_GB2312"/>
          <w:color w:val="000000"/>
          <w:spacing w:val="-4"/>
          <w:sz w:val="24"/>
        </w:rPr>
        <w:t>）</w:t>
      </w:r>
      <w:r>
        <w:rPr>
          <w:rFonts w:hint="eastAsia" w:eastAsia="仿宋_GB2312"/>
          <w:color w:val="000000"/>
          <w:spacing w:val="-4"/>
          <w:sz w:val="24"/>
        </w:rPr>
        <w:t>承诺书（附件</w:t>
      </w:r>
      <w:r>
        <w:rPr>
          <w:rFonts w:eastAsia="仿宋_GB2312"/>
          <w:color w:val="000000"/>
          <w:spacing w:val="-4"/>
          <w:sz w:val="24"/>
        </w:rPr>
        <w:t>4</w:t>
      </w:r>
      <w:r>
        <w:rPr>
          <w:rFonts w:hint="eastAsia" w:eastAsia="仿宋_GB2312"/>
          <w:color w:val="000000"/>
          <w:spacing w:val="-4"/>
          <w:sz w:val="24"/>
        </w:rPr>
        <w:t>）。</w:t>
      </w:r>
    </w:p>
    <w:p>
      <w:pPr>
        <w:tabs>
          <w:tab w:val="left" w:pos="555"/>
        </w:tabs>
        <w:spacing w:line="446" w:lineRule="exact"/>
        <w:ind w:firstLine="600" w:firstLineChars="250"/>
        <w:rPr>
          <w:rFonts w:eastAsia="仿宋_GB2312"/>
          <w:b/>
          <w:bCs/>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（四）《若干政策》第</w:t>
      </w:r>
      <w:r>
        <w:rPr>
          <w:rFonts w:eastAsia="楷体_GB2312"/>
          <w:color w:val="000000"/>
          <w:sz w:val="24"/>
        </w:rPr>
        <w:t>4</w:t>
      </w:r>
      <w:r>
        <w:rPr>
          <w:rFonts w:hint="eastAsia" w:ascii="楷体_GB2312" w:hAnsi="宋体" w:eastAsia="楷体_GB2312" w:cs="宋体"/>
          <w:b/>
          <w:color w:val="000000"/>
          <w:sz w:val="24"/>
        </w:rPr>
        <w:t>条：鼓励企业加大研发投入。</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eastAsia="仿宋_GB2312"/>
          <w:color w:val="000000"/>
          <w:sz w:val="24"/>
        </w:rPr>
        <w:t>对当年研发经费支出500万元以上且营业收入同比增长10%以上、研发经费支出占总收入比例5%以上的国家高新技术企业，按照其当年可加计扣除研发费用总额的10%给予最高100万元奖补，与省市研发投入奖补政策不重复享受。</w:t>
      </w:r>
    </w:p>
    <w:p>
      <w:pPr>
        <w:pStyle w:val="9"/>
        <w:spacing w:line="446" w:lineRule="exact"/>
        <w:ind w:firstLine="480" w:firstLineChars="200"/>
        <w:rPr>
          <w:color w:val="000000"/>
          <w:sz w:val="24"/>
          <w:szCs w:val="24"/>
        </w:rPr>
      </w:pPr>
      <w:r>
        <w:rPr>
          <w:color w:val="000000"/>
          <w:sz w:val="24"/>
          <w:szCs w:val="24"/>
        </w:rPr>
        <w:t>2</w:t>
      </w:r>
      <w:r>
        <w:rPr>
          <w:rFonts w:ascii="仿宋_GB2312"/>
          <w:b/>
          <w:color w:val="000000"/>
          <w:sz w:val="24"/>
          <w:szCs w:val="24"/>
        </w:rPr>
        <w:t>.</w:t>
      </w:r>
      <w:r>
        <w:rPr>
          <w:rFonts w:hint="eastAsia" w:ascii="仿宋_GB2312"/>
          <w:b/>
          <w:color w:val="000000"/>
          <w:sz w:val="24"/>
          <w:szCs w:val="24"/>
        </w:rPr>
        <w:t>申报条件：</w:t>
      </w:r>
      <w:r>
        <w:rPr>
          <w:color w:val="000000"/>
          <w:sz w:val="24"/>
          <w:szCs w:val="24"/>
        </w:rPr>
        <w:t>国家高新技术</w:t>
      </w:r>
      <w:r>
        <w:rPr>
          <w:color w:val="000000"/>
          <w:kern w:val="0"/>
          <w:sz w:val="24"/>
          <w:szCs w:val="24"/>
        </w:rPr>
        <w:t>企业</w:t>
      </w:r>
      <w:r>
        <w:rPr>
          <w:rFonts w:hint="eastAsia"/>
          <w:color w:val="000000"/>
          <w:kern w:val="0"/>
          <w:sz w:val="24"/>
          <w:szCs w:val="24"/>
        </w:rPr>
        <w:t>、</w:t>
      </w:r>
      <w:r>
        <w:rPr>
          <w:color w:val="000000"/>
          <w:kern w:val="0"/>
          <w:sz w:val="24"/>
          <w:szCs w:val="24"/>
        </w:rPr>
        <w:t>政策兑现年度</w:t>
      </w:r>
      <w:r>
        <w:rPr>
          <w:color w:val="000000"/>
          <w:sz w:val="24"/>
          <w:szCs w:val="24"/>
        </w:rPr>
        <w:t>研发经费支出500万元以上</w:t>
      </w:r>
      <w:r>
        <w:rPr>
          <w:rFonts w:hint="eastAsia"/>
          <w:color w:val="000000"/>
          <w:sz w:val="24"/>
          <w:szCs w:val="24"/>
        </w:rPr>
        <w:t>、</w:t>
      </w:r>
      <w:r>
        <w:rPr>
          <w:color w:val="000000"/>
          <w:sz w:val="24"/>
          <w:szCs w:val="24"/>
        </w:rPr>
        <w:t>营业收入同比增长10%以上</w:t>
      </w:r>
      <w:r>
        <w:rPr>
          <w:rFonts w:hint="eastAsia"/>
          <w:color w:val="000000"/>
          <w:sz w:val="24"/>
          <w:szCs w:val="24"/>
        </w:rPr>
        <w:t>、</w:t>
      </w:r>
      <w:r>
        <w:rPr>
          <w:color w:val="000000"/>
          <w:sz w:val="24"/>
          <w:szCs w:val="24"/>
        </w:rPr>
        <w:t>研发经费支出占总收入比例5%以上</w:t>
      </w:r>
      <w:r>
        <w:rPr>
          <w:rFonts w:hint="eastAsia"/>
          <w:color w:val="000000"/>
          <w:sz w:val="24"/>
          <w:szCs w:val="24"/>
        </w:rPr>
        <w:t>、</w:t>
      </w:r>
      <w:r>
        <w:rPr>
          <w:color w:val="000000"/>
          <w:kern w:val="0"/>
          <w:sz w:val="24"/>
          <w:szCs w:val="24"/>
        </w:rPr>
        <w:t>申报享受了研发费用加计扣除。</w:t>
      </w:r>
    </w:p>
    <w:p>
      <w:pPr>
        <w:tabs>
          <w:tab w:val="left" w:pos="555"/>
        </w:tabs>
        <w:spacing w:line="446" w:lineRule="exact"/>
        <w:ind w:firstLine="480" w:firstLineChars="200"/>
        <w:rPr>
          <w:rFonts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社会统一信用代码证书、国家高企证书复印件；</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w:t>
      </w:r>
      <w:r>
        <w:rPr>
          <w:rFonts w:hint="eastAsia" w:eastAsia="仿宋_GB2312"/>
          <w:color w:val="000000"/>
          <w:sz w:val="24"/>
        </w:rPr>
        <w:t>政策兑现年度及前一年度的</w:t>
      </w:r>
      <w:r>
        <w:rPr>
          <w:rFonts w:eastAsia="仿宋_GB2312"/>
          <w:color w:val="000000"/>
          <w:sz w:val="24"/>
        </w:rPr>
        <w:t>《中华人民共和国企业所得税年度纳税申报表》和《研发费用加计扣除优惠明细表》；</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）企业研发人员名单及</w:t>
      </w:r>
      <w:r>
        <w:rPr>
          <w:rFonts w:eastAsia="仿宋_GB2312"/>
          <w:color w:val="000000"/>
          <w:sz w:val="24"/>
        </w:rPr>
        <w:t>研发费用辅助账；</w:t>
      </w:r>
      <w:r>
        <w:rPr>
          <w:rFonts w:hint="eastAsia" w:ascii="仿宋_GB2312" w:eastAsia="仿宋_GB2312"/>
          <w:color w:val="000000"/>
          <w:sz w:val="24"/>
        </w:rPr>
        <w:t>（</w:t>
      </w:r>
      <w:r>
        <w:rPr>
          <w:rFonts w:eastAsia="仿宋_GB2312"/>
          <w:color w:val="000000"/>
          <w:sz w:val="24"/>
        </w:rPr>
        <w:t>6</w:t>
      </w:r>
      <w:r>
        <w:rPr>
          <w:rFonts w:hint="eastAsia" w:ascii="仿宋_GB2312" w:eastAsia="仿宋_GB2312"/>
          <w:color w:val="000000"/>
          <w:sz w:val="24"/>
        </w:rPr>
        <w:t>）</w:t>
      </w:r>
      <w:r>
        <w:rPr>
          <w:rFonts w:eastAsia="仿宋_GB2312"/>
          <w:color w:val="000000"/>
          <w:sz w:val="24"/>
        </w:rPr>
        <w:t>政策兑现年度研发费用审计报告</w:t>
      </w:r>
      <w:r>
        <w:rPr>
          <w:rFonts w:hint="eastAsia" w:eastAsia="仿宋_GB2312"/>
          <w:color w:val="000000"/>
          <w:sz w:val="24"/>
        </w:rPr>
        <w:t>；</w:t>
      </w:r>
      <w:r>
        <w:rPr>
          <w:rFonts w:hint="eastAsia" w:ascii="仿宋_GB2312" w:eastAsia="仿宋_GB2312"/>
          <w:color w:val="000000"/>
          <w:sz w:val="24"/>
        </w:rPr>
        <w:t>（</w:t>
      </w:r>
      <w:r>
        <w:rPr>
          <w:rFonts w:eastAsia="仿宋_GB2312"/>
          <w:color w:val="000000"/>
          <w:sz w:val="24"/>
        </w:rPr>
        <w:t>7</w:t>
      </w:r>
      <w:r>
        <w:rPr>
          <w:rFonts w:hint="eastAsia" w:ascii="仿宋_GB2312" w:eastAsia="仿宋_GB2312"/>
          <w:color w:val="000000"/>
          <w:sz w:val="24"/>
        </w:rPr>
        <w:t>）</w:t>
      </w:r>
      <w:r>
        <w:rPr>
          <w:rFonts w:hint="eastAsia" w:eastAsia="仿宋_GB2312"/>
          <w:color w:val="000000"/>
          <w:sz w:val="24"/>
        </w:rPr>
        <w:t>政策兑现年度及前一年度的财务审计报告；</w:t>
      </w:r>
      <w:r>
        <w:rPr>
          <w:rFonts w:hint="eastAsia" w:ascii="仿宋_GB2312" w:eastAsia="仿宋_GB2312"/>
          <w:color w:val="000000"/>
          <w:sz w:val="24"/>
        </w:rPr>
        <w:t>（</w:t>
      </w:r>
      <w:r>
        <w:rPr>
          <w:rFonts w:eastAsia="仿宋_GB2312"/>
          <w:color w:val="000000"/>
          <w:sz w:val="24"/>
        </w:rPr>
        <w:t>8</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p>
    <w:p>
      <w:pPr>
        <w:tabs>
          <w:tab w:val="left" w:pos="555"/>
        </w:tabs>
        <w:spacing w:line="446" w:lineRule="exact"/>
        <w:ind w:firstLine="600" w:firstLineChars="250"/>
        <w:rPr>
          <w:rFonts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（五）《若干政策》第</w:t>
      </w:r>
      <w:r>
        <w:rPr>
          <w:rFonts w:eastAsia="楷体_GB2312"/>
          <w:color w:val="000000"/>
          <w:sz w:val="24"/>
        </w:rPr>
        <w:t>6</w:t>
      </w:r>
      <w:r>
        <w:rPr>
          <w:rFonts w:hint="eastAsia" w:ascii="楷体_GB2312" w:hAnsi="宋体" w:eastAsia="楷体_GB2312" w:cs="宋体"/>
          <w:b/>
          <w:color w:val="000000"/>
          <w:sz w:val="24"/>
        </w:rPr>
        <w:t>条：支持“双创”平台建设。</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eastAsia="仿宋_GB2312"/>
          <w:color w:val="000000"/>
          <w:sz w:val="24"/>
        </w:rPr>
        <w:t>对当年认定（备案）的国家级科技企业孵化器、众创空间，分别给予60万元、30万元奖补；已认定（备案）的科技企业孵化器和众创空间，在市级考核优秀的，按照其考核得分，对排名前三的科技企业孵化器分别给予20万元奖补，对排名前三的众创空间分别给予10万元奖补。</w:t>
      </w:r>
    </w:p>
    <w:p>
      <w:pPr>
        <w:pStyle w:val="9"/>
        <w:spacing w:line="446" w:lineRule="exact"/>
        <w:ind w:firstLine="480" w:firstLineChars="200"/>
        <w:rPr>
          <w:color w:val="000000"/>
          <w:sz w:val="24"/>
          <w:szCs w:val="24"/>
        </w:rPr>
      </w:pPr>
      <w:r>
        <w:rPr>
          <w:color w:val="000000"/>
          <w:sz w:val="24"/>
          <w:szCs w:val="24"/>
        </w:rPr>
        <w:t>2</w:t>
      </w:r>
      <w:r>
        <w:rPr>
          <w:rFonts w:ascii="仿宋_GB2312"/>
          <w:b/>
          <w:color w:val="000000"/>
          <w:sz w:val="24"/>
          <w:szCs w:val="24"/>
        </w:rPr>
        <w:t>.</w:t>
      </w:r>
      <w:r>
        <w:rPr>
          <w:rFonts w:hint="eastAsia" w:ascii="仿宋_GB2312"/>
          <w:b/>
          <w:color w:val="000000"/>
          <w:sz w:val="24"/>
          <w:szCs w:val="24"/>
        </w:rPr>
        <w:t>申报条件：</w:t>
      </w:r>
      <w:r>
        <w:rPr>
          <w:color w:val="000000"/>
          <w:kern w:val="0"/>
          <w:sz w:val="24"/>
          <w:szCs w:val="24"/>
        </w:rPr>
        <w:t>政策兑现年度被认定为国家级科技企业孵化器、众创空间；政策兑现年度</w:t>
      </w:r>
      <w:r>
        <w:rPr>
          <w:color w:val="000000"/>
          <w:sz w:val="24"/>
          <w:szCs w:val="24"/>
        </w:rPr>
        <w:t>在市级考核优秀的排名前三的科技企业孵化器、众创空间</w:t>
      </w:r>
      <w:r>
        <w:rPr>
          <w:color w:val="000000"/>
          <w:kern w:val="0"/>
          <w:sz w:val="24"/>
          <w:szCs w:val="24"/>
        </w:rPr>
        <w:t>。</w:t>
      </w:r>
    </w:p>
    <w:p>
      <w:pPr>
        <w:tabs>
          <w:tab w:val="left" w:pos="555"/>
        </w:tabs>
        <w:spacing w:line="446" w:lineRule="exact"/>
        <w:ind w:firstLine="480" w:firstLineChars="200"/>
        <w:rPr>
          <w:rFonts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w:t>
      </w:r>
      <w:r>
        <w:rPr>
          <w:rFonts w:eastAsia="仿宋_GB2312"/>
          <w:color w:val="000000"/>
          <w:sz w:val="24"/>
        </w:rPr>
        <w:t>政策兑现年度认定国家级科技企业孵化器、众创空间的文件；</w:t>
      </w:r>
      <w:r>
        <w:rPr>
          <w:rFonts w:hint="eastAsia" w:ascii="仿宋_GB2312" w:eastAsia="仿宋_GB2312"/>
          <w:color w:val="000000"/>
          <w:sz w:val="24"/>
        </w:rPr>
        <w:t>（</w:t>
      </w:r>
      <w:r>
        <w:rPr>
          <w:rFonts w:eastAsia="仿宋_GB2312"/>
          <w:color w:val="000000"/>
          <w:sz w:val="24"/>
        </w:rPr>
        <w:t>6</w:t>
      </w:r>
      <w:r>
        <w:rPr>
          <w:rFonts w:hint="eastAsia" w:ascii="仿宋_GB2312" w:eastAsia="仿宋_GB2312"/>
          <w:color w:val="000000"/>
          <w:sz w:val="24"/>
        </w:rPr>
        <w:t>）</w:t>
      </w:r>
      <w:r>
        <w:rPr>
          <w:rFonts w:eastAsia="仿宋_GB2312"/>
          <w:color w:val="000000"/>
          <w:sz w:val="24"/>
        </w:rPr>
        <w:t>政策兑现年度市级考核优秀的公示文件。</w:t>
      </w:r>
      <w:r>
        <w:rPr>
          <w:rFonts w:hint="eastAsia" w:ascii="仿宋_GB2312" w:eastAsia="仿宋_GB2312"/>
          <w:color w:val="000000"/>
          <w:sz w:val="24"/>
        </w:rPr>
        <w:t>（</w:t>
      </w:r>
      <w:r>
        <w:rPr>
          <w:rFonts w:eastAsia="仿宋_GB2312"/>
          <w:color w:val="000000"/>
          <w:sz w:val="24"/>
        </w:rPr>
        <w:t>7</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p>
    <w:p>
      <w:pPr>
        <w:tabs>
          <w:tab w:val="left" w:pos="555"/>
        </w:tabs>
        <w:spacing w:line="446" w:lineRule="exact"/>
        <w:ind w:firstLine="480" w:firstLineChars="200"/>
        <w:rPr>
          <w:rFonts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（六）《若干政策》第</w:t>
      </w:r>
      <w:r>
        <w:rPr>
          <w:rFonts w:eastAsia="楷体_GB2312"/>
          <w:color w:val="000000"/>
          <w:sz w:val="24"/>
        </w:rPr>
        <w:t>8</w:t>
      </w:r>
      <w:r>
        <w:rPr>
          <w:rFonts w:hint="eastAsia" w:ascii="楷体_GB2312" w:hAnsi="宋体" w:eastAsia="楷体_GB2312" w:cs="宋体"/>
          <w:b/>
          <w:color w:val="000000"/>
          <w:sz w:val="24"/>
        </w:rPr>
        <w:t>条：鼓励科技成果登记转化。</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eastAsia="仿宋_GB2312"/>
          <w:color w:val="000000"/>
          <w:sz w:val="24"/>
        </w:rPr>
        <w:t>企业科技成果登记当年达到10项以上的，给予1万元奖补。新能源暨智能网联汽车、新一代信息技术、人工智能、生物医药、检验检测、金融、文化创意等重点产业链企业科技成果登记当年达到10项以上且登记的就地转化科技成果数达到5项以上的，给予3万元奖补。</w:t>
      </w:r>
    </w:p>
    <w:p>
      <w:pPr>
        <w:pStyle w:val="9"/>
        <w:spacing w:line="446" w:lineRule="exact"/>
        <w:ind w:firstLine="480" w:firstLineChars="200"/>
        <w:rPr>
          <w:color w:val="000000"/>
          <w:sz w:val="24"/>
          <w:szCs w:val="24"/>
        </w:rPr>
      </w:pPr>
      <w:r>
        <w:rPr>
          <w:color w:val="000000"/>
          <w:sz w:val="24"/>
          <w:szCs w:val="24"/>
        </w:rPr>
        <w:t>2</w:t>
      </w:r>
      <w:r>
        <w:rPr>
          <w:rFonts w:hint="eastAsia" w:ascii="仿宋_GB2312" w:hAnsi="Calibri"/>
          <w:b/>
          <w:color w:val="000000"/>
          <w:sz w:val="24"/>
          <w:szCs w:val="24"/>
        </w:rPr>
        <w:t>.</w:t>
      </w:r>
      <w:r>
        <w:rPr>
          <w:b/>
          <w:color w:val="000000"/>
          <w:kern w:val="0"/>
          <w:sz w:val="24"/>
          <w:szCs w:val="24"/>
        </w:rPr>
        <w:t>类别</w:t>
      </w:r>
      <w:r>
        <w:rPr>
          <w:color w:val="000000"/>
          <w:kern w:val="0"/>
          <w:sz w:val="24"/>
          <w:szCs w:val="24"/>
        </w:rPr>
        <w:t>1</w:t>
      </w:r>
      <w:r>
        <w:rPr>
          <w:b/>
          <w:color w:val="000000"/>
          <w:kern w:val="0"/>
          <w:sz w:val="24"/>
          <w:szCs w:val="24"/>
        </w:rPr>
        <w:t>：</w:t>
      </w:r>
      <w:r>
        <w:rPr>
          <w:color w:val="000000"/>
          <w:sz w:val="24"/>
          <w:szCs w:val="24"/>
        </w:rPr>
        <w:t>企业科技成果登记当年达到10项以上的，给予1万元奖补。</w:t>
      </w:r>
    </w:p>
    <w:p>
      <w:pPr>
        <w:pStyle w:val="9"/>
        <w:spacing w:line="446" w:lineRule="exact"/>
        <w:ind w:firstLine="480" w:firstLineChars="200"/>
        <w:rPr>
          <w:color w:val="000000"/>
          <w:sz w:val="24"/>
          <w:szCs w:val="24"/>
        </w:rPr>
      </w:pPr>
      <w:r>
        <w:rPr>
          <w:color w:val="000000"/>
          <w:kern w:val="0"/>
          <w:sz w:val="24"/>
          <w:szCs w:val="24"/>
        </w:rPr>
        <w:t>①</w:t>
      </w:r>
      <w:r>
        <w:rPr>
          <w:rFonts w:hint="eastAsia" w:ascii="仿宋_GB2312"/>
          <w:b/>
          <w:color w:val="000000"/>
          <w:sz w:val="24"/>
          <w:szCs w:val="24"/>
        </w:rPr>
        <w:t>申报条件：</w:t>
      </w:r>
      <w:r>
        <w:rPr>
          <w:rFonts w:hint="eastAsia"/>
          <w:color w:val="000000"/>
          <w:sz w:val="24"/>
          <w:szCs w:val="24"/>
        </w:rPr>
        <w:t>国家高新技术企业或已备案科技型中小企业；企业</w:t>
      </w:r>
      <w:r>
        <w:rPr>
          <w:color w:val="000000"/>
          <w:sz w:val="24"/>
          <w:szCs w:val="24"/>
        </w:rPr>
        <w:t>当年在安徽省科技成果登记系统上登记科技成果达到10项以上（其中至少有3项非软著类成果）。</w:t>
      </w:r>
    </w:p>
    <w:p>
      <w:pPr>
        <w:pStyle w:val="9"/>
        <w:spacing w:line="446" w:lineRule="exact"/>
        <w:ind w:firstLine="480" w:firstLineChars="200"/>
        <w:rPr>
          <w:color w:val="000000"/>
          <w:sz w:val="24"/>
          <w:szCs w:val="24"/>
        </w:rPr>
      </w:pPr>
      <w:r>
        <w:rPr>
          <w:color w:val="000000"/>
          <w:kern w:val="0"/>
          <w:sz w:val="24"/>
          <w:szCs w:val="24"/>
        </w:rPr>
        <w:t>②</w:t>
      </w:r>
      <w:r>
        <w:rPr>
          <w:rFonts w:hint="eastAsia" w:ascii="仿宋_GB2312"/>
          <w:b/>
          <w:color w:val="000000"/>
          <w:sz w:val="24"/>
          <w:szCs w:val="24"/>
        </w:rPr>
        <w:t>申报材料：</w:t>
      </w:r>
      <w:r>
        <w:rPr>
          <w:rFonts w:hint="eastAsia" w:ascii="仿宋_GB2312"/>
          <w:color w:val="000000"/>
          <w:sz w:val="24"/>
          <w:szCs w:val="24"/>
        </w:rPr>
        <w:t>（</w:t>
      </w:r>
      <w:r>
        <w:rPr>
          <w:color w:val="000000"/>
          <w:sz w:val="24"/>
          <w:szCs w:val="24"/>
        </w:rPr>
        <w:t>1</w:t>
      </w:r>
      <w:r>
        <w:rPr>
          <w:rFonts w:hint="eastAsia" w:ascii="仿宋_GB2312"/>
          <w:color w:val="000000"/>
          <w:sz w:val="24"/>
          <w:szCs w:val="24"/>
        </w:rPr>
        <w:t>）</w:t>
      </w:r>
      <w:r>
        <w:rPr>
          <w:color w:val="000000"/>
          <w:kern w:val="0"/>
          <w:sz w:val="24"/>
          <w:szCs w:val="24"/>
        </w:rPr>
        <w:t>自主创新政策条款兑现申请表（附件1）；</w:t>
      </w:r>
      <w:r>
        <w:rPr>
          <w:rFonts w:hint="eastAsia" w:ascii="仿宋_GB2312"/>
          <w:color w:val="000000"/>
          <w:sz w:val="24"/>
          <w:szCs w:val="24"/>
        </w:rPr>
        <w:t>（</w:t>
      </w:r>
      <w:r>
        <w:rPr>
          <w:color w:val="000000"/>
          <w:sz w:val="24"/>
          <w:szCs w:val="24"/>
        </w:rPr>
        <w:t>2</w:t>
      </w:r>
      <w:r>
        <w:rPr>
          <w:rFonts w:hint="eastAsia" w:ascii="仿宋_GB2312"/>
          <w:color w:val="000000"/>
          <w:sz w:val="24"/>
          <w:szCs w:val="24"/>
        </w:rPr>
        <w:t>）</w:t>
      </w:r>
      <w:r>
        <w:rPr>
          <w:color w:val="000000"/>
          <w:kern w:val="0"/>
          <w:sz w:val="24"/>
          <w:szCs w:val="24"/>
        </w:rPr>
        <w:t>“涉企系统”项目基础信息表（附件2）；</w:t>
      </w:r>
      <w:r>
        <w:rPr>
          <w:rFonts w:hint="eastAsia" w:ascii="仿宋_GB2312"/>
          <w:color w:val="000000"/>
          <w:sz w:val="24"/>
          <w:szCs w:val="24"/>
        </w:rPr>
        <w:t>（</w:t>
      </w:r>
      <w:r>
        <w:rPr>
          <w:color w:val="000000"/>
          <w:sz w:val="24"/>
          <w:szCs w:val="24"/>
        </w:rPr>
        <w:t>3</w:t>
      </w:r>
      <w:r>
        <w:rPr>
          <w:rFonts w:hint="eastAsia" w:ascii="仿宋_GB2312"/>
          <w:color w:val="000000"/>
          <w:sz w:val="24"/>
          <w:szCs w:val="24"/>
        </w:rPr>
        <w:t>）</w:t>
      </w:r>
      <w:r>
        <w:rPr>
          <w:color w:val="000000"/>
          <w:kern w:val="0"/>
          <w:sz w:val="24"/>
          <w:szCs w:val="24"/>
        </w:rPr>
        <w:t>纳税证明；</w:t>
      </w:r>
      <w:r>
        <w:rPr>
          <w:rFonts w:hint="eastAsia" w:ascii="仿宋_GB2312"/>
          <w:color w:val="000000"/>
          <w:sz w:val="24"/>
          <w:szCs w:val="24"/>
        </w:rPr>
        <w:t>（</w:t>
      </w:r>
      <w:r>
        <w:rPr>
          <w:color w:val="000000"/>
          <w:sz w:val="24"/>
          <w:szCs w:val="24"/>
        </w:rPr>
        <w:t>4</w:t>
      </w:r>
      <w:r>
        <w:rPr>
          <w:rFonts w:hint="eastAsia" w:ascii="仿宋_GB2312"/>
          <w:color w:val="000000"/>
          <w:sz w:val="24"/>
          <w:szCs w:val="24"/>
        </w:rPr>
        <w:t>）</w:t>
      </w:r>
      <w:r>
        <w:rPr>
          <w:color w:val="000000"/>
          <w:kern w:val="0"/>
          <w:sz w:val="24"/>
          <w:szCs w:val="24"/>
        </w:rPr>
        <w:t>社会统一信用代码证书</w:t>
      </w:r>
      <w:r>
        <w:rPr>
          <w:rFonts w:hint="eastAsia"/>
          <w:color w:val="000000"/>
          <w:kern w:val="0"/>
          <w:sz w:val="24"/>
          <w:szCs w:val="24"/>
        </w:rPr>
        <w:t>复印件；</w:t>
      </w:r>
      <w:r>
        <w:rPr>
          <w:rFonts w:hint="eastAsia" w:ascii="仿宋_GB2312"/>
          <w:color w:val="000000"/>
          <w:sz w:val="24"/>
          <w:szCs w:val="24"/>
        </w:rPr>
        <w:t>（</w:t>
      </w:r>
      <w:r>
        <w:rPr>
          <w:color w:val="000000"/>
          <w:sz w:val="24"/>
          <w:szCs w:val="24"/>
        </w:rPr>
        <w:t>5</w:t>
      </w:r>
      <w:r>
        <w:rPr>
          <w:rFonts w:hint="eastAsia" w:ascii="仿宋_GB2312"/>
          <w:color w:val="000000"/>
          <w:sz w:val="24"/>
          <w:szCs w:val="24"/>
        </w:rPr>
        <w:t>）</w:t>
      </w:r>
      <w:r>
        <w:rPr>
          <w:rFonts w:hint="eastAsia"/>
          <w:color w:val="000000"/>
          <w:sz w:val="24"/>
          <w:szCs w:val="24"/>
        </w:rPr>
        <w:t>国家高新技术企业证书复印件或科技型中小企业备案文件</w:t>
      </w:r>
      <w:r>
        <w:rPr>
          <w:color w:val="000000"/>
          <w:kern w:val="0"/>
          <w:sz w:val="24"/>
          <w:szCs w:val="24"/>
        </w:rPr>
        <w:t>；</w:t>
      </w:r>
      <w:r>
        <w:rPr>
          <w:rFonts w:hint="eastAsia" w:ascii="仿宋_GB2312"/>
          <w:color w:val="000000"/>
          <w:sz w:val="24"/>
          <w:szCs w:val="24"/>
        </w:rPr>
        <w:t>（</w:t>
      </w:r>
      <w:r>
        <w:rPr>
          <w:color w:val="000000"/>
          <w:sz w:val="24"/>
          <w:szCs w:val="24"/>
        </w:rPr>
        <w:t>6</w:t>
      </w:r>
      <w:r>
        <w:rPr>
          <w:rFonts w:hint="eastAsia" w:ascii="仿宋_GB2312"/>
          <w:color w:val="000000"/>
          <w:sz w:val="24"/>
          <w:szCs w:val="24"/>
        </w:rPr>
        <w:t>）</w:t>
      </w:r>
      <w:r>
        <w:rPr>
          <w:color w:val="000000"/>
          <w:sz w:val="24"/>
          <w:szCs w:val="24"/>
        </w:rPr>
        <w:t>科技成果登记证书及清单</w:t>
      </w:r>
      <w:r>
        <w:rPr>
          <w:rFonts w:hint="eastAsia"/>
          <w:color w:val="000000"/>
          <w:sz w:val="24"/>
          <w:szCs w:val="24"/>
        </w:rPr>
        <w:t>；</w:t>
      </w:r>
      <w:r>
        <w:rPr>
          <w:rFonts w:hint="eastAsia" w:ascii="仿宋_GB2312"/>
          <w:color w:val="000000"/>
          <w:sz w:val="24"/>
          <w:szCs w:val="24"/>
        </w:rPr>
        <w:t>（</w:t>
      </w:r>
      <w:r>
        <w:rPr>
          <w:color w:val="000000"/>
          <w:sz w:val="24"/>
          <w:szCs w:val="24"/>
        </w:rPr>
        <w:t>7</w:t>
      </w:r>
      <w:r>
        <w:rPr>
          <w:rFonts w:hint="eastAsia" w:ascii="仿宋_GB2312"/>
          <w:color w:val="000000"/>
          <w:sz w:val="24"/>
          <w:szCs w:val="24"/>
        </w:rPr>
        <w:t>）</w:t>
      </w:r>
      <w:r>
        <w:rPr>
          <w:rFonts w:hint="eastAsia"/>
          <w:color w:val="000000"/>
          <w:sz w:val="24"/>
          <w:szCs w:val="24"/>
        </w:rPr>
        <w:t>承诺书（附件</w:t>
      </w:r>
      <w:r>
        <w:rPr>
          <w:color w:val="000000"/>
          <w:sz w:val="24"/>
          <w:szCs w:val="24"/>
        </w:rPr>
        <w:t>4</w:t>
      </w:r>
      <w:r>
        <w:rPr>
          <w:rFonts w:hint="eastAsia"/>
          <w:color w:val="000000"/>
          <w:sz w:val="24"/>
          <w:szCs w:val="24"/>
        </w:rPr>
        <w:t>）。</w:t>
      </w:r>
    </w:p>
    <w:p>
      <w:pPr>
        <w:pStyle w:val="9"/>
        <w:spacing w:line="446" w:lineRule="exact"/>
        <w:ind w:firstLine="480" w:firstLineChars="200"/>
        <w:rPr>
          <w:color w:val="000000"/>
          <w:sz w:val="24"/>
          <w:szCs w:val="24"/>
        </w:rPr>
      </w:pPr>
      <w:r>
        <w:rPr>
          <w:color w:val="000000"/>
          <w:sz w:val="24"/>
          <w:szCs w:val="24"/>
        </w:rPr>
        <w:t>3.</w:t>
      </w:r>
      <w:r>
        <w:rPr>
          <w:b/>
          <w:color w:val="000000"/>
          <w:kern w:val="0"/>
          <w:sz w:val="24"/>
          <w:szCs w:val="24"/>
        </w:rPr>
        <w:t>类别</w:t>
      </w:r>
      <w:r>
        <w:rPr>
          <w:color w:val="000000"/>
          <w:kern w:val="0"/>
          <w:sz w:val="24"/>
          <w:szCs w:val="24"/>
        </w:rPr>
        <w:t>2</w:t>
      </w:r>
      <w:r>
        <w:rPr>
          <w:b/>
          <w:color w:val="000000"/>
          <w:kern w:val="0"/>
          <w:sz w:val="24"/>
          <w:szCs w:val="24"/>
        </w:rPr>
        <w:t>：</w:t>
      </w:r>
      <w:r>
        <w:rPr>
          <w:color w:val="000000"/>
          <w:sz w:val="24"/>
          <w:szCs w:val="24"/>
        </w:rPr>
        <w:t>新能源暨智能网联汽车、新一代信息技术、人工智能、生物医药、检验检测、金融、文化创意等重点产业链企业科技成果登记当年达到10项以上且登记的就地转化科技成果数达到5项以上的，给予3万元奖补。</w:t>
      </w:r>
    </w:p>
    <w:p>
      <w:pPr>
        <w:pStyle w:val="9"/>
        <w:spacing w:line="446" w:lineRule="exact"/>
        <w:ind w:firstLine="480" w:firstLineChars="200"/>
        <w:rPr>
          <w:color w:val="000000"/>
          <w:sz w:val="24"/>
          <w:szCs w:val="24"/>
        </w:rPr>
      </w:pPr>
      <w:r>
        <w:rPr>
          <w:color w:val="000000"/>
          <w:kern w:val="0"/>
          <w:sz w:val="24"/>
          <w:szCs w:val="24"/>
        </w:rPr>
        <w:t>①</w:t>
      </w:r>
      <w:r>
        <w:rPr>
          <w:b/>
          <w:color w:val="000000"/>
          <w:kern w:val="0"/>
          <w:sz w:val="24"/>
          <w:szCs w:val="24"/>
        </w:rPr>
        <w:t>申报条件：</w:t>
      </w:r>
      <w:r>
        <w:rPr>
          <w:rFonts w:hint="eastAsia"/>
          <w:color w:val="000000"/>
          <w:sz w:val="24"/>
          <w:szCs w:val="24"/>
        </w:rPr>
        <w:t>国家高新技术企业或已备案科技型中小企业；纳入合肥市产业链企业备案的包河区重点产业链企业；政策兑现年度</w:t>
      </w:r>
      <w:r>
        <w:rPr>
          <w:color w:val="000000"/>
          <w:sz w:val="24"/>
          <w:szCs w:val="24"/>
        </w:rPr>
        <w:t>在安徽省科技成果登记系统上登记</w:t>
      </w:r>
      <w:r>
        <w:rPr>
          <w:rFonts w:hint="eastAsia"/>
          <w:color w:val="000000"/>
          <w:sz w:val="24"/>
          <w:szCs w:val="24"/>
        </w:rPr>
        <w:t>科技成果数</w:t>
      </w:r>
      <w:r>
        <w:rPr>
          <w:color w:val="000000"/>
          <w:sz w:val="24"/>
          <w:szCs w:val="24"/>
        </w:rPr>
        <w:t>达到10项以上（其中至少有3项非软著类成果）且</w:t>
      </w:r>
      <w:r>
        <w:rPr>
          <w:rFonts w:hint="eastAsia"/>
          <w:color w:val="000000"/>
          <w:sz w:val="24"/>
          <w:szCs w:val="24"/>
        </w:rPr>
        <w:t>其中在包河区</w:t>
      </w:r>
      <w:r>
        <w:rPr>
          <w:color w:val="000000"/>
          <w:sz w:val="24"/>
          <w:szCs w:val="24"/>
        </w:rPr>
        <w:t>转化</w:t>
      </w:r>
      <w:r>
        <w:rPr>
          <w:rFonts w:hint="eastAsia"/>
          <w:color w:val="000000"/>
          <w:sz w:val="24"/>
          <w:szCs w:val="24"/>
        </w:rPr>
        <w:t>的</w:t>
      </w:r>
      <w:r>
        <w:rPr>
          <w:color w:val="000000"/>
          <w:sz w:val="24"/>
          <w:szCs w:val="24"/>
        </w:rPr>
        <w:t>科技成果数达到5项以上</w:t>
      </w:r>
      <w:r>
        <w:rPr>
          <w:color w:val="000000"/>
          <w:kern w:val="0"/>
          <w:sz w:val="24"/>
          <w:szCs w:val="24"/>
        </w:rPr>
        <w:t>。</w:t>
      </w:r>
    </w:p>
    <w:p>
      <w:pPr>
        <w:tabs>
          <w:tab w:val="left" w:pos="555"/>
        </w:tabs>
        <w:spacing w:line="446" w:lineRule="exact"/>
        <w:ind w:firstLine="464" w:firstLineChars="200"/>
        <w:rPr>
          <w:rFonts w:eastAsia="仿宋_GB2312"/>
          <w:color w:val="000000"/>
          <w:spacing w:val="-4"/>
          <w:sz w:val="24"/>
        </w:rPr>
      </w:pPr>
      <w:r>
        <w:rPr>
          <w:rFonts w:eastAsia="仿宋_GB2312"/>
          <w:color w:val="000000"/>
          <w:spacing w:val="-4"/>
          <w:sz w:val="24"/>
        </w:rPr>
        <w:t>②</w:t>
      </w:r>
      <w:r>
        <w:rPr>
          <w:rFonts w:eastAsia="仿宋_GB2312"/>
          <w:b/>
          <w:color w:val="000000"/>
          <w:spacing w:val="-4"/>
          <w:sz w:val="24"/>
        </w:rPr>
        <w:t>申报材料：</w:t>
      </w:r>
      <w:r>
        <w:rPr>
          <w:rFonts w:hint="eastAsia" w:ascii="仿宋_GB2312" w:eastAsia="仿宋_GB2312"/>
          <w:color w:val="000000"/>
          <w:spacing w:val="-4"/>
          <w:sz w:val="24"/>
        </w:rPr>
        <w:t>（</w:t>
      </w:r>
      <w:r>
        <w:rPr>
          <w:rFonts w:eastAsia="仿宋_GB2312"/>
          <w:color w:val="000000"/>
          <w:spacing w:val="-4"/>
          <w:sz w:val="24"/>
        </w:rPr>
        <w:t>1</w:t>
      </w:r>
      <w:r>
        <w:rPr>
          <w:rFonts w:hint="eastAsia" w:ascii="仿宋_GB2312" w:eastAsia="仿宋_GB2312"/>
          <w:color w:val="000000"/>
          <w:spacing w:val="-4"/>
          <w:sz w:val="24"/>
        </w:rPr>
        <w:t>）</w:t>
      </w:r>
      <w:r>
        <w:rPr>
          <w:rFonts w:eastAsia="仿宋_GB2312"/>
          <w:color w:val="000000"/>
          <w:spacing w:val="-4"/>
          <w:sz w:val="24"/>
        </w:rPr>
        <w:t>自主创新政策条款兑现申请表（附件1）；</w:t>
      </w:r>
      <w:r>
        <w:rPr>
          <w:rFonts w:hint="eastAsia" w:ascii="仿宋_GB2312" w:eastAsia="仿宋_GB2312"/>
          <w:color w:val="000000"/>
          <w:spacing w:val="-4"/>
          <w:sz w:val="24"/>
        </w:rPr>
        <w:t>（</w:t>
      </w:r>
      <w:r>
        <w:rPr>
          <w:rFonts w:eastAsia="仿宋_GB2312"/>
          <w:color w:val="000000"/>
          <w:spacing w:val="-4"/>
          <w:sz w:val="24"/>
        </w:rPr>
        <w:t>2</w:t>
      </w:r>
      <w:r>
        <w:rPr>
          <w:rFonts w:hint="eastAsia" w:ascii="仿宋_GB2312" w:eastAsia="仿宋_GB2312"/>
          <w:color w:val="000000"/>
          <w:spacing w:val="-4"/>
          <w:sz w:val="24"/>
        </w:rPr>
        <w:t>）</w:t>
      </w:r>
      <w:r>
        <w:rPr>
          <w:rFonts w:eastAsia="仿宋_GB2312"/>
          <w:color w:val="000000"/>
          <w:spacing w:val="-4"/>
          <w:sz w:val="24"/>
        </w:rPr>
        <w:t>“涉企系统”项目基础信息表（附件2）；</w:t>
      </w:r>
      <w:r>
        <w:rPr>
          <w:rFonts w:hint="eastAsia" w:ascii="仿宋_GB2312" w:eastAsia="仿宋_GB2312"/>
          <w:color w:val="000000"/>
          <w:spacing w:val="-4"/>
          <w:sz w:val="24"/>
        </w:rPr>
        <w:t>（</w:t>
      </w:r>
      <w:r>
        <w:rPr>
          <w:rFonts w:eastAsia="仿宋_GB2312"/>
          <w:color w:val="000000"/>
          <w:spacing w:val="-4"/>
          <w:sz w:val="24"/>
        </w:rPr>
        <w:t>3</w:t>
      </w:r>
      <w:r>
        <w:rPr>
          <w:rFonts w:hint="eastAsia" w:ascii="仿宋_GB2312" w:eastAsia="仿宋_GB2312"/>
          <w:color w:val="000000"/>
          <w:spacing w:val="-4"/>
          <w:sz w:val="24"/>
        </w:rPr>
        <w:t>）</w:t>
      </w:r>
      <w:r>
        <w:rPr>
          <w:rFonts w:eastAsia="仿宋_GB2312"/>
          <w:color w:val="000000"/>
          <w:spacing w:val="-4"/>
          <w:sz w:val="24"/>
        </w:rPr>
        <w:t>纳税证明；</w:t>
      </w:r>
      <w:r>
        <w:rPr>
          <w:rFonts w:hint="eastAsia" w:ascii="仿宋_GB2312" w:eastAsia="仿宋_GB2312"/>
          <w:color w:val="000000"/>
          <w:spacing w:val="-4"/>
          <w:sz w:val="24"/>
        </w:rPr>
        <w:t>（</w:t>
      </w:r>
      <w:r>
        <w:rPr>
          <w:rFonts w:eastAsia="仿宋_GB2312"/>
          <w:color w:val="000000"/>
          <w:spacing w:val="-4"/>
          <w:sz w:val="24"/>
        </w:rPr>
        <w:t>4</w:t>
      </w:r>
      <w:r>
        <w:rPr>
          <w:rFonts w:hint="eastAsia" w:ascii="仿宋_GB2312" w:eastAsia="仿宋_GB2312"/>
          <w:color w:val="000000"/>
          <w:spacing w:val="-4"/>
          <w:sz w:val="24"/>
        </w:rPr>
        <w:t>）</w:t>
      </w:r>
      <w:r>
        <w:rPr>
          <w:rFonts w:eastAsia="仿宋_GB2312"/>
          <w:color w:val="000000"/>
          <w:spacing w:val="-4"/>
          <w:sz w:val="24"/>
        </w:rPr>
        <w:t>社会统一信用代码证书</w:t>
      </w:r>
      <w:r>
        <w:rPr>
          <w:rFonts w:hint="eastAsia" w:eastAsia="仿宋_GB2312"/>
          <w:color w:val="000000"/>
          <w:spacing w:val="-4"/>
          <w:sz w:val="24"/>
        </w:rPr>
        <w:t>复印件；</w:t>
      </w:r>
      <w:r>
        <w:rPr>
          <w:rFonts w:hint="eastAsia" w:ascii="仿宋_GB2312" w:eastAsia="仿宋_GB2312"/>
          <w:color w:val="000000"/>
          <w:spacing w:val="-4"/>
          <w:sz w:val="24"/>
        </w:rPr>
        <w:t>（</w:t>
      </w:r>
      <w:r>
        <w:rPr>
          <w:rFonts w:eastAsia="仿宋_GB2312"/>
          <w:color w:val="000000"/>
          <w:spacing w:val="-4"/>
          <w:sz w:val="24"/>
        </w:rPr>
        <w:t>5</w:t>
      </w:r>
      <w:r>
        <w:rPr>
          <w:rFonts w:hint="eastAsia" w:ascii="仿宋_GB2312" w:eastAsia="仿宋_GB2312"/>
          <w:color w:val="000000"/>
          <w:spacing w:val="-4"/>
          <w:sz w:val="24"/>
        </w:rPr>
        <w:t>）</w:t>
      </w:r>
      <w:r>
        <w:rPr>
          <w:rFonts w:hint="eastAsia" w:eastAsia="仿宋_GB2312"/>
          <w:color w:val="000000"/>
          <w:spacing w:val="-4"/>
          <w:sz w:val="24"/>
        </w:rPr>
        <w:t>国家高新技术企业证书复印件或科技型中小企业备案文件</w:t>
      </w:r>
      <w:r>
        <w:rPr>
          <w:rFonts w:eastAsia="仿宋_GB2312"/>
          <w:color w:val="000000"/>
          <w:spacing w:val="-4"/>
          <w:sz w:val="24"/>
        </w:rPr>
        <w:t>；</w:t>
      </w:r>
      <w:r>
        <w:rPr>
          <w:rFonts w:hint="eastAsia" w:ascii="仿宋_GB2312" w:eastAsia="仿宋_GB2312"/>
          <w:color w:val="000000"/>
          <w:spacing w:val="-4"/>
          <w:sz w:val="24"/>
        </w:rPr>
        <w:t>（</w:t>
      </w:r>
      <w:r>
        <w:rPr>
          <w:rFonts w:eastAsia="仿宋_GB2312"/>
          <w:color w:val="000000"/>
          <w:spacing w:val="-4"/>
          <w:sz w:val="24"/>
        </w:rPr>
        <w:t>6</w:t>
      </w:r>
      <w:r>
        <w:rPr>
          <w:rFonts w:hint="eastAsia" w:ascii="仿宋_GB2312" w:eastAsia="仿宋_GB2312"/>
          <w:color w:val="000000"/>
          <w:spacing w:val="-4"/>
          <w:sz w:val="24"/>
        </w:rPr>
        <w:t>）</w:t>
      </w:r>
      <w:r>
        <w:rPr>
          <w:rFonts w:eastAsia="仿宋_GB2312"/>
          <w:color w:val="000000"/>
          <w:spacing w:val="-4"/>
          <w:sz w:val="24"/>
        </w:rPr>
        <w:t>科技成果登记证书及清单；</w:t>
      </w:r>
      <w:r>
        <w:rPr>
          <w:rFonts w:hint="eastAsia" w:ascii="仿宋_GB2312" w:eastAsia="仿宋_GB2312"/>
          <w:color w:val="000000"/>
          <w:spacing w:val="-4"/>
          <w:sz w:val="24"/>
        </w:rPr>
        <w:t>（</w:t>
      </w:r>
      <w:r>
        <w:rPr>
          <w:rFonts w:eastAsia="仿宋_GB2312"/>
          <w:color w:val="000000"/>
          <w:spacing w:val="-4"/>
          <w:sz w:val="24"/>
        </w:rPr>
        <w:t>7</w:t>
      </w:r>
      <w:r>
        <w:rPr>
          <w:rFonts w:hint="eastAsia" w:ascii="仿宋_GB2312" w:eastAsia="仿宋_GB2312"/>
          <w:color w:val="000000"/>
          <w:spacing w:val="-4"/>
          <w:sz w:val="24"/>
        </w:rPr>
        <w:t>）</w:t>
      </w:r>
      <w:r>
        <w:rPr>
          <w:rFonts w:eastAsia="仿宋_GB2312"/>
          <w:color w:val="000000"/>
          <w:spacing w:val="-4"/>
          <w:sz w:val="24"/>
        </w:rPr>
        <w:t>企业科技成果转化证明，包括总体情况</w:t>
      </w:r>
      <w:r>
        <w:rPr>
          <w:rFonts w:hint="eastAsia" w:eastAsia="仿宋_GB2312"/>
          <w:color w:val="000000"/>
          <w:spacing w:val="-4"/>
          <w:sz w:val="24"/>
        </w:rPr>
        <w:t>说明、</w:t>
      </w:r>
      <w:r>
        <w:rPr>
          <w:rFonts w:eastAsia="仿宋_GB2312"/>
          <w:color w:val="000000"/>
          <w:spacing w:val="-4"/>
          <w:sz w:val="24"/>
        </w:rPr>
        <w:t>转化形式</w:t>
      </w:r>
      <w:r>
        <w:rPr>
          <w:rFonts w:hint="eastAsia" w:eastAsia="仿宋_GB2312"/>
          <w:color w:val="000000"/>
          <w:spacing w:val="-4"/>
          <w:sz w:val="24"/>
        </w:rPr>
        <w:t>及</w:t>
      </w:r>
      <w:r>
        <w:rPr>
          <w:rFonts w:eastAsia="仿宋_GB2312"/>
          <w:color w:val="000000"/>
          <w:spacing w:val="-4"/>
          <w:sz w:val="24"/>
        </w:rPr>
        <w:t>应用成效的逐项说明</w:t>
      </w:r>
      <w:r>
        <w:rPr>
          <w:rFonts w:hint="eastAsia" w:eastAsia="仿宋_GB2312"/>
          <w:color w:val="000000"/>
          <w:spacing w:val="-4"/>
          <w:sz w:val="24"/>
        </w:rPr>
        <w:t>、</w:t>
      </w:r>
      <w:r>
        <w:rPr>
          <w:rFonts w:eastAsia="仿宋_GB2312"/>
          <w:color w:val="000000"/>
          <w:spacing w:val="-4"/>
          <w:sz w:val="24"/>
        </w:rPr>
        <w:t>企业政策兑现年度科技成果转化汇总表（附件3）及相应成果转化证明材料</w:t>
      </w:r>
      <w:r>
        <w:rPr>
          <w:rFonts w:hint="eastAsia" w:eastAsia="仿宋_GB2312"/>
          <w:color w:val="000000"/>
          <w:spacing w:val="-4"/>
          <w:sz w:val="24"/>
        </w:rPr>
        <w:t>；</w:t>
      </w:r>
      <w:r>
        <w:rPr>
          <w:rFonts w:hint="eastAsia" w:ascii="仿宋_GB2312" w:eastAsia="仿宋_GB2312"/>
          <w:color w:val="000000"/>
          <w:spacing w:val="-4"/>
          <w:sz w:val="24"/>
        </w:rPr>
        <w:t>（</w:t>
      </w:r>
      <w:r>
        <w:rPr>
          <w:rFonts w:eastAsia="仿宋_GB2312"/>
          <w:color w:val="000000"/>
          <w:spacing w:val="-4"/>
          <w:sz w:val="24"/>
        </w:rPr>
        <w:t>8</w:t>
      </w:r>
      <w:r>
        <w:rPr>
          <w:rFonts w:hint="eastAsia" w:ascii="仿宋_GB2312" w:eastAsia="仿宋_GB2312"/>
          <w:color w:val="000000"/>
          <w:spacing w:val="-4"/>
          <w:sz w:val="24"/>
        </w:rPr>
        <w:t>）</w:t>
      </w:r>
      <w:r>
        <w:rPr>
          <w:rFonts w:hint="eastAsia" w:eastAsia="仿宋_GB2312"/>
          <w:color w:val="000000"/>
          <w:spacing w:val="-4"/>
          <w:sz w:val="24"/>
        </w:rPr>
        <w:t>合肥市产业链企业备案文件；</w:t>
      </w:r>
      <w:r>
        <w:rPr>
          <w:rFonts w:hint="eastAsia" w:ascii="仿宋_GB2312" w:eastAsia="仿宋_GB2312"/>
          <w:color w:val="000000"/>
          <w:spacing w:val="-4"/>
          <w:sz w:val="24"/>
        </w:rPr>
        <w:t>（</w:t>
      </w:r>
      <w:r>
        <w:rPr>
          <w:rFonts w:eastAsia="仿宋_GB2312"/>
          <w:color w:val="000000"/>
          <w:spacing w:val="-4"/>
          <w:sz w:val="24"/>
        </w:rPr>
        <w:t>9</w:t>
      </w:r>
      <w:r>
        <w:rPr>
          <w:rFonts w:hint="eastAsia" w:ascii="仿宋_GB2312" w:eastAsia="仿宋_GB2312"/>
          <w:color w:val="000000"/>
          <w:spacing w:val="-4"/>
          <w:sz w:val="24"/>
        </w:rPr>
        <w:t>）</w:t>
      </w:r>
      <w:r>
        <w:rPr>
          <w:rFonts w:hint="eastAsia" w:eastAsia="仿宋_GB2312"/>
          <w:color w:val="000000"/>
          <w:spacing w:val="-4"/>
          <w:sz w:val="24"/>
        </w:rPr>
        <w:t>承诺书（附件</w:t>
      </w:r>
      <w:r>
        <w:rPr>
          <w:rFonts w:eastAsia="仿宋_GB2312"/>
          <w:color w:val="000000"/>
          <w:spacing w:val="-4"/>
          <w:sz w:val="24"/>
        </w:rPr>
        <w:t>4</w:t>
      </w:r>
      <w:r>
        <w:rPr>
          <w:rFonts w:hint="eastAsia" w:eastAsia="仿宋_GB2312"/>
          <w:color w:val="000000"/>
          <w:spacing w:val="-4"/>
          <w:sz w:val="24"/>
        </w:rPr>
        <w:t>）。</w:t>
      </w:r>
    </w:p>
    <w:p>
      <w:pPr>
        <w:tabs>
          <w:tab w:val="left" w:pos="555"/>
        </w:tabs>
        <w:spacing w:line="446" w:lineRule="exact"/>
        <w:ind w:firstLine="600" w:firstLineChars="250"/>
        <w:rPr>
          <w:rFonts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（七）《若干政策》第</w:t>
      </w:r>
      <w:r>
        <w:rPr>
          <w:rFonts w:eastAsia="楷体_GB2312"/>
          <w:color w:val="000000"/>
          <w:sz w:val="24"/>
        </w:rPr>
        <w:t>9</w:t>
      </w:r>
      <w:r>
        <w:rPr>
          <w:rFonts w:hint="eastAsia" w:ascii="楷体_GB2312" w:hAnsi="宋体" w:eastAsia="楷体_GB2312" w:cs="宋体"/>
          <w:b/>
          <w:color w:val="000000"/>
          <w:sz w:val="24"/>
        </w:rPr>
        <w:t>条：鼓励科技成果交易。</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1</w:t>
      </w:r>
      <w:r>
        <w:rPr>
          <w:rFonts w:ascii="楷体_GB2312" w:hAnsi="宋体" w:eastAsia="楷体_GB2312" w:cs="宋体"/>
          <w:b/>
          <w:color w:val="000000"/>
          <w:sz w:val="24"/>
        </w:rPr>
        <w:t>.第</w:t>
      </w:r>
      <w:r>
        <w:rPr>
          <w:rFonts w:eastAsia="楷体_GB2312"/>
          <w:color w:val="000000"/>
          <w:sz w:val="24"/>
        </w:rPr>
        <w:t>9</w:t>
      </w:r>
      <w:r>
        <w:rPr>
          <w:rFonts w:hint="eastAsia" w:ascii="楷体_GB2312" w:hAnsi="宋体" w:eastAsia="楷体_GB2312" w:cs="宋体"/>
          <w:b/>
          <w:color w:val="000000"/>
          <w:sz w:val="24"/>
        </w:rPr>
        <w:t>条（</w:t>
      </w:r>
      <w:r>
        <w:rPr>
          <w:rFonts w:eastAsia="楷体_GB2312"/>
          <w:color w:val="000000"/>
          <w:sz w:val="24"/>
        </w:rPr>
        <w:t>1</w:t>
      </w:r>
      <w:r>
        <w:rPr>
          <w:rFonts w:hint="eastAsia" w:ascii="楷体_GB2312" w:hAnsi="宋体" w:eastAsia="楷体_GB2312" w:cs="宋体"/>
          <w:b/>
          <w:color w:val="000000"/>
          <w:sz w:val="24"/>
        </w:rPr>
        <w:t>）款。</w:t>
      </w:r>
    </w:p>
    <w:p>
      <w:pPr>
        <w:spacing w:line="446" w:lineRule="exact"/>
        <w:ind w:firstLine="482" w:firstLineChars="200"/>
        <w:rPr>
          <w:rFonts w:eastAsia="仿宋_GB2312"/>
          <w:color w:val="000000"/>
          <w:sz w:val="24"/>
        </w:rPr>
      </w:pPr>
      <w:r>
        <w:rPr>
          <w:rFonts w:hint="eastAsia" w:eastAsia="仿宋_GB2312"/>
          <w:b/>
          <w:color w:val="000000"/>
          <w:sz w:val="24"/>
        </w:rPr>
        <w:t>（</w:t>
      </w:r>
      <w:r>
        <w:rPr>
          <w:rFonts w:eastAsia="仿宋_GB2312"/>
          <w:color w:val="000000"/>
          <w:sz w:val="24"/>
        </w:rPr>
        <w:t>1</w:t>
      </w:r>
      <w:r>
        <w:rPr>
          <w:rFonts w:eastAsia="仿宋_GB2312"/>
          <w:b/>
          <w:color w:val="000000"/>
          <w:sz w:val="24"/>
        </w:rPr>
        <w:t>）</w:t>
      </w:r>
      <w:r>
        <w:rPr>
          <w:rFonts w:ascii="仿宋_GB2312" w:eastAsia="仿宋_GB2312"/>
          <w:b/>
          <w:color w:val="000000"/>
          <w:sz w:val="24"/>
        </w:rPr>
        <w:t>政策内容：</w:t>
      </w:r>
      <w:r>
        <w:rPr>
          <w:rFonts w:eastAsia="仿宋_GB2312"/>
          <w:color w:val="000000"/>
          <w:sz w:val="24"/>
        </w:rPr>
        <w:t>鼓励包河区内各类市场主体进行技术合同认定登记：当年累计登记额100万元（含）—300万元的，给予2万元奖补；当年累计登记额300万元（含）—500万元的，给予5万元奖补；当年累计登记额500万元以上且未享受市级奖补的，给予5万元奖补。</w:t>
      </w:r>
    </w:p>
    <w:p>
      <w:pPr>
        <w:pStyle w:val="9"/>
        <w:spacing w:line="446" w:lineRule="exact"/>
        <w:ind w:firstLine="482" w:firstLineChars="200"/>
        <w:rPr>
          <w:color w:val="000000"/>
          <w:sz w:val="24"/>
          <w:szCs w:val="24"/>
        </w:rPr>
      </w:pPr>
      <w:r>
        <w:rPr>
          <w:rFonts w:hint="eastAsia"/>
          <w:b/>
          <w:color w:val="000000"/>
          <w:kern w:val="0"/>
          <w:sz w:val="24"/>
          <w:szCs w:val="24"/>
        </w:rPr>
        <w:t>（</w:t>
      </w:r>
      <w:r>
        <w:rPr>
          <w:color w:val="000000"/>
          <w:kern w:val="0"/>
          <w:sz w:val="24"/>
          <w:szCs w:val="24"/>
        </w:rPr>
        <w:t>2</w:t>
      </w:r>
      <w:r>
        <w:rPr>
          <w:b/>
          <w:color w:val="000000"/>
          <w:kern w:val="0"/>
          <w:sz w:val="24"/>
          <w:szCs w:val="24"/>
        </w:rPr>
        <w:t>）申报条件：</w:t>
      </w:r>
      <w:r>
        <w:rPr>
          <w:color w:val="000000"/>
          <w:sz w:val="24"/>
          <w:szCs w:val="24"/>
        </w:rPr>
        <w:t>政策兑现年度</w:t>
      </w:r>
      <w:r>
        <w:rPr>
          <w:rFonts w:hint="eastAsia"/>
          <w:color w:val="000000"/>
          <w:sz w:val="24"/>
          <w:szCs w:val="24"/>
        </w:rPr>
        <w:t>包河区各市场主体在安徽省</w:t>
      </w:r>
      <w:r>
        <w:rPr>
          <w:color w:val="000000"/>
          <w:sz w:val="24"/>
          <w:szCs w:val="24"/>
        </w:rPr>
        <w:t>技术合同登记系统</w:t>
      </w:r>
      <w:r>
        <w:rPr>
          <w:rFonts w:hint="eastAsia"/>
          <w:color w:val="000000"/>
          <w:sz w:val="24"/>
          <w:szCs w:val="24"/>
        </w:rPr>
        <w:t>内年度累计技术合同登记额满</w:t>
      </w:r>
      <w:r>
        <w:rPr>
          <w:color w:val="000000"/>
          <w:sz w:val="24"/>
          <w:szCs w:val="24"/>
        </w:rPr>
        <w:t>100</w:t>
      </w:r>
      <w:r>
        <w:rPr>
          <w:rFonts w:hint="eastAsia"/>
          <w:color w:val="000000"/>
          <w:sz w:val="24"/>
          <w:szCs w:val="24"/>
        </w:rPr>
        <w:t>万元</w:t>
      </w:r>
      <w:r>
        <w:rPr>
          <w:color w:val="000000"/>
          <w:sz w:val="24"/>
          <w:szCs w:val="24"/>
        </w:rPr>
        <w:t>，且未享受市级奖补。</w:t>
      </w:r>
    </w:p>
    <w:p>
      <w:pPr>
        <w:spacing w:line="446" w:lineRule="exact"/>
        <w:ind w:firstLine="482" w:firstLineChars="200"/>
        <w:rPr>
          <w:rFonts w:eastAsia="仿宋_GB2312"/>
          <w:color w:val="000000"/>
          <w:sz w:val="24"/>
        </w:rPr>
      </w:pPr>
      <w:r>
        <w:rPr>
          <w:rFonts w:hint="eastAsia" w:eastAsia="仿宋_GB2312"/>
          <w:b/>
          <w:color w:val="000000"/>
          <w:sz w:val="24"/>
        </w:rPr>
        <w:t>（</w:t>
      </w:r>
      <w:r>
        <w:rPr>
          <w:color w:val="000000"/>
          <w:sz w:val="24"/>
        </w:rPr>
        <w:t>3</w:t>
      </w:r>
      <w:r>
        <w:rPr>
          <w:rFonts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w:t>
      </w:r>
      <w:r>
        <w:rPr>
          <w:rFonts w:eastAsia="仿宋_GB2312"/>
          <w:color w:val="000000"/>
          <w:sz w:val="24"/>
        </w:rPr>
        <w:t>技术合同登记点开具的登记证明及清单</w:t>
      </w:r>
      <w:r>
        <w:rPr>
          <w:rFonts w:hint="eastAsia" w:eastAsia="仿宋_GB2312"/>
          <w:color w:val="000000"/>
          <w:sz w:val="24"/>
        </w:rPr>
        <w:t>；</w:t>
      </w:r>
      <w:r>
        <w:rPr>
          <w:rFonts w:hint="eastAsia" w:ascii="仿宋_GB2312" w:eastAsia="仿宋_GB2312"/>
          <w:color w:val="000000"/>
          <w:sz w:val="24"/>
        </w:rPr>
        <w:t>（</w:t>
      </w:r>
      <w:r>
        <w:rPr>
          <w:rFonts w:eastAsia="仿宋_GB2312"/>
          <w:color w:val="000000"/>
          <w:sz w:val="24"/>
        </w:rPr>
        <w:t>6</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p>
    <w:p>
      <w:pPr>
        <w:tabs>
          <w:tab w:val="left" w:pos="555"/>
        </w:tabs>
        <w:spacing w:line="446" w:lineRule="exact"/>
        <w:ind w:firstLine="482" w:firstLineChars="200"/>
        <w:rPr>
          <w:rFonts w:eastAsia="仿宋_GB2312"/>
          <w:color w:val="000000"/>
          <w:sz w:val="24"/>
        </w:rPr>
      </w:pPr>
      <w:r>
        <w:rPr>
          <w:rFonts w:hint="eastAsia" w:eastAsia="仿宋_GB2312"/>
          <w:b/>
          <w:color w:val="000000"/>
          <w:sz w:val="24"/>
        </w:rPr>
        <w:t>（</w:t>
      </w:r>
      <w:r>
        <w:rPr>
          <w:color w:val="000000"/>
          <w:sz w:val="24"/>
        </w:rPr>
        <w:t>4</w:t>
      </w:r>
      <w:r>
        <w:rPr>
          <w:rFonts w:eastAsia="仿宋_GB2312"/>
          <w:b/>
          <w:color w:val="000000"/>
          <w:sz w:val="24"/>
        </w:rPr>
        <w:t>）</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2</w:t>
      </w:r>
      <w:r>
        <w:rPr>
          <w:rFonts w:ascii="楷体_GB2312" w:hAnsi="宋体" w:eastAsia="楷体_GB2312" w:cs="宋体"/>
          <w:b/>
          <w:color w:val="000000"/>
          <w:sz w:val="24"/>
        </w:rPr>
        <w:t>.第</w:t>
      </w:r>
      <w:r>
        <w:rPr>
          <w:rFonts w:eastAsia="楷体_GB2312"/>
          <w:color w:val="000000"/>
          <w:sz w:val="24"/>
        </w:rPr>
        <w:t>9</w:t>
      </w:r>
      <w:r>
        <w:rPr>
          <w:rFonts w:hint="eastAsia" w:ascii="楷体_GB2312" w:hAnsi="宋体" w:eastAsia="楷体_GB2312" w:cs="宋体"/>
          <w:b/>
          <w:color w:val="000000"/>
          <w:sz w:val="24"/>
        </w:rPr>
        <w:t>条（</w:t>
      </w:r>
      <w:r>
        <w:rPr>
          <w:rFonts w:eastAsia="楷体_GB2312"/>
          <w:color w:val="000000"/>
          <w:sz w:val="24"/>
        </w:rPr>
        <w:t>2</w:t>
      </w:r>
      <w:r>
        <w:rPr>
          <w:rFonts w:hint="eastAsia" w:ascii="楷体_GB2312" w:hAnsi="宋体" w:eastAsia="楷体_GB2312" w:cs="宋体"/>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）政策内容：</w:t>
      </w:r>
      <w:r>
        <w:rPr>
          <w:rFonts w:eastAsia="仿宋_GB2312"/>
          <w:color w:val="000000"/>
          <w:sz w:val="24"/>
        </w:rPr>
        <w:t>包河区内企业在安徽科技大市场竞价拍买科技成果并在区内实现转化的，按照技术合同实际成交额的10%给予最高100万元奖补，且不超过其区级贡献50%。（执行部门：区科技局）</w:t>
      </w:r>
    </w:p>
    <w:p>
      <w:pPr>
        <w:pStyle w:val="9"/>
        <w:spacing w:line="446" w:lineRule="exact"/>
        <w:ind w:firstLine="482" w:firstLineChars="200"/>
        <w:rPr>
          <w:color w:val="000000"/>
          <w:sz w:val="24"/>
          <w:szCs w:val="24"/>
        </w:rPr>
      </w:pPr>
      <w:r>
        <w:rPr>
          <w:b/>
          <w:color w:val="000000"/>
          <w:kern w:val="0"/>
          <w:sz w:val="24"/>
          <w:szCs w:val="24"/>
        </w:rPr>
        <w:t>（</w:t>
      </w:r>
      <w:r>
        <w:rPr>
          <w:color w:val="000000"/>
          <w:kern w:val="0"/>
          <w:sz w:val="24"/>
          <w:szCs w:val="24"/>
        </w:rPr>
        <w:t>2</w:t>
      </w:r>
      <w:r>
        <w:rPr>
          <w:rFonts w:hint="eastAsia"/>
          <w:b/>
          <w:color w:val="000000"/>
          <w:kern w:val="0"/>
          <w:sz w:val="24"/>
          <w:szCs w:val="24"/>
        </w:rPr>
        <w:t>）</w:t>
      </w:r>
      <w:r>
        <w:rPr>
          <w:b/>
          <w:color w:val="000000"/>
          <w:kern w:val="0"/>
          <w:sz w:val="24"/>
          <w:szCs w:val="24"/>
        </w:rPr>
        <w:t>申报条件：</w:t>
      </w:r>
      <w:r>
        <w:rPr>
          <w:color w:val="000000"/>
          <w:sz w:val="24"/>
          <w:szCs w:val="24"/>
        </w:rPr>
        <w:t>政策兑现年度企业</w:t>
      </w:r>
      <w:r>
        <w:rPr>
          <w:rFonts w:hint="eastAsia"/>
          <w:color w:val="000000"/>
          <w:sz w:val="24"/>
          <w:szCs w:val="24"/>
        </w:rPr>
        <w:t>在安徽科技大市场竞价拍买</w:t>
      </w:r>
      <w:r>
        <w:rPr>
          <w:color w:val="000000"/>
          <w:sz w:val="24"/>
          <w:szCs w:val="24"/>
        </w:rPr>
        <w:t>科技成果</w:t>
      </w:r>
      <w:r>
        <w:rPr>
          <w:rFonts w:hint="eastAsia"/>
          <w:color w:val="000000"/>
          <w:sz w:val="24"/>
          <w:szCs w:val="24"/>
        </w:rPr>
        <w:t>，拍买成果在包河区转化，拍买合同在安徽省技术合同登记系统登记。</w:t>
      </w:r>
    </w:p>
    <w:p>
      <w:pPr>
        <w:tabs>
          <w:tab w:val="left" w:pos="555"/>
        </w:tabs>
        <w:spacing w:line="446" w:lineRule="exact"/>
        <w:ind w:firstLine="482" w:firstLineChars="200"/>
        <w:rPr>
          <w:rFonts w:eastAsia="仿宋_GB2312"/>
          <w:color w:val="000000"/>
          <w:sz w:val="24"/>
        </w:rPr>
      </w:pPr>
      <w:r>
        <w:rPr>
          <w:rFonts w:eastAsia="仿宋_GB2312"/>
          <w:b/>
          <w:color w:val="000000"/>
          <w:sz w:val="24"/>
        </w:rPr>
        <w:t>（</w:t>
      </w:r>
      <w:r>
        <w:rPr>
          <w:rFonts w:eastAsia="仿宋_GB2312"/>
          <w:color w:val="000000"/>
          <w:sz w:val="24"/>
        </w:rPr>
        <w:t>3</w:t>
      </w:r>
      <w:r>
        <w:rPr>
          <w:rFonts w:hint="eastAsia" w:eastAsia="仿宋_GB2312"/>
          <w:b/>
          <w:color w:val="000000"/>
          <w:sz w:val="24"/>
        </w:rPr>
        <w:t>）</w:t>
      </w:r>
      <w:r>
        <w:rPr>
          <w:rFonts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w:t>
      </w:r>
      <w:r>
        <w:rPr>
          <w:rFonts w:eastAsia="仿宋_GB2312"/>
          <w:color w:val="000000"/>
          <w:sz w:val="24"/>
        </w:rPr>
        <w:t>安徽联合产权交易所出具的项目成交确认书</w:t>
      </w:r>
      <w:r>
        <w:rPr>
          <w:rFonts w:hint="eastAsia" w:eastAsia="仿宋_GB2312"/>
          <w:color w:val="000000"/>
          <w:sz w:val="24"/>
        </w:rPr>
        <w:t>；</w:t>
      </w:r>
      <w:r>
        <w:rPr>
          <w:rFonts w:hint="eastAsia" w:ascii="仿宋_GB2312" w:eastAsia="仿宋_GB2312"/>
          <w:color w:val="000000"/>
          <w:sz w:val="24"/>
        </w:rPr>
        <w:t>（</w:t>
      </w:r>
      <w:r>
        <w:rPr>
          <w:rFonts w:eastAsia="仿宋_GB2312"/>
          <w:color w:val="000000"/>
          <w:sz w:val="24"/>
        </w:rPr>
        <w:t>6</w:t>
      </w:r>
      <w:r>
        <w:rPr>
          <w:rFonts w:hint="eastAsia" w:ascii="仿宋_GB2312" w:eastAsia="仿宋_GB2312"/>
          <w:color w:val="000000"/>
          <w:sz w:val="24"/>
        </w:rPr>
        <w:t>）</w:t>
      </w:r>
      <w:r>
        <w:rPr>
          <w:rFonts w:hint="eastAsia" w:eastAsia="仿宋_GB2312"/>
          <w:color w:val="000000"/>
          <w:sz w:val="24"/>
        </w:rPr>
        <w:t>经登记的技术交易合同复印件</w:t>
      </w:r>
      <w:r>
        <w:rPr>
          <w:rFonts w:eastAsia="仿宋_GB2312"/>
          <w:color w:val="000000"/>
          <w:sz w:val="24"/>
        </w:rPr>
        <w:t>及</w:t>
      </w:r>
      <w:r>
        <w:rPr>
          <w:rFonts w:hint="eastAsia" w:eastAsia="仿宋_GB2312"/>
          <w:color w:val="000000"/>
          <w:sz w:val="24"/>
        </w:rPr>
        <w:t>交易</w:t>
      </w:r>
      <w:r>
        <w:rPr>
          <w:rFonts w:eastAsia="仿宋_GB2312"/>
          <w:color w:val="000000"/>
          <w:sz w:val="24"/>
        </w:rPr>
        <w:t>发票；</w:t>
      </w:r>
      <w:r>
        <w:rPr>
          <w:rFonts w:hint="eastAsia" w:ascii="仿宋_GB2312" w:eastAsia="仿宋_GB2312"/>
          <w:color w:val="000000"/>
          <w:sz w:val="24"/>
        </w:rPr>
        <w:t>（</w:t>
      </w:r>
      <w:r>
        <w:rPr>
          <w:rFonts w:eastAsia="仿宋_GB2312"/>
          <w:color w:val="000000"/>
          <w:sz w:val="24"/>
        </w:rPr>
        <w:t>7</w:t>
      </w:r>
      <w:r>
        <w:rPr>
          <w:rFonts w:hint="eastAsia" w:ascii="仿宋_GB2312" w:eastAsia="仿宋_GB2312"/>
          <w:color w:val="000000"/>
          <w:sz w:val="24"/>
        </w:rPr>
        <w:t>）</w:t>
      </w:r>
      <w:r>
        <w:rPr>
          <w:rFonts w:hint="eastAsia" w:eastAsia="仿宋_GB2312"/>
          <w:color w:val="000000"/>
          <w:sz w:val="24"/>
        </w:rPr>
        <w:t>成果应用于企业生产经营相关活动的证明；</w:t>
      </w:r>
      <w:r>
        <w:rPr>
          <w:rFonts w:hint="eastAsia" w:ascii="仿宋_GB2312" w:eastAsia="仿宋_GB2312"/>
          <w:color w:val="000000"/>
          <w:sz w:val="24"/>
        </w:rPr>
        <w:t>（</w:t>
      </w:r>
      <w:r>
        <w:rPr>
          <w:rFonts w:eastAsia="仿宋_GB2312"/>
          <w:color w:val="000000"/>
          <w:sz w:val="24"/>
        </w:rPr>
        <w:t>8</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p>
    <w:p>
      <w:pPr>
        <w:tabs>
          <w:tab w:val="left" w:pos="555"/>
        </w:tabs>
        <w:spacing w:line="446" w:lineRule="exact"/>
        <w:ind w:firstLine="482" w:firstLineChars="200"/>
        <w:rPr>
          <w:rFonts w:eastAsia="仿宋_GB2312"/>
          <w:color w:val="000000"/>
          <w:sz w:val="24"/>
        </w:rPr>
      </w:pPr>
      <w:r>
        <w:rPr>
          <w:rFonts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56" w:firstLineChars="200"/>
        <w:rPr>
          <w:rFonts w:ascii="楷体_GB2312" w:hAnsi="宋体" w:eastAsia="楷体_GB2312" w:cs="宋体"/>
          <w:b/>
          <w:color w:val="000000"/>
          <w:spacing w:val="-6"/>
          <w:sz w:val="24"/>
        </w:rPr>
      </w:pPr>
      <w:r>
        <w:rPr>
          <w:rFonts w:eastAsia="楷体_GB2312"/>
          <w:color w:val="000000"/>
          <w:spacing w:val="-6"/>
          <w:sz w:val="24"/>
        </w:rPr>
        <w:t>3</w:t>
      </w:r>
      <w:r>
        <w:rPr>
          <w:rFonts w:ascii="楷体_GB2312" w:hAnsi="宋体" w:eastAsia="楷体_GB2312" w:cs="宋体"/>
          <w:b/>
          <w:color w:val="000000"/>
          <w:spacing w:val="-6"/>
          <w:sz w:val="24"/>
        </w:rPr>
        <w:t>.第</w:t>
      </w:r>
      <w:r>
        <w:rPr>
          <w:rFonts w:eastAsia="楷体_GB2312"/>
          <w:color w:val="000000"/>
          <w:spacing w:val="-6"/>
          <w:sz w:val="24"/>
        </w:rPr>
        <w:t>9</w:t>
      </w:r>
      <w:r>
        <w:rPr>
          <w:rFonts w:hint="eastAsia" w:ascii="楷体_GB2312" w:hAnsi="宋体" w:eastAsia="楷体_GB2312" w:cs="宋体"/>
          <w:b/>
          <w:color w:val="000000"/>
          <w:spacing w:val="-6"/>
          <w:sz w:val="24"/>
        </w:rPr>
        <w:t>条（</w:t>
      </w:r>
      <w:r>
        <w:rPr>
          <w:rFonts w:eastAsia="楷体_GB2312"/>
          <w:color w:val="000000"/>
          <w:spacing w:val="-6"/>
          <w:sz w:val="24"/>
        </w:rPr>
        <w:t>3</w:t>
      </w:r>
      <w:r>
        <w:rPr>
          <w:rFonts w:hint="eastAsia" w:ascii="楷体_GB2312" w:hAnsi="宋体" w:eastAsia="楷体_GB2312" w:cs="宋体"/>
          <w:b/>
          <w:color w:val="000000"/>
          <w:spacing w:val="-6"/>
          <w:sz w:val="24"/>
        </w:rPr>
        <w:t>）款。</w:t>
      </w:r>
    </w:p>
    <w:p>
      <w:pPr>
        <w:spacing w:line="446" w:lineRule="exact"/>
        <w:ind w:firstLine="458" w:firstLineChars="200"/>
        <w:rPr>
          <w:rFonts w:eastAsia="仿宋_GB2312"/>
          <w:color w:val="000000"/>
          <w:spacing w:val="-6"/>
          <w:sz w:val="24"/>
        </w:rPr>
      </w:pPr>
      <w:r>
        <w:rPr>
          <w:rFonts w:ascii="仿宋_GB2312" w:eastAsia="仿宋_GB2312"/>
          <w:b/>
          <w:color w:val="000000"/>
          <w:spacing w:val="-6"/>
          <w:sz w:val="24"/>
        </w:rPr>
        <w:t>（</w:t>
      </w:r>
      <w:r>
        <w:rPr>
          <w:rFonts w:eastAsia="仿宋_GB2312"/>
          <w:color w:val="000000"/>
          <w:spacing w:val="-6"/>
          <w:sz w:val="24"/>
        </w:rPr>
        <w:t>1</w:t>
      </w:r>
      <w:r>
        <w:rPr>
          <w:rFonts w:ascii="仿宋_GB2312" w:eastAsia="仿宋_GB2312"/>
          <w:b/>
          <w:color w:val="000000"/>
          <w:spacing w:val="-6"/>
          <w:sz w:val="24"/>
        </w:rPr>
        <w:t>）政策内容：</w:t>
      </w:r>
      <w:r>
        <w:rPr>
          <w:rFonts w:eastAsia="仿宋_GB2312"/>
          <w:color w:val="000000"/>
          <w:spacing w:val="-6"/>
          <w:sz w:val="24"/>
        </w:rPr>
        <w:t>高层次科技人才团队携具有自主知识产权的科技成果，在包河区创办企业，实现成果转化的，按照其年度营业收入的2%给予最高100万元奖补；包河区天使投资基金可给予最高1000万元投资。</w:t>
      </w:r>
    </w:p>
    <w:p>
      <w:pPr>
        <w:pStyle w:val="9"/>
        <w:spacing w:line="446" w:lineRule="exact"/>
        <w:ind w:firstLine="458" w:firstLineChars="200"/>
        <w:rPr>
          <w:color w:val="000000"/>
          <w:sz w:val="24"/>
          <w:szCs w:val="24"/>
        </w:rPr>
      </w:pPr>
      <w:r>
        <w:rPr>
          <w:rFonts w:ascii="仿宋_GB2312"/>
          <w:b/>
          <w:color w:val="000000"/>
          <w:spacing w:val="-6"/>
          <w:kern w:val="0"/>
          <w:sz w:val="24"/>
          <w:szCs w:val="24"/>
          <w:lang w:bidi="en-US"/>
        </w:rPr>
        <w:t>（</w:t>
      </w:r>
      <w:r>
        <w:rPr>
          <w:color w:val="000000"/>
          <w:spacing w:val="-6"/>
          <w:kern w:val="0"/>
          <w:sz w:val="24"/>
          <w:szCs w:val="24"/>
          <w:lang w:bidi="en-US"/>
        </w:rPr>
        <w:t>2</w:t>
      </w:r>
      <w:r>
        <w:rPr>
          <w:rFonts w:hint="eastAsia" w:ascii="仿宋_GB2312"/>
          <w:b/>
          <w:color w:val="000000"/>
          <w:spacing w:val="-6"/>
          <w:kern w:val="0"/>
          <w:sz w:val="24"/>
          <w:szCs w:val="24"/>
          <w:lang w:bidi="en-US"/>
        </w:rPr>
        <w:t>）</w:t>
      </w:r>
      <w:r>
        <w:rPr>
          <w:rFonts w:ascii="仿宋_GB2312"/>
          <w:b/>
          <w:color w:val="000000"/>
          <w:spacing w:val="-6"/>
          <w:kern w:val="0"/>
          <w:sz w:val="24"/>
          <w:szCs w:val="24"/>
          <w:lang w:bidi="en-US"/>
        </w:rPr>
        <w:t>申报条件：</w:t>
      </w:r>
      <w:r>
        <w:rPr>
          <w:color w:val="000000"/>
          <w:sz w:val="24"/>
          <w:szCs w:val="24"/>
        </w:rPr>
        <w:t>政策兑现年度，高层次科技人才团队携具有自主知识产权的科技成果，在包河区创办企业，并实现成果转化。</w:t>
      </w:r>
    </w:p>
    <w:p>
      <w:pPr>
        <w:tabs>
          <w:tab w:val="left" w:pos="555"/>
        </w:tabs>
        <w:spacing w:line="446" w:lineRule="exact"/>
        <w:ind w:firstLine="458" w:firstLineChars="200"/>
        <w:rPr>
          <w:rFonts w:eastAsia="仿宋_GB2312"/>
          <w:color w:val="000000"/>
          <w:spacing w:val="-2"/>
          <w:sz w:val="24"/>
        </w:rPr>
      </w:pPr>
      <w:r>
        <w:rPr>
          <w:rFonts w:ascii="仿宋_GB2312" w:eastAsia="仿宋_GB2312"/>
          <w:b/>
          <w:color w:val="000000"/>
          <w:spacing w:val="-6"/>
          <w:sz w:val="24"/>
        </w:rPr>
        <w:t>（</w:t>
      </w:r>
      <w:r>
        <w:rPr>
          <w:rFonts w:eastAsia="仿宋_GB2312"/>
          <w:color w:val="000000"/>
          <w:spacing w:val="-6"/>
          <w:sz w:val="24"/>
        </w:rPr>
        <w:t>3</w:t>
      </w:r>
      <w:r>
        <w:rPr>
          <w:rFonts w:hint="eastAsia" w:ascii="仿宋_GB2312" w:eastAsia="仿宋_GB2312"/>
          <w:b/>
          <w:color w:val="000000"/>
          <w:spacing w:val="-6"/>
          <w:sz w:val="24"/>
        </w:rPr>
        <w:t>）</w:t>
      </w:r>
      <w:r>
        <w:rPr>
          <w:rFonts w:ascii="仿宋_GB2312" w:eastAsia="仿宋_GB2312"/>
          <w:b/>
          <w:color w:val="000000"/>
          <w:spacing w:val="-6"/>
          <w:sz w:val="24"/>
        </w:rPr>
        <w:t>申报</w:t>
      </w:r>
      <w:r>
        <w:rPr>
          <w:rFonts w:eastAsia="仿宋_GB2312"/>
          <w:b/>
          <w:color w:val="000000"/>
          <w:spacing w:val="-2"/>
          <w:sz w:val="24"/>
        </w:rPr>
        <w:t>材料：</w:t>
      </w:r>
      <w:r>
        <w:rPr>
          <w:rFonts w:hint="eastAsia" w:ascii="仿宋_GB2312" w:eastAsia="仿宋_GB2312"/>
          <w:color w:val="000000"/>
          <w:spacing w:val="-2"/>
          <w:sz w:val="24"/>
        </w:rPr>
        <w:t>（</w:t>
      </w:r>
      <w:r>
        <w:rPr>
          <w:rFonts w:eastAsia="仿宋_GB2312"/>
          <w:color w:val="000000"/>
          <w:spacing w:val="-2"/>
          <w:sz w:val="24"/>
        </w:rPr>
        <w:t>1</w:t>
      </w:r>
      <w:r>
        <w:rPr>
          <w:rFonts w:hint="eastAsia" w:ascii="仿宋_GB2312" w:eastAsia="仿宋_GB2312"/>
          <w:color w:val="000000"/>
          <w:spacing w:val="-2"/>
          <w:sz w:val="24"/>
        </w:rPr>
        <w:t>）</w:t>
      </w:r>
      <w:r>
        <w:rPr>
          <w:rFonts w:eastAsia="仿宋_GB2312"/>
          <w:color w:val="000000"/>
          <w:spacing w:val="-2"/>
          <w:sz w:val="24"/>
        </w:rPr>
        <w:t>自主创新政策条款兑现申请表（附件1）；</w:t>
      </w:r>
      <w:r>
        <w:rPr>
          <w:rFonts w:hint="eastAsia" w:ascii="仿宋_GB2312" w:eastAsia="仿宋_GB2312"/>
          <w:color w:val="000000"/>
          <w:spacing w:val="-2"/>
          <w:sz w:val="24"/>
        </w:rPr>
        <w:t>（</w:t>
      </w:r>
      <w:r>
        <w:rPr>
          <w:rFonts w:eastAsia="仿宋_GB2312"/>
          <w:color w:val="000000"/>
          <w:spacing w:val="-2"/>
          <w:sz w:val="24"/>
        </w:rPr>
        <w:t>2</w:t>
      </w:r>
      <w:r>
        <w:rPr>
          <w:rFonts w:hint="eastAsia" w:ascii="仿宋_GB2312" w:eastAsia="仿宋_GB2312"/>
          <w:color w:val="000000"/>
          <w:spacing w:val="-2"/>
          <w:sz w:val="24"/>
        </w:rPr>
        <w:t>）</w:t>
      </w:r>
      <w:r>
        <w:rPr>
          <w:rFonts w:eastAsia="仿宋_GB2312"/>
          <w:color w:val="000000"/>
          <w:spacing w:val="-2"/>
          <w:sz w:val="24"/>
        </w:rPr>
        <w:t>“涉企系统”项目基础信息表（附件2）；</w:t>
      </w:r>
      <w:r>
        <w:rPr>
          <w:rFonts w:hint="eastAsia" w:ascii="仿宋_GB2312" w:eastAsia="仿宋_GB2312"/>
          <w:color w:val="000000"/>
          <w:spacing w:val="-2"/>
          <w:sz w:val="24"/>
        </w:rPr>
        <w:t>（</w:t>
      </w:r>
      <w:r>
        <w:rPr>
          <w:rFonts w:eastAsia="仿宋_GB2312"/>
          <w:color w:val="000000"/>
          <w:spacing w:val="-2"/>
          <w:sz w:val="24"/>
        </w:rPr>
        <w:t>3</w:t>
      </w:r>
      <w:r>
        <w:rPr>
          <w:rFonts w:hint="eastAsia" w:ascii="仿宋_GB2312" w:eastAsia="仿宋_GB2312"/>
          <w:color w:val="000000"/>
          <w:spacing w:val="-2"/>
          <w:sz w:val="24"/>
        </w:rPr>
        <w:t>）</w:t>
      </w:r>
      <w:r>
        <w:rPr>
          <w:rFonts w:eastAsia="仿宋_GB2312"/>
          <w:color w:val="000000"/>
          <w:spacing w:val="-2"/>
          <w:sz w:val="24"/>
        </w:rPr>
        <w:t>纳税证明；</w:t>
      </w:r>
      <w:r>
        <w:rPr>
          <w:rFonts w:hint="eastAsia" w:ascii="仿宋_GB2312" w:eastAsia="仿宋_GB2312"/>
          <w:color w:val="000000"/>
          <w:spacing w:val="-2"/>
          <w:sz w:val="24"/>
        </w:rPr>
        <w:t>（</w:t>
      </w:r>
      <w:r>
        <w:rPr>
          <w:rFonts w:eastAsia="仿宋_GB2312"/>
          <w:color w:val="000000"/>
          <w:spacing w:val="-2"/>
          <w:sz w:val="24"/>
        </w:rPr>
        <w:t>4</w:t>
      </w:r>
      <w:r>
        <w:rPr>
          <w:rFonts w:hint="eastAsia" w:ascii="仿宋_GB2312" w:eastAsia="仿宋_GB2312"/>
          <w:color w:val="000000"/>
          <w:spacing w:val="-2"/>
          <w:sz w:val="24"/>
        </w:rPr>
        <w:t>）</w:t>
      </w:r>
      <w:r>
        <w:rPr>
          <w:rFonts w:eastAsia="仿宋_GB2312"/>
          <w:color w:val="000000"/>
          <w:spacing w:val="-2"/>
          <w:sz w:val="24"/>
        </w:rPr>
        <w:t>社会统一信用代码证书复印件；</w:t>
      </w:r>
      <w:r>
        <w:rPr>
          <w:rFonts w:hint="eastAsia" w:ascii="仿宋_GB2312" w:eastAsia="仿宋_GB2312"/>
          <w:color w:val="000000"/>
          <w:spacing w:val="-2"/>
          <w:sz w:val="24"/>
        </w:rPr>
        <w:t>（</w:t>
      </w:r>
      <w:r>
        <w:rPr>
          <w:rFonts w:eastAsia="仿宋_GB2312"/>
          <w:color w:val="000000"/>
          <w:spacing w:val="-2"/>
          <w:sz w:val="24"/>
        </w:rPr>
        <w:t>5</w:t>
      </w:r>
      <w:r>
        <w:rPr>
          <w:rFonts w:hint="eastAsia" w:ascii="仿宋_GB2312" w:eastAsia="仿宋_GB2312"/>
          <w:color w:val="000000"/>
          <w:spacing w:val="-2"/>
          <w:sz w:val="24"/>
        </w:rPr>
        <w:t>）</w:t>
      </w:r>
      <w:r>
        <w:rPr>
          <w:rFonts w:eastAsia="仿宋_GB2312"/>
          <w:color w:val="000000"/>
          <w:spacing w:val="-2"/>
          <w:sz w:val="24"/>
        </w:rPr>
        <w:t>税务部门出具的税务证明（</w:t>
      </w:r>
      <w:r>
        <w:rPr>
          <w:rFonts w:hint="eastAsia" w:eastAsia="仿宋_GB2312"/>
          <w:color w:val="000000"/>
          <w:spacing w:val="-2"/>
          <w:sz w:val="24"/>
        </w:rPr>
        <w:t>包括但不限于</w:t>
      </w:r>
      <w:r>
        <w:rPr>
          <w:rFonts w:eastAsia="仿宋_GB2312"/>
          <w:color w:val="000000"/>
          <w:spacing w:val="-2"/>
          <w:sz w:val="24"/>
        </w:rPr>
        <w:t>《企业基础信息表》《中华人民共和国企业所得税年度纳税申报表》《一般企业收入明细表》《一般企业成本支出明细表》《免税、减计收入及加计扣除优惠明细表》</w:t>
      </w:r>
      <w:r>
        <w:rPr>
          <w:rFonts w:hint="eastAsia" w:eastAsia="仿宋_GB2312"/>
          <w:color w:val="000000"/>
          <w:spacing w:val="-2"/>
          <w:sz w:val="24"/>
        </w:rPr>
        <w:t>《研发费用加计扣除优惠明细表》</w:t>
      </w:r>
      <w:r>
        <w:rPr>
          <w:rFonts w:eastAsia="仿宋_GB2312"/>
          <w:color w:val="000000"/>
          <w:spacing w:val="-2"/>
          <w:sz w:val="24"/>
        </w:rPr>
        <w:t>）；</w:t>
      </w:r>
      <w:r>
        <w:rPr>
          <w:rFonts w:hint="eastAsia" w:ascii="仿宋_GB2312" w:eastAsia="仿宋_GB2312"/>
          <w:color w:val="000000"/>
          <w:spacing w:val="-2"/>
          <w:sz w:val="24"/>
        </w:rPr>
        <w:t>（</w:t>
      </w:r>
      <w:r>
        <w:rPr>
          <w:rFonts w:eastAsia="仿宋_GB2312"/>
          <w:color w:val="000000"/>
          <w:spacing w:val="-2"/>
          <w:sz w:val="24"/>
        </w:rPr>
        <w:t>6</w:t>
      </w:r>
      <w:r>
        <w:rPr>
          <w:rFonts w:hint="eastAsia" w:ascii="仿宋_GB2312" w:eastAsia="仿宋_GB2312"/>
          <w:color w:val="000000"/>
          <w:spacing w:val="-2"/>
          <w:sz w:val="24"/>
        </w:rPr>
        <w:t>）</w:t>
      </w:r>
      <w:r>
        <w:rPr>
          <w:rFonts w:eastAsia="仿宋_GB2312"/>
          <w:color w:val="000000"/>
          <w:spacing w:val="-2"/>
          <w:sz w:val="24"/>
        </w:rPr>
        <w:t>企业科技成果转化证明，包括总体情况</w:t>
      </w:r>
      <w:r>
        <w:rPr>
          <w:rFonts w:hint="eastAsia" w:eastAsia="仿宋_GB2312"/>
          <w:color w:val="000000"/>
          <w:spacing w:val="-2"/>
          <w:sz w:val="24"/>
        </w:rPr>
        <w:t>说明、</w:t>
      </w:r>
      <w:r>
        <w:rPr>
          <w:rFonts w:eastAsia="仿宋_GB2312"/>
          <w:color w:val="000000"/>
          <w:spacing w:val="-2"/>
          <w:sz w:val="24"/>
        </w:rPr>
        <w:t>转化形式</w:t>
      </w:r>
      <w:r>
        <w:rPr>
          <w:rFonts w:hint="eastAsia" w:eastAsia="仿宋_GB2312"/>
          <w:color w:val="000000"/>
          <w:spacing w:val="-2"/>
          <w:sz w:val="24"/>
        </w:rPr>
        <w:t>及</w:t>
      </w:r>
      <w:r>
        <w:rPr>
          <w:rFonts w:eastAsia="仿宋_GB2312"/>
          <w:color w:val="000000"/>
          <w:spacing w:val="-2"/>
          <w:sz w:val="24"/>
        </w:rPr>
        <w:t>应用成效的逐项说明</w:t>
      </w:r>
      <w:r>
        <w:rPr>
          <w:rFonts w:hint="eastAsia" w:eastAsia="仿宋_GB2312"/>
          <w:color w:val="000000"/>
          <w:spacing w:val="-2"/>
          <w:sz w:val="24"/>
        </w:rPr>
        <w:t>、</w:t>
      </w:r>
      <w:r>
        <w:rPr>
          <w:rFonts w:eastAsia="仿宋_GB2312"/>
          <w:color w:val="000000"/>
          <w:spacing w:val="-2"/>
          <w:sz w:val="24"/>
        </w:rPr>
        <w:t>企业政策兑现年度科技成果转化汇总表（附件3）及相应成果转化证明材料；</w:t>
      </w:r>
      <w:r>
        <w:rPr>
          <w:rFonts w:hint="eastAsia" w:ascii="仿宋_GB2312" w:eastAsia="仿宋_GB2312"/>
          <w:color w:val="000000"/>
          <w:spacing w:val="-2"/>
          <w:sz w:val="24"/>
        </w:rPr>
        <w:t>（</w:t>
      </w:r>
      <w:r>
        <w:rPr>
          <w:rFonts w:eastAsia="仿宋_GB2312"/>
          <w:color w:val="000000"/>
          <w:spacing w:val="-2"/>
          <w:sz w:val="24"/>
        </w:rPr>
        <w:t>7</w:t>
      </w:r>
      <w:r>
        <w:rPr>
          <w:rFonts w:hint="eastAsia" w:ascii="仿宋_GB2312" w:eastAsia="仿宋_GB2312"/>
          <w:color w:val="000000"/>
          <w:spacing w:val="-2"/>
          <w:sz w:val="24"/>
        </w:rPr>
        <w:t>）</w:t>
      </w:r>
      <w:r>
        <w:rPr>
          <w:rFonts w:eastAsia="仿宋_GB2312"/>
          <w:color w:val="000000"/>
          <w:spacing w:val="-2"/>
          <w:sz w:val="24"/>
        </w:rPr>
        <w:t>省、市</w:t>
      </w:r>
      <w:r>
        <w:rPr>
          <w:rFonts w:hint="eastAsia" w:eastAsia="仿宋_GB2312"/>
          <w:color w:val="000000"/>
          <w:spacing w:val="-2"/>
          <w:sz w:val="24"/>
        </w:rPr>
        <w:t>、区</w:t>
      </w:r>
      <w:r>
        <w:rPr>
          <w:rFonts w:eastAsia="仿宋_GB2312"/>
          <w:color w:val="000000"/>
          <w:spacing w:val="-2"/>
          <w:sz w:val="24"/>
        </w:rPr>
        <w:t>高层次科技人才团队批复文件</w:t>
      </w:r>
      <w:r>
        <w:rPr>
          <w:rFonts w:hint="eastAsia" w:eastAsia="仿宋_GB2312"/>
          <w:color w:val="000000"/>
          <w:spacing w:val="-2"/>
          <w:sz w:val="24"/>
        </w:rPr>
        <w:t>；</w:t>
      </w:r>
      <w:r>
        <w:rPr>
          <w:rFonts w:hint="eastAsia" w:ascii="仿宋_GB2312" w:eastAsia="仿宋_GB2312"/>
          <w:color w:val="000000"/>
          <w:spacing w:val="-2"/>
          <w:sz w:val="24"/>
        </w:rPr>
        <w:t>（</w:t>
      </w:r>
      <w:r>
        <w:rPr>
          <w:rFonts w:eastAsia="仿宋_GB2312"/>
          <w:color w:val="000000"/>
          <w:spacing w:val="-2"/>
          <w:sz w:val="24"/>
        </w:rPr>
        <w:t>8</w:t>
      </w:r>
      <w:r>
        <w:rPr>
          <w:rFonts w:hint="eastAsia" w:ascii="仿宋_GB2312" w:eastAsia="仿宋_GB2312"/>
          <w:color w:val="000000"/>
          <w:spacing w:val="-2"/>
          <w:sz w:val="24"/>
        </w:rPr>
        <w:t>）</w:t>
      </w:r>
      <w:r>
        <w:rPr>
          <w:rFonts w:hint="eastAsia" w:eastAsia="仿宋_GB2312"/>
          <w:color w:val="000000"/>
          <w:spacing w:val="-2"/>
          <w:sz w:val="24"/>
        </w:rPr>
        <w:t>承诺书（附件</w:t>
      </w:r>
      <w:r>
        <w:rPr>
          <w:rFonts w:eastAsia="仿宋_GB2312"/>
          <w:color w:val="000000"/>
          <w:spacing w:val="-2"/>
          <w:sz w:val="24"/>
        </w:rPr>
        <w:t>4</w:t>
      </w:r>
      <w:r>
        <w:rPr>
          <w:rFonts w:hint="eastAsia" w:eastAsia="仿宋_GB2312"/>
          <w:color w:val="000000"/>
          <w:spacing w:val="-2"/>
          <w:sz w:val="24"/>
        </w:rPr>
        <w:t>）。</w:t>
      </w:r>
    </w:p>
    <w:p>
      <w:pPr>
        <w:autoSpaceDE w:val="0"/>
        <w:autoSpaceDN w:val="0"/>
        <w:adjustRightInd w:val="0"/>
        <w:spacing w:line="446" w:lineRule="exact"/>
        <w:ind w:firstLine="482" w:firstLineChars="200"/>
        <w:rPr>
          <w:rFonts w:eastAsia="仿宋_GB2312"/>
          <w:color w:val="000000"/>
          <w:sz w:val="24"/>
        </w:rPr>
      </w:pPr>
      <w:r>
        <w:rPr>
          <w:rFonts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56" w:firstLineChars="200"/>
        <w:rPr>
          <w:rFonts w:ascii="楷体_GB2312" w:hAnsi="宋体" w:eastAsia="楷体_GB2312" w:cs="宋体"/>
          <w:b/>
          <w:color w:val="000000"/>
          <w:spacing w:val="-6"/>
          <w:sz w:val="24"/>
        </w:rPr>
      </w:pPr>
      <w:r>
        <w:rPr>
          <w:rFonts w:eastAsia="楷体_GB2312"/>
          <w:color w:val="000000"/>
          <w:spacing w:val="-6"/>
          <w:sz w:val="24"/>
        </w:rPr>
        <w:t>4</w:t>
      </w:r>
      <w:r>
        <w:rPr>
          <w:rFonts w:ascii="楷体_GB2312" w:hAnsi="宋体" w:eastAsia="楷体_GB2312" w:cs="宋体"/>
          <w:b/>
          <w:color w:val="000000"/>
          <w:spacing w:val="-6"/>
          <w:sz w:val="24"/>
        </w:rPr>
        <w:t>.第</w:t>
      </w:r>
      <w:r>
        <w:rPr>
          <w:rFonts w:eastAsia="楷体_GB2312"/>
          <w:color w:val="000000"/>
          <w:spacing w:val="-6"/>
          <w:sz w:val="24"/>
        </w:rPr>
        <w:t>9</w:t>
      </w:r>
      <w:r>
        <w:rPr>
          <w:rFonts w:hint="eastAsia" w:ascii="楷体_GB2312" w:hAnsi="宋体" w:eastAsia="楷体_GB2312" w:cs="宋体"/>
          <w:b/>
          <w:color w:val="000000"/>
          <w:spacing w:val="-6"/>
          <w:sz w:val="24"/>
        </w:rPr>
        <w:t>条（</w:t>
      </w:r>
      <w:r>
        <w:rPr>
          <w:rFonts w:eastAsia="楷体_GB2312"/>
          <w:color w:val="000000"/>
          <w:spacing w:val="-6"/>
          <w:sz w:val="24"/>
        </w:rPr>
        <w:t>4</w:t>
      </w:r>
      <w:r>
        <w:rPr>
          <w:rFonts w:hint="eastAsia" w:ascii="楷体_GB2312" w:hAnsi="宋体" w:eastAsia="楷体_GB2312" w:cs="宋体"/>
          <w:b/>
          <w:color w:val="000000"/>
          <w:spacing w:val="-6"/>
          <w:sz w:val="24"/>
        </w:rPr>
        <w:t>）款。</w:t>
      </w:r>
    </w:p>
    <w:p>
      <w:pPr>
        <w:spacing w:line="446" w:lineRule="exact"/>
        <w:ind w:firstLine="466" w:firstLineChars="200"/>
        <w:rPr>
          <w:rFonts w:eastAsia="仿宋_GB2312"/>
          <w:color w:val="000000"/>
          <w:spacing w:val="-4"/>
          <w:sz w:val="24"/>
        </w:rPr>
      </w:pPr>
      <w:r>
        <w:rPr>
          <w:rFonts w:ascii="仿宋_GB2312" w:eastAsia="仿宋_GB2312"/>
          <w:b/>
          <w:color w:val="000000"/>
          <w:spacing w:val="-4"/>
          <w:sz w:val="24"/>
        </w:rPr>
        <w:t>（</w:t>
      </w:r>
      <w:r>
        <w:rPr>
          <w:rFonts w:eastAsia="仿宋_GB2312"/>
          <w:color w:val="000000"/>
          <w:spacing w:val="-4"/>
          <w:sz w:val="24"/>
        </w:rPr>
        <w:t>1</w:t>
      </w:r>
      <w:r>
        <w:rPr>
          <w:rFonts w:ascii="仿宋_GB2312" w:eastAsia="仿宋_GB2312"/>
          <w:b/>
          <w:color w:val="000000"/>
          <w:spacing w:val="-4"/>
          <w:sz w:val="24"/>
        </w:rPr>
        <w:t>）政策内容：</w:t>
      </w:r>
      <w:r>
        <w:rPr>
          <w:rFonts w:eastAsia="仿宋_GB2312"/>
          <w:color w:val="000000"/>
          <w:spacing w:val="-4"/>
          <w:sz w:val="24"/>
        </w:rPr>
        <w:t>当年通过合肥市备案并在包河区建设的新技术、新产品、新模式示范应用场景项目，按其实际投资额的10%给予最高30万元奖补。重大项目签订“一事一议”协议后执行。（执行部门：区科技局）</w:t>
      </w:r>
    </w:p>
    <w:p>
      <w:pPr>
        <w:pStyle w:val="9"/>
        <w:spacing w:line="446" w:lineRule="exact"/>
        <w:ind w:firstLine="482" w:firstLineChars="200"/>
        <w:rPr>
          <w:color w:val="000000"/>
          <w:sz w:val="24"/>
          <w:szCs w:val="24"/>
        </w:rPr>
      </w:pPr>
      <w:r>
        <w:rPr>
          <w:b/>
          <w:color w:val="000000"/>
          <w:kern w:val="0"/>
          <w:sz w:val="24"/>
          <w:szCs w:val="24"/>
        </w:rPr>
        <w:t>（</w:t>
      </w:r>
      <w:r>
        <w:rPr>
          <w:color w:val="000000"/>
          <w:kern w:val="0"/>
          <w:sz w:val="24"/>
          <w:szCs w:val="24"/>
        </w:rPr>
        <w:t>2</w:t>
      </w:r>
      <w:r>
        <w:rPr>
          <w:rFonts w:hint="eastAsia"/>
          <w:b/>
          <w:color w:val="000000"/>
          <w:kern w:val="0"/>
          <w:sz w:val="24"/>
          <w:szCs w:val="24"/>
        </w:rPr>
        <w:t>）</w:t>
      </w:r>
      <w:r>
        <w:rPr>
          <w:b/>
          <w:color w:val="000000"/>
          <w:kern w:val="0"/>
          <w:sz w:val="24"/>
          <w:szCs w:val="24"/>
        </w:rPr>
        <w:t>申报条件：</w:t>
      </w:r>
      <w:r>
        <w:rPr>
          <w:color w:val="000000"/>
          <w:sz w:val="24"/>
          <w:szCs w:val="24"/>
        </w:rPr>
        <w:t>政策兑现年度</w:t>
      </w:r>
      <w:r>
        <w:rPr>
          <w:rFonts w:hint="eastAsia"/>
          <w:color w:val="000000"/>
          <w:sz w:val="24"/>
          <w:szCs w:val="24"/>
        </w:rPr>
        <w:t>在包河区建成应用的</w:t>
      </w:r>
      <w:r>
        <w:rPr>
          <w:color w:val="000000"/>
          <w:sz w:val="24"/>
          <w:szCs w:val="24"/>
        </w:rPr>
        <w:t>合肥市新技术、新产品、新模式示范应用场景项目</w:t>
      </w:r>
      <w:r>
        <w:rPr>
          <w:rFonts w:hint="eastAsia"/>
          <w:color w:val="000000"/>
          <w:sz w:val="24"/>
          <w:szCs w:val="24"/>
        </w:rPr>
        <w:t>。</w:t>
      </w:r>
    </w:p>
    <w:p>
      <w:pPr>
        <w:tabs>
          <w:tab w:val="left" w:pos="555"/>
        </w:tabs>
        <w:spacing w:line="446" w:lineRule="exact"/>
        <w:ind w:firstLine="482" w:firstLineChars="200"/>
        <w:rPr>
          <w:rFonts w:eastAsia="仿宋_GB2312"/>
          <w:color w:val="000000"/>
          <w:sz w:val="24"/>
        </w:rPr>
      </w:pPr>
      <w:r>
        <w:rPr>
          <w:rFonts w:eastAsia="仿宋_GB2312"/>
          <w:b/>
          <w:color w:val="000000"/>
          <w:sz w:val="24"/>
        </w:rPr>
        <w:t>（</w:t>
      </w:r>
      <w:r>
        <w:rPr>
          <w:rFonts w:eastAsia="仿宋_GB2312"/>
          <w:color w:val="000000"/>
          <w:sz w:val="24"/>
        </w:rPr>
        <w:t>3</w:t>
      </w:r>
      <w:r>
        <w:rPr>
          <w:rFonts w:hint="eastAsia" w:eastAsia="仿宋_GB2312"/>
          <w:b/>
          <w:color w:val="000000"/>
          <w:sz w:val="24"/>
        </w:rPr>
        <w:t>）</w:t>
      </w:r>
      <w:r>
        <w:rPr>
          <w:rFonts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w:t>
      </w:r>
      <w:r>
        <w:rPr>
          <w:rFonts w:eastAsia="仿宋_GB2312"/>
          <w:color w:val="000000"/>
          <w:sz w:val="24"/>
        </w:rPr>
        <w:t>经具有资质的中介机构出具的项目专项审计报告及购置技术、产品</w:t>
      </w:r>
      <w:r>
        <w:rPr>
          <w:rFonts w:hint="eastAsia" w:eastAsia="仿宋_GB2312"/>
          <w:color w:val="000000"/>
          <w:sz w:val="24"/>
        </w:rPr>
        <w:t>、</w:t>
      </w:r>
      <w:r>
        <w:rPr>
          <w:rFonts w:eastAsia="仿宋_GB2312"/>
          <w:color w:val="000000"/>
          <w:sz w:val="24"/>
        </w:rPr>
        <w:t>服务的费用清单等相关投资额证明材料</w:t>
      </w:r>
      <w:r>
        <w:rPr>
          <w:rFonts w:hint="eastAsia" w:eastAsia="仿宋_GB2312"/>
          <w:color w:val="000000"/>
          <w:sz w:val="24"/>
        </w:rPr>
        <w:t>（</w:t>
      </w:r>
      <w:r>
        <w:rPr>
          <w:rFonts w:eastAsia="仿宋_GB2312"/>
          <w:color w:val="000000"/>
          <w:sz w:val="24"/>
        </w:rPr>
        <w:t>包括</w:t>
      </w:r>
      <w:r>
        <w:rPr>
          <w:rFonts w:hint="eastAsia" w:eastAsia="仿宋_GB2312"/>
          <w:color w:val="000000"/>
          <w:sz w:val="24"/>
        </w:rPr>
        <w:t>但不限于</w:t>
      </w:r>
      <w:r>
        <w:rPr>
          <w:rFonts w:eastAsia="仿宋_GB2312"/>
          <w:color w:val="000000"/>
          <w:sz w:val="24"/>
        </w:rPr>
        <w:t>合同、发票、转账凭证等</w:t>
      </w:r>
      <w:r>
        <w:rPr>
          <w:rFonts w:hint="eastAsia" w:eastAsia="仿宋_GB2312"/>
          <w:color w:val="000000"/>
          <w:sz w:val="24"/>
        </w:rPr>
        <w:t>）；</w:t>
      </w:r>
      <w:r>
        <w:rPr>
          <w:rFonts w:hint="eastAsia" w:ascii="仿宋_GB2312" w:eastAsia="仿宋_GB2312"/>
          <w:color w:val="000000"/>
          <w:sz w:val="24"/>
        </w:rPr>
        <w:t>（</w:t>
      </w:r>
      <w:r>
        <w:rPr>
          <w:rFonts w:eastAsia="仿宋_GB2312"/>
          <w:color w:val="000000"/>
          <w:sz w:val="24"/>
        </w:rPr>
        <w:t>6</w:t>
      </w:r>
      <w:r>
        <w:rPr>
          <w:rFonts w:hint="eastAsia" w:ascii="仿宋_GB2312" w:eastAsia="仿宋_GB2312"/>
          <w:color w:val="000000"/>
          <w:sz w:val="24"/>
        </w:rPr>
        <w:t>）</w:t>
      </w:r>
      <w:r>
        <w:rPr>
          <w:rFonts w:hint="eastAsia" w:eastAsia="仿宋_GB2312"/>
          <w:color w:val="000000"/>
          <w:sz w:val="24"/>
        </w:rPr>
        <w:t>合肥市</w:t>
      </w:r>
      <w:r>
        <w:rPr>
          <w:rFonts w:eastAsia="仿宋_GB2312"/>
          <w:color w:val="000000"/>
          <w:sz w:val="24"/>
        </w:rPr>
        <w:t>示范应用场景备案</w:t>
      </w:r>
      <w:r>
        <w:rPr>
          <w:rFonts w:hint="eastAsia" w:eastAsia="仿宋_GB2312"/>
          <w:color w:val="000000"/>
          <w:sz w:val="24"/>
        </w:rPr>
        <w:t>证明；</w:t>
      </w:r>
      <w:r>
        <w:rPr>
          <w:rFonts w:hint="eastAsia" w:ascii="仿宋_GB2312" w:eastAsia="仿宋_GB2312"/>
          <w:color w:val="000000"/>
          <w:sz w:val="24"/>
        </w:rPr>
        <w:t>（</w:t>
      </w:r>
      <w:r>
        <w:rPr>
          <w:rFonts w:eastAsia="仿宋_GB2312"/>
          <w:color w:val="000000"/>
          <w:sz w:val="24"/>
        </w:rPr>
        <w:t>7</w:t>
      </w:r>
      <w:r>
        <w:rPr>
          <w:rFonts w:hint="eastAsia" w:ascii="仿宋_GB2312" w:eastAsia="仿宋_GB2312"/>
          <w:color w:val="000000"/>
          <w:sz w:val="24"/>
        </w:rPr>
        <w:t>）</w:t>
      </w:r>
      <w:r>
        <w:rPr>
          <w:rFonts w:hint="eastAsia" w:eastAsia="仿宋_GB2312"/>
          <w:color w:val="000000"/>
          <w:sz w:val="24"/>
        </w:rPr>
        <w:t>项目在包河区的落地证明（包括但不限于规划协议、备案证明等）；</w:t>
      </w:r>
      <w:r>
        <w:rPr>
          <w:rFonts w:hint="eastAsia" w:ascii="仿宋_GB2312" w:eastAsia="仿宋_GB2312"/>
          <w:color w:val="000000"/>
          <w:sz w:val="24"/>
        </w:rPr>
        <w:t>（</w:t>
      </w:r>
      <w:r>
        <w:rPr>
          <w:rFonts w:eastAsia="仿宋_GB2312"/>
          <w:color w:val="000000"/>
          <w:sz w:val="24"/>
        </w:rPr>
        <w:t>8</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p>
    <w:p>
      <w:pPr>
        <w:tabs>
          <w:tab w:val="left" w:pos="555"/>
        </w:tabs>
        <w:spacing w:line="446" w:lineRule="exact"/>
        <w:ind w:firstLine="482" w:firstLineChars="200"/>
        <w:rPr>
          <w:rFonts w:eastAsia="仿宋_GB2312"/>
          <w:color w:val="000000"/>
          <w:sz w:val="24"/>
        </w:rPr>
      </w:pPr>
      <w:r>
        <w:rPr>
          <w:rFonts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w:t>
      </w:r>
      <w:r>
        <w:rPr>
          <w:rFonts w:ascii="仿宋_GB2312" w:hAnsi="Calibri" w:eastAsia="仿宋_GB2312"/>
          <w:color w:val="000000"/>
          <w:sz w:val="24"/>
        </w:rPr>
        <w:t>科</w:t>
      </w:r>
      <w:r>
        <w:rPr>
          <w:rFonts w:hint="eastAsia" w:ascii="仿宋_GB2312" w:hAnsi="Calibri" w:eastAsia="仿宋_GB2312"/>
          <w:color w:val="000000"/>
          <w:sz w:val="24"/>
        </w:rPr>
        <w:t>，</w:t>
      </w:r>
      <w:r>
        <w:rPr>
          <w:rFonts w:eastAsia="仿宋_GB2312"/>
          <w:color w:val="000000"/>
          <w:sz w:val="24"/>
        </w:rPr>
        <w:t>63357121</w:t>
      </w:r>
      <w:r>
        <w:rPr>
          <w:rFonts w:hint="eastAsia" w:ascii="仿宋_GB2312" w:hAnsi="Calibri"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（八）《若干政策》第</w:t>
      </w:r>
      <w:r>
        <w:rPr>
          <w:rFonts w:eastAsia="楷体_GB2312"/>
          <w:color w:val="000000"/>
          <w:sz w:val="24"/>
        </w:rPr>
        <w:t>10</w:t>
      </w:r>
      <w:r>
        <w:rPr>
          <w:rFonts w:hint="eastAsia" w:ascii="楷体_GB2312" w:hAnsi="宋体" w:eastAsia="楷体_GB2312" w:cs="宋体"/>
          <w:b/>
          <w:color w:val="000000"/>
          <w:sz w:val="24"/>
        </w:rPr>
        <w:t>条：支持安徽科技大市场搭建供需对接平台。</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1</w:t>
      </w:r>
      <w:r>
        <w:rPr>
          <w:rFonts w:ascii="楷体_GB2312" w:hAnsi="宋体" w:eastAsia="楷体_GB2312" w:cs="宋体"/>
          <w:b/>
          <w:color w:val="000000"/>
          <w:sz w:val="24"/>
        </w:rPr>
        <w:t>.第</w:t>
      </w:r>
      <w:r>
        <w:rPr>
          <w:rFonts w:eastAsia="楷体_GB2312"/>
          <w:color w:val="000000"/>
          <w:sz w:val="24"/>
        </w:rPr>
        <w:t>10</w:t>
      </w:r>
      <w:r>
        <w:rPr>
          <w:rFonts w:ascii="楷体_GB2312" w:hAnsi="宋体" w:eastAsia="楷体_GB2312" w:cs="宋体"/>
          <w:b/>
          <w:color w:val="000000"/>
          <w:sz w:val="24"/>
        </w:rPr>
        <w:t>条（</w:t>
      </w:r>
      <w:r>
        <w:rPr>
          <w:rFonts w:eastAsia="楷体_GB2312"/>
          <w:color w:val="000000"/>
          <w:sz w:val="24"/>
        </w:rPr>
        <w:t>1</w:t>
      </w:r>
      <w:r>
        <w:rPr>
          <w:rFonts w:ascii="楷体_GB2312" w:hAnsi="宋体" w:eastAsia="楷体_GB2312" w:cs="宋体"/>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）政策内容：</w:t>
      </w:r>
      <w:r>
        <w:rPr>
          <w:rFonts w:eastAsia="仿宋_GB2312"/>
          <w:color w:val="000000"/>
          <w:sz w:val="24"/>
        </w:rPr>
        <w:t>安徽科技大市场公司每新引进1家科技服务机构并在包河区开展业务的，给予2万元奖补。重大项目签订“一事一议”协议后执行。（执行部门：区科技局）</w:t>
      </w:r>
    </w:p>
    <w:p>
      <w:pPr>
        <w:pStyle w:val="9"/>
        <w:spacing w:line="446" w:lineRule="exact"/>
        <w:ind w:firstLine="482" w:firstLineChars="200"/>
        <w:rPr>
          <w:b/>
          <w:color w:val="000000"/>
          <w:kern w:val="0"/>
          <w:sz w:val="24"/>
          <w:szCs w:val="24"/>
        </w:rPr>
      </w:pPr>
      <w:r>
        <w:rPr>
          <w:rFonts w:hint="eastAsia" w:ascii="仿宋_GB2312"/>
          <w:b/>
          <w:color w:val="000000"/>
          <w:kern w:val="0"/>
          <w:sz w:val="24"/>
          <w:szCs w:val="24"/>
          <w:lang w:bidi="en-US"/>
        </w:rPr>
        <w:t>（</w:t>
      </w:r>
      <w:r>
        <w:rPr>
          <w:color w:val="000000"/>
          <w:kern w:val="0"/>
          <w:sz w:val="24"/>
          <w:szCs w:val="24"/>
          <w:lang w:bidi="en-US"/>
        </w:rPr>
        <w:t>2</w:t>
      </w:r>
      <w:r>
        <w:rPr>
          <w:rFonts w:ascii="仿宋_GB2312"/>
          <w:b/>
          <w:color w:val="000000"/>
          <w:kern w:val="0"/>
          <w:sz w:val="24"/>
          <w:szCs w:val="24"/>
          <w:lang w:bidi="en-US"/>
        </w:rPr>
        <w:t>）申报条件：</w:t>
      </w:r>
      <w:r>
        <w:rPr>
          <w:color w:val="000000"/>
          <w:sz w:val="24"/>
          <w:szCs w:val="24"/>
        </w:rPr>
        <w:t>安徽科技大市场公司政策兑现年度有新落户科技服务机构。</w:t>
      </w:r>
    </w:p>
    <w:p>
      <w:pPr>
        <w:pStyle w:val="9"/>
        <w:spacing w:line="446" w:lineRule="exact"/>
        <w:ind w:firstLine="482" w:firstLineChars="200"/>
        <w:rPr>
          <w:color w:val="000000"/>
          <w:kern w:val="0"/>
          <w:sz w:val="24"/>
          <w:szCs w:val="24"/>
        </w:rPr>
      </w:pPr>
      <w:r>
        <w:rPr>
          <w:rFonts w:hint="eastAsia" w:ascii="仿宋_GB2312"/>
          <w:b/>
          <w:color w:val="000000"/>
          <w:kern w:val="0"/>
          <w:sz w:val="24"/>
          <w:szCs w:val="24"/>
          <w:lang w:bidi="en-US"/>
        </w:rPr>
        <w:t>（</w:t>
      </w:r>
      <w:r>
        <w:rPr>
          <w:color w:val="000000"/>
          <w:kern w:val="0"/>
          <w:sz w:val="24"/>
          <w:szCs w:val="24"/>
          <w:lang w:bidi="en-US"/>
        </w:rPr>
        <w:t>3</w:t>
      </w:r>
      <w:r>
        <w:rPr>
          <w:rFonts w:ascii="仿宋_GB2312"/>
          <w:b/>
          <w:color w:val="000000"/>
          <w:kern w:val="0"/>
          <w:sz w:val="24"/>
          <w:szCs w:val="24"/>
          <w:lang w:bidi="en-US"/>
        </w:rPr>
        <w:t>）</w:t>
      </w:r>
      <w:r>
        <w:rPr>
          <w:b/>
          <w:color w:val="000000"/>
          <w:kern w:val="0"/>
          <w:sz w:val="24"/>
          <w:szCs w:val="24"/>
        </w:rPr>
        <w:t>申报材料：</w:t>
      </w:r>
      <w:r>
        <w:rPr>
          <w:rFonts w:hint="eastAsia" w:ascii="仿宋_GB2312"/>
          <w:color w:val="000000"/>
          <w:sz w:val="24"/>
          <w:szCs w:val="24"/>
        </w:rPr>
        <w:t>（</w:t>
      </w:r>
      <w:r>
        <w:rPr>
          <w:color w:val="000000"/>
          <w:sz w:val="24"/>
          <w:szCs w:val="24"/>
        </w:rPr>
        <w:t>1</w:t>
      </w:r>
      <w:r>
        <w:rPr>
          <w:rFonts w:hint="eastAsia" w:ascii="仿宋_GB2312"/>
          <w:color w:val="000000"/>
          <w:sz w:val="24"/>
          <w:szCs w:val="24"/>
        </w:rPr>
        <w:t>）</w:t>
      </w:r>
      <w:r>
        <w:rPr>
          <w:color w:val="000000"/>
          <w:kern w:val="0"/>
          <w:sz w:val="24"/>
          <w:szCs w:val="24"/>
        </w:rPr>
        <w:t>自主创新政策条款兑现申请表（附件1）；</w:t>
      </w:r>
      <w:r>
        <w:rPr>
          <w:rFonts w:hint="eastAsia" w:ascii="仿宋_GB2312"/>
          <w:color w:val="000000"/>
          <w:sz w:val="24"/>
          <w:szCs w:val="24"/>
        </w:rPr>
        <w:t>（</w:t>
      </w:r>
      <w:r>
        <w:rPr>
          <w:color w:val="000000"/>
          <w:sz w:val="24"/>
          <w:szCs w:val="24"/>
        </w:rPr>
        <w:t>2</w:t>
      </w:r>
      <w:r>
        <w:rPr>
          <w:rFonts w:hint="eastAsia" w:ascii="仿宋_GB2312"/>
          <w:color w:val="000000"/>
          <w:sz w:val="24"/>
          <w:szCs w:val="24"/>
        </w:rPr>
        <w:t>）</w:t>
      </w:r>
      <w:r>
        <w:rPr>
          <w:color w:val="000000"/>
          <w:kern w:val="0"/>
          <w:sz w:val="24"/>
          <w:szCs w:val="24"/>
        </w:rPr>
        <w:t>“涉企系统”项目基础信息表（附件2）；</w:t>
      </w:r>
      <w:r>
        <w:rPr>
          <w:rFonts w:hint="eastAsia" w:ascii="仿宋_GB2312"/>
          <w:color w:val="000000"/>
          <w:sz w:val="24"/>
          <w:szCs w:val="24"/>
        </w:rPr>
        <w:t>（</w:t>
      </w:r>
      <w:r>
        <w:rPr>
          <w:color w:val="000000"/>
          <w:sz w:val="24"/>
          <w:szCs w:val="24"/>
        </w:rPr>
        <w:t>3</w:t>
      </w:r>
      <w:r>
        <w:rPr>
          <w:rFonts w:hint="eastAsia" w:ascii="仿宋_GB2312"/>
          <w:color w:val="000000"/>
          <w:sz w:val="24"/>
          <w:szCs w:val="24"/>
        </w:rPr>
        <w:t>）</w:t>
      </w:r>
      <w:r>
        <w:rPr>
          <w:color w:val="000000"/>
          <w:kern w:val="0"/>
          <w:sz w:val="24"/>
          <w:szCs w:val="24"/>
        </w:rPr>
        <w:t>纳税证明；</w:t>
      </w:r>
      <w:r>
        <w:rPr>
          <w:rFonts w:hint="eastAsia" w:ascii="仿宋_GB2312"/>
          <w:color w:val="000000"/>
          <w:sz w:val="24"/>
          <w:szCs w:val="24"/>
        </w:rPr>
        <w:t>（</w:t>
      </w:r>
      <w:r>
        <w:rPr>
          <w:color w:val="000000"/>
          <w:sz w:val="24"/>
          <w:szCs w:val="24"/>
        </w:rPr>
        <w:t>4</w:t>
      </w:r>
      <w:r>
        <w:rPr>
          <w:rFonts w:hint="eastAsia" w:ascii="仿宋_GB2312"/>
          <w:color w:val="000000"/>
          <w:sz w:val="24"/>
          <w:szCs w:val="24"/>
        </w:rPr>
        <w:t>）</w:t>
      </w:r>
      <w:r>
        <w:rPr>
          <w:color w:val="000000"/>
          <w:kern w:val="0"/>
          <w:sz w:val="24"/>
          <w:szCs w:val="24"/>
        </w:rPr>
        <w:t>社会统一信用代码证书复印件；</w:t>
      </w:r>
      <w:r>
        <w:rPr>
          <w:rFonts w:hint="eastAsia" w:ascii="仿宋_GB2312"/>
          <w:color w:val="000000"/>
          <w:sz w:val="24"/>
          <w:szCs w:val="24"/>
        </w:rPr>
        <w:t>（</w:t>
      </w:r>
      <w:r>
        <w:rPr>
          <w:color w:val="000000"/>
          <w:sz w:val="24"/>
          <w:szCs w:val="24"/>
        </w:rPr>
        <w:t>5</w:t>
      </w:r>
      <w:r>
        <w:rPr>
          <w:rFonts w:hint="eastAsia" w:ascii="仿宋_GB2312"/>
          <w:color w:val="000000"/>
          <w:sz w:val="24"/>
          <w:szCs w:val="24"/>
        </w:rPr>
        <w:t>）</w:t>
      </w:r>
      <w:r>
        <w:rPr>
          <w:rFonts w:hint="eastAsia"/>
          <w:color w:val="000000"/>
          <w:sz w:val="24"/>
          <w:szCs w:val="24"/>
        </w:rPr>
        <w:t>承诺书（附件</w:t>
      </w:r>
      <w:r>
        <w:rPr>
          <w:color w:val="000000"/>
          <w:sz w:val="24"/>
          <w:szCs w:val="24"/>
        </w:rPr>
        <w:t>4</w:t>
      </w:r>
      <w:r>
        <w:rPr>
          <w:rFonts w:hint="eastAsia"/>
          <w:color w:val="000000"/>
          <w:sz w:val="24"/>
          <w:szCs w:val="24"/>
        </w:rPr>
        <w:t>）；</w:t>
      </w:r>
      <w:r>
        <w:rPr>
          <w:rFonts w:hint="eastAsia" w:ascii="仿宋_GB2312"/>
          <w:color w:val="000000"/>
          <w:sz w:val="24"/>
          <w:szCs w:val="24"/>
        </w:rPr>
        <w:t>（</w:t>
      </w:r>
      <w:r>
        <w:rPr>
          <w:color w:val="000000"/>
          <w:sz w:val="24"/>
          <w:szCs w:val="24"/>
        </w:rPr>
        <w:t>6</w:t>
      </w:r>
      <w:r>
        <w:rPr>
          <w:rFonts w:hint="eastAsia" w:ascii="仿宋_GB2312"/>
          <w:color w:val="000000"/>
          <w:sz w:val="24"/>
          <w:szCs w:val="24"/>
        </w:rPr>
        <w:t>）</w:t>
      </w:r>
      <w:r>
        <w:rPr>
          <w:rFonts w:hint="eastAsia"/>
          <w:color w:val="000000"/>
          <w:kern w:val="0"/>
          <w:sz w:val="24"/>
          <w:szCs w:val="24"/>
        </w:rPr>
        <w:t>服务机构</w:t>
      </w:r>
      <w:r>
        <w:rPr>
          <w:color w:val="000000"/>
          <w:kern w:val="0"/>
          <w:sz w:val="24"/>
          <w:szCs w:val="24"/>
        </w:rPr>
        <w:t>社会统一信用代码证书复印件</w:t>
      </w:r>
      <w:r>
        <w:rPr>
          <w:rFonts w:hint="eastAsia"/>
          <w:color w:val="000000"/>
          <w:kern w:val="0"/>
          <w:sz w:val="24"/>
          <w:szCs w:val="24"/>
        </w:rPr>
        <w:t>、</w:t>
      </w:r>
      <w:r>
        <w:rPr>
          <w:color w:val="000000"/>
          <w:kern w:val="0"/>
          <w:sz w:val="24"/>
          <w:szCs w:val="24"/>
        </w:rPr>
        <w:t>入驻协议</w:t>
      </w:r>
      <w:r>
        <w:rPr>
          <w:rFonts w:hint="eastAsia"/>
          <w:color w:val="000000"/>
          <w:kern w:val="0"/>
          <w:sz w:val="24"/>
          <w:szCs w:val="24"/>
        </w:rPr>
        <w:t>、</w:t>
      </w:r>
      <w:r>
        <w:rPr>
          <w:color w:val="000000"/>
          <w:kern w:val="0"/>
          <w:sz w:val="24"/>
          <w:szCs w:val="24"/>
        </w:rPr>
        <w:t>服务企业清单、服务协议及付款证明（</w:t>
      </w:r>
      <w:r>
        <w:rPr>
          <w:rFonts w:hint="eastAsia"/>
          <w:color w:val="000000"/>
          <w:kern w:val="0"/>
          <w:sz w:val="24"/>
          <w:szCs w:val="24"/>
        </w:rPr>
        <w:t>需</w:t>
      </w:r>
      <w:r>
        <w:rPr>
          <w:color w:val="000000"/>
          <w:kern w:val="0"/>
          <w:sz w:val="24"/>
          <w:szCs w:val="24"/>
        </w:rPr>
        <w:t>服务10家</w:t>
      </w:r>
      <w:r>
        <w:rPr>
          <w:rFonts w:hint="eastAsia"/>
          <w:color w:val="000000"/>
          <w:kern w:val="0"/>
          <w:sz w:val="24"/>
          <w:szCs w:val="24"/>
        </w:rPr>
        <w:t>以上</w:t>
      </w:r>
      <w:r>
        <w:rPr>
          <w:color w:val="000000"/>
          <w:kern w:val="0"/>
          <w:sz w:val="24"/>
          <w:szCs w:val="24"/>
        </w:rPr>
        <w:t>包河区企业）。</w:t>
      </w:r>
    </w:p>
    <w:p>
      <w:pPr>
        <w:autoSpaceDE w:val="0"/>
        <w:autoSpaceDN w:val="0"/>
        <w:adjustRightInd w:val="0"/>
        <w:spacing w:line="446" w:lineRule="exact"/>
        <w:ind w:firstLine="482" w:firstLineChars="200"/>
        <w:rPr>
          <w:color w:val="000000"/>
          <w:sz w:val="24"/>
        </w:rPr>
      </w:pPr>
      <w:r>
        <w:rPr>
          <w:rFonts w:hint="eastAsia" w:ascii="仿宋_GB2312" w:eastAsia="仿宋_GB2312"/>
          <w:b/>
          <w:color w:val="000000"/>
          <w:sz w:val="24"/>
        </w:rPr>
        <w:t>（</w:t>
      </w:r>
      <w:r>
        <w:rPr>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2</w:t>
      </w:r>
      <w:r>
        <w:rPr>
          <w:rFonts w:ascii="楷体_GB2312" w:hAnsi="宋体" w:eastAsia="楷体_GB2312" w:cs="宋体"/>
          <w:b/>
          <w:color w:val="000000"/>
          <w:sz w:val="24"/>
        </w:rPr>
        <w:t>.第</w:t>
      </w:r>
      <w:r>
        <w:rPr>
          <w:rFonts w:eastAsia="楷体_GB2312"/>
          <w:color w:val="000000"/>
          <w:sz w:val="24"/>
        </w:rPr>
        <w:t>10</w:t>
      </w:r>
      <w:r>
        <w:rPr>
          <w:rFonts w:ascii="楷体_GB2312" w:hAnsi="宋体" w:eastAsia="楷体_GB2312" w:cs="宋体"/>
          <w:b/>
          <w:color w:val="000000"/>
          <w:sz w:val="24"/>
        </w:rPr>
        <w:t>条（</w:t>
      </w:r>
      <w:r>
        <w:rPr>
          <w:rFonts w:eastAsia="楷体_GB2312"/>
          <w:color w:val="000000"/>
          <w:sz w:val="24"/>
        </w:rPr>
        <w:t>2</w:t>
      </w:r>
      <w:r>
        <w:rPr>
          <w:rFonts w:ascii="楷体_GB2312" w:hAnsi="宋体" w:eastAsia="楷体_GB2312" w:cs="宋体"/>
          <w:b/>
          <w:color w:val="000000"/>
          <w:sz w:val="24"/>
        </w:rPr>
        <w:t>）款。</w:t>
      </w:r>
    </w:p>
    <w:p>
      <w:pPr>
        <w:pStyle w:val="9"/>
        <w:spacing w:line="446" w:lineRule="exact"/>
        <w:ind w:firstLine="482" w:firstLineChars="200"/>
        <w:rPr>
          <w:b/>
          <w:color w:val="000000"/>
          <w:kern w:val="0"/>
          <w:sz w:val="24"/>
          <w:szCs w:val="24"/>
        </w:rPr>
      </w:pPr>
      <w:r>
        <w:rPr>
          <w:rFonts w:hint="eastAsia" w:ascii="仿宋_GB2312"/>
          <w:b/>
          <w:color w:val="000000"/>
          <w:kern w:val="0"/>
          <w:sz w:val="24"/>
          <w:szCs w:val="24"/>
          <w:lang w:bidi="en-US"/>
        </w:rPr>
        <w:t>（</w:t>
      </w:r>
      <w:r>
        <w:rPr>
          <w:color w:val="000000"/>
          <w:kern w:val="0"/>
          <w:sz w:val="24"/>
          <w:szCs w:val="24"/>
          <w:lang w:bidi="en-US"/>
        </w:rPr>
        <w:t>1</w:t>
      </w:r>
      <w:r>
        <w:rPr>
          <w:rFonts w:ascii="仿宋_GB2312"/>
          <w:b/>
          <w:color w:val="000000"/>
          <w:kern w:val="0"/>
          <w:sz w:val="24"/>
          <w:szCs w:val="24"/>
          <w:lang w:bidi="en-US"/>
        </w:rPr>
        <w:t>）类别</w:t>
      </w:r>
      <w:r>
        <w:rPr>
          <w:color w:val="000000"/>
          <w:kern w:val="0"/>
          <w:sz w:val="24"/>
          <w:szCs w:val="24"/>
        </w:rPr>
        <w:t>1</w:t>
      </w:r>
      <w:r>
        <w:rPr>
          <w:b/>
          <w:color w:val="000000"/>
          <w:kern w:val="0"/>
          <w:sz w:val="24"/>
          <w:szCs w:val="24"/>
        </w:rPr>
        <w:t>政策内容：</w:t>
      </w:r>
      <w:r>
        <w:rPr>
          <w:color w:val="000000"/>
          <w:sz w:val="24"/>
          <w:szCs w:val="24"/>
        </w:rPr>
        <w:t>入驻安徽科技大市场的科技服务机构或技术经理（经纪）人开展技术成果交易服务并在包河区实现转化的，按照当年市级奖补资金的30%给予奖补。</w:t>
      </w:r>
    </w:p>
    <w:p>
      <w:pPr>
        <w:pStyle w:val="9"/>
        <w:spacing w:line="446" w:lineRule="exact"/>
        <w:ind w:firstLine="480" w:firstLineChars="200"/>
        <w:rPr>
          <w:color w:val="000000"/>
          <w:sz w:val="24"/>
          <w:szCs w:val="24"/>
        </w:rPr>
      </w:pPr>
      <w:r>
        <w:rPr>
          <w:color w:val="000000"/>
          <w:kern w:val="0"/>
          <w:sz w:val="24"/>
          <w:szCs w:val="24"/>
        </w:rPr>
        <w:t>①</w:t>
      </w:r>
      <w:r>
        <w:rPr>
          <w:b/>
          <w:color w:val="000000"/>
          <w:kern w:val="0"/>
          <w:sz w:val="24"/>
          <w:szCs w:val="24"/>
        </w:rPr>
        <w:t>申报条件：</w:t>
      </w:r>
      <w:r>
        <w:rPr>
          <w:color w:val="000000"/>
          <w:sz w:val="24"/>
          <w:szCs w:val="24"/>
        </w:rPr>
        <w:t>入驻安徽科技大市场的科技服务机构或技术经理（经纪）人</w:t>
      </w:r>
      <w:r>
        <w:rPr>
          <w:rFonts w:hint="eastAsia"/>
          <w:color w:val="000000"/>
          <w:sz w:val="24"/>
          <w:szCs w:val="24"/>
        </w:rPr>
        <w:t>，</w:t>
      </w:r>
      <w:r>
        <w:rPr>
          <w:color w:val="000000"/>
          <w:sz w:val="24"/>
          <w:szCs w:val="24"/>
        </w:rPr>
        <w:t>开展技术成果交易服务</w:t>
      </w:r>
      <w:r>
        <w:rPr>
          <w:rFonts w:hint="eastAsia"/>
          <w:color w:val="000000"/>
          <w:sz w:val="24"/>
          <w:szCs w:val="24"/>
        </w:rPr>
        <w:t>且该成果</w:t>
      </w:r>
      <w:r>
        <w:rPr>
          <w:color w:val="000000"/>
          <w:sz w:val="24"/>
          <w:szCs w:val="24"/>
        </w:rPr>
        <w:t>在包河区转化</w:t>
      </w:r>
      <w:r>
        <w:rPr>
          <w:rFonts w:hint="eastAsia"/>
          <w:color w:val="000000"/>
          <w:sz w:val="24"/>
          <w:szCs w:val="24"/>
        </w:rPr>
        <w:t>。</w:t>
      </w:r>
    </w:p>
    <w:p>
      <w:pPr>
        <w:pStyle w:val="9"/>
        <w:spacing w:line="446" w:lineRule="exact"/>
        <w:ind w:firstLine="480" w:firstLineChars="200"/>
        <w:rPr>
          <w:color w:val="000000"/>
          <w:sz w:val="24"/>
          <w:szCs w:val="24"/>
        </w:rPr>
      </w:pPr>
      <w:r>
        <w:rPr>
          <w:color w:val="000000"/>
          <w:kern w:val="0"/>
          <w:sz w:val="24"/>
          <w:szCs w:val="24"/>
        </w:rPr>
        <w:t>②</w:t>
      </w:r>
      <w:r>
        <w:rPr>
          <w:b/>
          <w:color w:val="000000"/>
          <w:kern w:val="0"/>
          <w:sz w:val="24"/>
          <w:szCs w:val="24"/>
        </w:rPr>
        <w:t>申报材料：</w:t>
      </w:r>
      <w:r>
        <w:rPr>
          <w:rFonts w:hint="eastAsia" w:ascii="仿宋_GB2312"/>
          <w:color w:val="000000"/>
          <w:sz w:val="24"/>
          <w:szCs w:val="24"/>
        </w:rPr>
        <w:t>（</w:t>
      </w:r>
      <w:r>
        <w:rPr>
          <w:color w:val="000000"/>
          <w:sz w:val="24"/>
          <w:szCs w:val="24"/>
        </w:rPr>
        <w:t>1</w:t>
      </w:r>
      <w:r>
        <w:rPr>
          <w:rFonts w:hint="eastAsia" w:ascii="仿宋_GB2312"/>
          <w:color w:val="000000"/>
          <w:sz w:val="24"/>
          <w:szCs w:val="24"/>
        </w:rPr>
        <w:t>）</w:t>
      </w:r>
      <w:r>
        <w:rPr>
          <w:color w:val="000000"/>
          <w:kern w:val="0"/>
          <w:sz w:val="24"/>
          <w:szCs w:val="24"/>
        </w:rPr>
        <w:t>自主创新政策条款兑现申请表（附件1）；</w:t>
      </w:r>
      <w:r>
        <w:rPr>
          <w:rFonts w:hint="eastAsia" w:ascii="仿宋_GB2312"/>
          <w:color w:val="000000"/>
          <w:sz w:val="24"/>
          <w:szCs w:val="24"/>
        </w:rPr>
        <w:t>（</w:t>
      </w:r>
      <w:r>
        <w:rPr>
          <w:color w:val="000000"/>
          <w:sz w:val="24"/>
          <w:szCs w:val="24"/>
        </w:rPr>
        <w:t>2</w:t>
      </w:r>
      <w:r>
        <w:rPr>
          <w:rFonts w:hint="eastAsia" w:ascii="仿宋_GB2312"/>
          <w:color w:val="000000"/>
          <w:sz w:val="24"/>
          <w:szCs w:val="24"/>
        </w:rPr>
        <w:t>）</w:t>
      </w:r>
      <w:r>
        <w:rPr>
          <w:color w:val="000000"/>
          <w:kern w:val="0"/>
          <w:sz w:val="24"/>
          <w:szCs w:val="24"/>
        </w:rPr>
        <w:t>“涉企系统”项目基础信息表（附件2）；</w:t>
      </w:r>
      <w:r>
        <w:rPr>
          <w:rFonts w:hint="eastAsia" w:ascii="仿宋_GB2312"/>
          <w:color w:val="000000"/>
          <w:sz w:val="24"/>
          <w:szCs w:val="24"/>
        </w:rPr>
        <w:t>（</w:t>
      </w:r>
      <w:r>
        <w:rPr>
          <w:color w:val="000000"/>
          <w:sz w:val="24"/>
          <w:szCs w:val="24"/>
        </w:rPr>
        <w:t>3</w:t>
      </w:r>
      <w:r>
        <w:rPr>
          <w:rFonts w:hint="eastAsia" w:ascii="仿宋_GB2312"/>
          <w:color w:val="000000"/>
          <w:sz w:val="24"/>
          <w:szCs w:val="24"/>
        </w:rPr>
        <w:t>）</w:t>
      </w:r>
      <w:r>
        <w:rPr>
          <w:color w:val="000000"/>
          <w:kern w:val="0"/>
          <w:sz w:val="24"/>
          <w:szCs w:val="24"/>
        </w:rPr>
        <w:t>纳税证明；</w:t>
      </w:r>
      <w:r>
        <w:rPr>
          <w:rFonts w:hint="eastAsia" w:ascii="仿宋_GB2312"/>
          <w:color w:val="000000"/>
          <w:sz w:val="24"/>
          <w:szCs w:val="24"/>
        </w:rPr>
        <w:t>（</w:t>
      </w:r>
      <w:r>
        <w:rPr>
          <w:color w:val="000000"/>
          <w:sz w:val="24"/>
          <w:szCs w:val="24"/>
        </w:rPr>
        <w:t>4</w:t>
      </w:r>
      <w:r>
        <w:rPr>
          <w:rFonts w:hint="eastAsia" w:ascii="仿宋_GB2312"/>
          <w:color w:val="000000"/>
          <w:sz w:val="24"/>
          <w:szCs w:val="24"/>
        </w:rPr>
        <w:t>）</w:t>
      </w:r>
      <w:r>
        <w:rPr>
          <w:color w:val="000000"/>
          <w:sz w:val="24"/>
          <w:szCs w:val="24"/>
        </w:rPr>
        <w:t>服务机构</w:t>
      </w:r>
      <w:r>
        <w:rPr>
          <w:color w:val="000000"/>
          <w:kern w:val="0"/>
          <w:sz w:val="24"/>
          <w:szCs w:val="24"/>
        </w:rPr>
        <w:t>社会统一信用代码证书复印件</w:t>
      </w:r>
      <w:r>
        <w:rPr>
          <w:rFonts w:hint="eastAsia"/>
          <w:color w:val="000000"/>
          <w:kern w:val="0"/>
          <w:sz w:val="24"/>
          <w:szCs w:val="24"/>
        </w:rPr>
        <w:t>或</w:t>
      </w:r>
      <w:r>
        <w:rPr>
          <w:color w:val="000000"/>
          <w:sz w:val="24"/>
          <w:szCs w:val="24"/>
        </w:rPr>
        <w:t>技术经理（经纪）人</w:t>
      </w:r>
      <w:r>
        <w:rPr>
          <w:rFonts w:hint="eastAsia"/>
          <w:color w:val="000000"/>
          <w:sz w:val="24"/>
          <w:szCs w:val="24"/>
        </w:rPr>
        <w:t>身份证复印件</w:t>
      </w:r>
      <w:r>
        <w:rPr>
          <w:color w:val="000000"/>
          <w:kern w:val="0"/>
          <w:sz w:val="24"/>
          <w:szCs w:val="24"/>
        </w:rPr>
        <w:t>；</w:t>
      </w:r>
      <w:r>
        <w:rPr>
          <w:rFonts w:hint="eastAsia" w:ascii="仿宋_GB2312"/>
          <w:color w:val="000000"/>
          <w:sz w:val="24"/>
          <w:szCs w:val="24"/>
        </w:rPr>
        <w:t>（</w:t>
      </w:r>
      <w:r>
        <w:rPr>
          <w:color w:val="000000"/>
          <w:sz w:val="24"/>
          <w:szCs w:val="24"/>
        </w:rPr>
        <w:t>5</w:t>
      </w:r>
      <w:r>
        <w:rPr>
          <w:rFonts w:hint="eastAsia" w:ascii="仿宋_GB2312"/>
          <w:color w:val="000000"/>
          <w:sz w:val="24"/>
          <w:szCs w:val="24"/>
        </w:rPr>
        <w:t>）</w:t>
      </w:r>
      <w:r>
        <w:rPr>
          <w:rFonts w:hint="eastAsia"/>
          <w:color w:val="000000"/>
          <w:kern w:val="0"/>
          <w:sz w:val="24"/>
          <w:szCs w:val="24"/>
        </w:rPr>
        <w:t>与</w:t>
      </w:r>
      <w:r>
        <w:rPr>
          <w:color w:val="000000"/>
          <w:kern w:val="0"/>
          <w:sz w:val="24"/>
          <w:szCs w:val="24"/>
        </w:rPr>
        <w:t>安徽科技大市场</w:t>
      </w:r>
      <w:r>
        <w:rPr>
          <w:rFonts w:hint="eastAsia"/>
          <w:color w:val="000000"/>
          <w:kern w:val="0"/>
          <w:sz w:val="24"/>
          <w:szCs w:val="24"/>
        </w:rPr>
        <w:t>的入驻证明</w:t>
      </w:r>
      <w:r>
        <w:rPr>
          <w:color w:val="000000"/>
          <w:kern w:val="0"/>
          <w:sz w:val="24"/>
          <w:szCs w:val="24"/>
        </w:rPr>
        <w:t>、获得合肥市奖补</w:t>
      </w:r>
      <w:r>
        <w:rPr>
          <w:rFonts w:hint="eastAsia"/>
          <w:color w:val="000000"/>
          <w:kern w:val="0"/>
          <w:sz w:val="24"/>
          <w:szCs w:val="24"/>
        </w:rPr>
        <w:t>的</w:t>
      </w:r>
      <w:r>
        <w:rPr>
          <w:color w:val="000000"/>
          <w:kern w:val="0"/>
          <w:sz w:val="24"/>
          <w:szCs w:val="24"/>
        </w:rPr>
        <w:t>证明</w:t>
      </w:r>
      <w:r>
        <w:rPr>
          <w:rFonts w:hint="eastAsia"/>
          <w:color w:val="000000"/>
          <w:kern w:val="0"/>
          <w:sz w:val="24"/>
          <w:szCs w:val="24"/>
        </w:rPr>
        <w:t>、</w:t>
      </w:r>
      <w:r>
        <w:rPr>
          <w:color w:val="000000"/>
          <w:sz w:val="24"/>
          <w:szCs w:val="24"/>
        </w:rPr>
        <w:t>开展技术成果交易服务的明细表</w:t>
      </w:r>
      <w:r>
        <w:rPr>
          <w:rFonts w:hint="eastAsia"/>
          <w:color w:val="000000"/>
          <w:kern w:val="0"/>
          <w:sz w:val="24"/>
          <w:szCs w:val="24"/>
        </w:rPr>
        <w:t>，</w:t>
      </w:r>
      <w:r>
        <w:rPr>
          <w:color w:val="000000"/>
          <w:sz w:val="24"/>
          <w:szCs w:val="24"/>
        </w:rPr>
        <w:t>技术经理（经纪）人</w:t>
      </w:r>
      <w:r>
        <w:rPr>
          <w:rFonts w:hint="eastAsia"/>
          <w:color w:val="000000"/>
          <w:sz w:val="24"/>
          <w:szCs w:val="24"/>
        </w:rPr>
        <w:t>还需提供</w:t>
      </w:r>
      <w:r>
        <w:rPr>
          <w:color w:val="000000"/>
          <w:sz w:val="24"/>
          <w:szCs w:val="24"/>
        </w:rPr>
        <w:t>资格证明；</w:t>
      </w:r>
      <w:r>
        <w:rPr>
          <w:rFonts w:hint="eastAsia" w:ascii="仿宋_GB2312"/>
          <w:color w:val="000000"/>
          <w:sz w:val="24"/>
          <w:szCs w:val="24"/>
        </w:rPr>
        <w:t>（</w:t>
      </w:r>
      <w:r>
        <w:rPr>
          <w:color w:val="000000"/>
          <w:sz w:val="24"/>
          <w:szCs w:val="24"/>
        </w:rPr>
        <w:t>6</w:t>
      </w:r>
      <w:r>
        <w:rPr>
          <w:rFonts w:hint="eastAsia" w:ascii="仿宋_GB2312"/>
          <w:color w:val="000000"/>
          <w:sz w:val="24"/>
          <w:szCs w:val="24"/>
        </w:rPr>
        <w:t>）</w:t>
      </w:r>
      <w:r>
        <w:rPr>
          <w:rFonts w:hint="eastAsia"/>
          <w:color w:val="000000"/>
          <w:kern w:val="0"/>
          <w:sz w:val="24"/>
          <w:szCs w:val="24"/>
        </w:rPr>
        <w:t>落户包河区的技术交易服务需提供经登记的技术交易合同复印件和技术合同登记证明，以及技术成果交易发票及付款凭证复印件（复印件上需注明所提供技术成果交易合同名称并加盖单位财务印章）；</w:t>
      </w:r>
      <w:r>
        <w:rPr>
          <w:rFonts w:hint="eastAsia" w:ascii="仿宋_GB2312"/>
          <w:color w:val="000000"/>
          <w:sz w:val="24"/>
          <w:szCs w:val="24"/>
        </w:rPr>
        <w:t>（</w:t>
      </w:r>
      <w:r>
        <w:rPr>
          <w:color w:val="000000"/>
          <w:sz w:val="24"/>
          <w:szCs w:val="24"/>
        </w:rPr>
        <w:t>7</w:t>
      </w:r>
      <w:r>
        <w:rPr>
          <w:rFonts w:hint="eastAsia" w:ascii="仿宋_GB2312"/>
          <w:color w:val="000000"/>
          <w:sz w:val="24"/>
          <w:szCs w:val="24"/>
        </w:rPr>
        <w:t>）</w:t>
      </w:r>
      <w:r>
        <w:rPr>
          <w:color w:val="000000"/>
          <w:sz w:val="24"/>
          <w:szCs w:val="24"/>
        </w:rPr>
        <w:t>科技服务机构</w:t>
      </w:r>
      <w:r>
        <w:rPr>
          <w:rFonts w:hint="eastAsia"/>
          <w:color w:val="000000"/>
          <w:sz w:val="24"/>
          <w:szCs w:val="24"/>
        </w:rPr>
        <w:t>或</w:t>
      </w:r>
      <w:r>
        <w:rPr>
          <w:color w:val="000000"/>
          <w:sz w:val="24"/>
          <w:szCs w:val="24"/>
        </w:rPr>
        <w:t>技术经理（经纪）人与服务对象签订的三方服务合同，以及服务收入证明（服务发票及付款凭证复印件，复印件上需注明所提供技术成果交易服务合同名称并加盖单位财务印章）；</w:t>
      </w:r>
      <w:r>
        <w:rPr>
          <w:rFonts w:hint="eastAsia" w:ascii="仿宋_GB2312"/>
          <w:color w:val="000000"/>
          <w:sz w:val="24"/>
          <w:szCs w:val="24"/>
        </w:rPr>
        <w:t>（</w:t>
      </w:r>
      <w:r>
        <w:rPr>
          <w:color w:val="000000"/>
          <w:sz w:val="24"/>
          <w:szCs w:val="24"/>
        </w:rPr>
        <w:t>8</w:t>
      </w:r>
      <w:r>
        <w:rPr>
          <w:rFonts w:hint="eastAsia" w:ascii="仿宋_GB2312"/>
          <w:color w:val="000000"/>
          <w:sz w:val="24"/>
          <w:szCs w:val="24"/>
        </w:rPr>
        <w:t>）</w:t>
      </w:r>
      <w:r>
        <w:rPr>
          <w:color w:val="000000"/>
          <w:sz w:val="24"/>
          <w:szCs w:val="24"/>
        </w:rPr>
        <w:t>技术成果在包河区转化的相关证明材料；</w:t>
      </w:r>
      <w:r>
        <w:rPr>
          <w:rFonts w:hint="eastAsia" w:ascii="仿宋_GB2312"/>
          <w:color w:val="000000"/>
          <w:sz w:val="24"/>
          <w:szCs w:val="24"/>
        </w:rPr>
        <w:t>（</w:t>
      </w:r>
      <w:r>
        <w:rPr>
          <w:color w:val="000000"/>
          <w:sz w:val="24"/>
          <w:szCs w:val="24"/>
        </w:rPr>
        <w:t>9</w:t>
      </w:r>
      <w:r>
        <w:rPr>
          <w:rFonts w:hint="eastAsia" w:ascii="仿宋_GB2312"/>
          <w:color w:val="000000"/>
          <w:sz w:val="24"/>
          <w:szCs w:val="24"/>
        </w:rPr>
        <w:t>）</w:t>
      </w:r>
      <w:r>
        <w:rPr>
          <w:rFonts w:hint="eastAsia"/>
          <w:color w:val="000000"/>
          <w:sz w:val="24"/>
          <w:szCs w:val="24"/>
        </w:rPr>
        <w:t>承诺书（附件</w:t>
      </w:r>
      <w:r>
        <w:rPr>
          <w:color w:val="000000"/>
          <w:sz w:val="24"/>
          <w:szCs w:val="24"/>
        </w:rPr>
        <w:t>4</w:t>
      </w:r>
      <w:r>
        <w:rPr>
          <w:rFonts w:hint="eastAsia"/>
          <w:color w:val="000000"/>
          <w:sz w:val="24"/>
          <w:szCs w:val="24"/>
        </w:rPr>
        <w:t>）。</w:t>
      </w:r>
    </w:p>
    <w:p>
      <w:pPr>
        <w:pStyle w:val="9"/>
        <w:spacing w:line="446" w:lineRule="exact"/>
        <w:ind w:firstLine="480" w:firstLineChars="200"/>
        <w:rPr>
          <w:color w:val="000000"/>
          <w:sz w:val="24"/>
          <w:szCs w:val="24"/>
        </w:rPr>
      </w:pPr>
      <w:r>
        <w:rPr>
          <w:rFonts w:hint="eastAsia" w:ascii="宋体" w:hAnsi="宋体" w:eastAsia="宋体"/>
          <w:color w:val="000000"/>
          <w:sz w:val="24"/>
          <w:szCs w:val="24"/>
        </w:rPr>
        <w:t>③</w:t>
      </w:r>
      <w:r>
        <w:rPr>
          <w:rFonts w:ascii="仿宋_GB2312"/>
          <w:b/>
          <w:color w:val="000000"/>
          <w:sz w:val="24"/>
          <w:szCs w:val="24"/>
        </w:rPr>
        <w:t>政策咨询：</w:t>
      </w:r>
      <w:r>
        <w:rPr>
          <w:rFonts w:hint="eastAsia" w:ascii="仿宋_GB2312" w:hAnsi="Calibri"/>
          <w:color w:val="000000"/>
          <w:sz w:val="24"/>
          <w:szCs w:val="24"/>
        </w:rPr>
        <w:t>科技发展科</w:t>
      </w:r>
      <w:r>
        <w:rPr>
          <w:rFonts w:ascii="仿宋_GB2312"/>
          <w:color w:val="000000"/>
          <w:sz w:val="24"/>
          <w:szCs w:val="24"/>
        </w:rPr>
        <w:t>，</w:t>
      </w:r>
      <w:r>
        <w:rPr>
          <w:color w:val="000000"/>
          <w:sz w:val="24"/>
          <w:szCs w:val="24"/>
        </w:rPr>
        <w:t>63357121</w:t>
      </w:r>
      <w:r>
        <w:rPr>
          <w:rFonts w:ascii="仿宋_GB2312"/>
          <w:color w:val="000000"/>
          <w:sz w:val="24"/>
          <w:szCs w:val="24"/>
        </w:rPr>
        <w:t>。</w:t>
      </w:r>
    </w:p>
    <w:p>
      <w:pPr>
        <w:pStyle w:val="9"/>
        <w:spacing w:line="446" w:lineRule="exact"/>
        <w:ind w:firstLine="482" w:firstLineChars="200"/>
        <w:rPr>
          <w:color w:val="000000"/>
          <w:sz w:val="24"/>
          <w:szCs w:val="24"/>
        </w:rPr>
      </w:pPr>
      <w:r>
        <w:rPr>
          <w:rFonts w:ascii="仿宋_GB2312"/>
          <w:b/>
          <w:color w:val="000000"/>
          <w:kern w:val="0"/>
          <w:sz w:val="24"/>
          <w:szCs w:val="24"/>
          <w:lang w:bidi="en-US"/>
        </w:rPr>
        <w:t>（</w:t>
      </w:r>
      <w:r>
        <w:rPr>
          <w:color w:val="000000"/>
          <w:kern w:val="0"/>
          <w:sz w:val="24"/>
          <w:szCs w:val="24"/>
          <w:lang w:bidi="en-US"/>
        </w:rPr>
        <w:t>2</w:t>
      </w:r>
      <w:r>
        <w:rPr>
          <w:rFonts w:hint="eastAsia" w:ascii="仿宋_GB2312"/>
          <w:b/>
          <w:color w:val="000000"/>
          <w:kern w:val="0"/>
          <w:sz w:val="24"/>
          <w:szCs w:val="24"/>
          <w:lang w:bidi="en-US"/>
        </w:rPr>
        <w:t>）</w:t>
      </w:r>
      <w:r>
        <w:rPr>
          <w:rFonts w:ascii="仿宋_GB2312"/>
          <w:b/>
          <w:color w:val="000000"/>
          <w:kern w:val="0"/>
          <w:sz w:val="24"/>
          <w:szCs w:val="24"/>
          <w:lang w:bidi="en-US"/>
        </w:rPr>
        <w:t>类别</w:t>
      </w:r>
      <w:r>
        <w:rPr>
          <w:color w:val="000000"/>
          <w:kern w:val="0"/>
          <w:sz w:val="24"/>
          <w:szCs w:val="24"/>
          <w:lang w:bidi="en-US"/>
        </w:rPr>
        <w:t>2</w:t>
      </w:r>
      <w:r>
        <w:rPr>
          <w:rFonts w:ascii="仿宋_GB2312"/>
          <w:b/>
          <w:color w:val="000000"/>
          <w:kern w:val="0"/>
          <w:sz w:val="24"/>
          <w:szCs w:val="24"/>
          <w:lang w:bidi="en-US"/>
        </w:rPr>
        <w:t>政策内容：</w:t>
      </w:r>
      <w:r>
        <w:rPr>
          <w:color w:val="000000"/>
          <w:sz w:val="24"/>
          <w:szCs w:val="24"/>
        </w:rPr>
        <w:t>按照入驻科技服务机构当年获得区级奖补资金的20%给予安徽科技大市场公司最高100万元奖补。</w:t>
      </w:r>
    </w:p>
    <w:p>
      <w:pPr>
        <w:pStyle w:val="9"/>
        <w:spacing w:line="446" w:lineRule="exact"/>
        <w:ind w:firstLine="480" w:firstLineChars="200"/>
        <w:rPr>
          <w:color w:val="000000"/>
          <w:sz w:val="24"/>
          <w:szCs w:val="24"/>
        </w:rPr>
      </w:pPr>
      <w:r>
        <w:rPr>
          <w:color w:val="000000"/>
          <w:kern w:val="0"/>
          <w:sz w:val="24"/>
          <w:szCs w:val="24"/>
        </w:rPr>
        <w:t>①</w:t>
      </w:r>
      <w:r>
        <w:rPr>
          <w:b/>
          <w:color w:val="000000"/>
          <w:kern w:val="0"/>
          <w:sz w:val="24"/>
          <w:szCs w:val="24"/>
        </w:rPr>
        <w:t>申报条件：</w:t>
      </w:r>
      <w:r>
        <w:rPr>
          <w:rFonts w:hint="eastAsia"/>
          <w:bCs/>
          <w:color w:val="000000"/>
          <w:kern w:val="0"/>
          <w:sz w:val="24"/>
          <w:szCs w:val="24"/>
        </w:rPr>
        <w:t>政策兑现年度</w:t>
      </w:r>
      <w:r>
        <w:rPr>
          <w:color w:val="000000"/>
          <w:sz w:val="24"/>
          <w:szCs w:val="24"/>
        </w:rPr>
        <w:t>安徽科技大市场</w:t>
      </w:r>
      <w:r>
        <w:rPr>
          <w:rFonts w:hint="eastAsia"/>
          <w:color w:val="000000"/>
          <w:sz w:val="24"/>
          <w:szCs w:val="24"/>
        </w:rPr>
        <w:t>内</w:t>
      </w:r>
      <w:r>
        <w:rPr>
          <w:color w:val="000000"/>
          <w:sz w:val="24"/>
          <w:szCs w:val="24"/>
        </w:rPr>
        <w:t>入驻服务机构获得</w:t>
      </w:r>
      <w:r>
        <w:rPr>
          <w:rFonts w:hint="eastAsia"/>
          <w:color w:val="000000"/>
          <w:sz w:val="24"/>
          <w:szCs w:val="24"/>
        </w:rPr>
        <w:t>了</w:t>
      </w:r>
      <w:r>
        <w:rPr>
          <w:color w:val="000000"/>
          <w:sz w:val="24"/>
          <w:szCs w:val="24"/>
        </w:rPr>
        <w:t>区级奖补资金。</w:t>
      </w:r>
    </w:p>
    <w:p>
      <w:pPr>
        <w:pStyle w:val="9"/>
        <w:spacing w:line="446" w:lineRule="exact"/>
        <w:ind w:firstLine="480" w:firstLineChars="200"/>
        <w:rPr>
          <w:color w:val="000000"/>
          <w:sz w:val="24"/>
          <w:szCs w:val="24"/>
        </w:rPr>
      </w:pPr>
      <w:r>
        <w:rPr>
          <w:color w:val="000000"/>
          <w:kern w:val="0"/>
          <w:sz w:val="24"/>
          <w:szCs w:val="24"/>
        </w:rPr>
        <w:t>②</w:t>
      </w:r>
      <w:r>
        <w:rPr>
          <w:b/>
          <w:color w:val="000000"/>
          <w:kern w:val="0"/>
          <w:sz w:val="24"/>
          <w:szCs w:val="24"/>
        </w:rPr>
        <w:t>申报材料：</w:t>
      </w:r>
      <w:r>
        <w:rPr>
          <w:rFonts w:hint="eastAsia" w:ascii="仿宋_GB2312"/>
          <w:color w:val="000000"/>
          <w:sz w:val="24"/>
          <w:szCs w:val="24"/>
        </w:rPr>
        <w:t>（</w:t>
      </w:r>
      <w:r>
        <w:rPr>
          <w:color w:val="000000"/>
          <w:sz w:val="24"/>
          <w:szCs w:val="24"/>
        </w:rPr>
        <w:t>1</w:t>
      </w:r>
      <w:r>
        <w:rPr>
          <w:rFonts w:hint="eastAsia" w:ascii="仿宋_GB2312"/>
          <w:color w:val="000000"/>
          <w:sz w:val="24"/>
          <w:szCs w:val="24"/>
        </w:rPr>
        <w:t>）</w:t>
      </w:r>
      <w:r>
        <w:rPr>
          <w:color w:val="000000"/>
          <w:kern w:val="0"/>
          <w:sz w:val="24"/>
          <w:szCs w:val="24"/>
        </w:rPr>
        <w:t>自主创新政策条款兑现申请表（附件1）；</w:t>
      </w:r>
      <w:r>
        <w:rPr>
          <w:rFonts w:hint="eastAsia" w:ascii="仿宋_GB2312"/>
          <w:color w:val="000000"/>
          <w:sz w:val="24"/>
          <w:szCs w:val="24"/>
        </w:rPr>
        <w:t>（</w:t>
      </w:r>
      <w:r>
        <w:rPr>
          <w:color w:val="000000"/>
          <w:sz w:val="24"/>
          <w:szCs w:val="24"/>
        </w:rPr>
        <w:t>2</w:t>
      </w:r>
      <w:r>
        <w:rPr>
          <w:rFonts w:hint="eastAsia" w:ascii="仿宋_GB2312"/>
          <w:color w:val="000000"/>
          <w:sz w:val="24"/>
          <w:szCs w:val="24"/>
        </w:rPr>
        <w:t>）</w:t>
      </w:r>
      <w:r>
        <w:rPr>
          <w:color w:val="000000"/>
          <w:kern w:val="0"/>
          <w:sz w:val="24"/>
          <w:szCs w:val="24"/>
        </w:rPr>
        <w:t>“涉企系统”项目基础信息表（附件2）；</w:t>
      </w:r>
      <w:r>
        <w:rPr>
          <w:rFonts w:hint="eastAsia" w:ascii="仿宋_GB2312"/>
          <w:color w:val="000000"/>
          <w:sz w:val="24"/>
          <w:szCs w:val="24"/>
        </w:rPr>
        <w:t>（</w:t>
      </w:r>
      <w:r>
        <w:rPr>
          <w:color w:val="000000"/>
          <w:sz w:val="24"/>
          <w:szCs w:val="24"/>
        </w:rPr>
        <w:t>3</w:t>
      </w:r>
      <w:r>
        <w:rPr>
          <w:rFonts w:hint="eastAsia" w:ascii="仿宋_GB2312"/>
          <w:color w:val="000000"/>
          <w:sz w:val="24"/>
          <w:szCs w:val="24"/>
        </w:rPr>
        <w:t>）</w:t>
      </w:r>
      <w:r>
        <w:rPr>
          <w:color w:val="000000"/>
          <w:kern w:val="0"/>
          <w:sz w:val="24"/>
          <w:szCs w:val="24"/>
        </w:rPr>
        <w:t>纳税证明；</w:t>
      </w:r>
      <w:r>
        <w:rPr>
          <w:rFonts w:hint="eastAsia" w:ascii="仿宋_GB2312"/>
          <w:color w:val="000000"/>
          <w:sz w:val="24"/>
          <w:szCs w:val="24"/>
        </w:rPr>
        <w:t>（</w:t>
      </w:r>
      <w:r>
        <w:rPr>
          <w:color w:val="000000"/>
          <w:sz w:val="24"/>
          <w:szCs w:val="24"/>
        </w:rPr>
        <w:t>4</w:t>
      </w:r>
      <w:r>
        <w:rPr>
          <w:rFonts w:hint="eastAsia" w:ascii="仿宋_GB2312"/>
          <w:color w:val="000000"/>
          <w:sz w:val="24"/>
          <w:szCs w:val="24"/>
        </w:rPr>
        <w:t>）</w:t>
      </w:r>
      <w:r>
        <w:rPr>
          <w:color w:val="000000"/>
          <w:kern w:val="0"/>
          <w:sz w:val="24"/>
          <w:szCs w:val="24"/>
        </w:rPr>
        <w:t>社会统一信用代码证书复印件；</w:t>
      </w:r>
      <w:r>
        <w:rPr>
          <w:rFonts w:hint="eastAsia" w:ascii="仿宋_GB2312"/>
          <w:color w:val="000000"/>
          <w:sz w:val="24"/>
          <w:szCs w:val="24"/>
        </w:rPr>
        <w:t>（</w:t>
      </w:r>
      <w:r>
        <w:rPr>
          <w:color w:val="000000"/>
          <w:sz w:val="24"/>
          <w:szCs w:val="24"/>
        </w:rPr>
        <w:t>5</w:t>
      </w:r>
      <w:r>
        <w:rPr>
          <w:rFonts w:hint="eastAsia" w:ascii="仿宋_GB2312"/>
          <w:color w:val="000000"/>
          <w:sz w:val="24"/>
          <w:szCs w:val="24"/>
        </w:rPr>
        <w:t>）</w:t>
      </w:r>
      <w:r>
        <w:rPr>
          <w:color w:val="000000"/>
          <w:kern w:val="0"/>
          <w:sz w:val="24"/>
          <w:szCs w:val="24"/>
        </w:rPr>
        <w:t>所入驻</w:t>
      </w:r>
      <w:r>
        <w:rPr>
          <w:color w:val="000000"/>
          <w:sz w:val="24"/>
          <w:szCs w:val="24"/>
        </w:rPr>
        <w:t>服务机构</w:t>
      </w:r>
      <w:r>
        <w:rPr>
          <w:rFonts w:hint="eastAsia"/>
          <w:color w:val="000000"/>
          <w:sz w:val="24"/>
          <w:szCs w:val="24"/>
        </w:rPr>
        <w:t>当年获得</w:t>
      </w:r>
      <w:r>
        <w:rPr>
          <w:color w:val="000000"/>
          <w:sz w:val="24"/>
          <w:szCs w:val="24"/>
        </w:rPr>
        <w:t>区级奖补</w:t>
      </w:r>
      <w:r>
        <w:rPr>
          <w:rFonts w:hint="eastAsia"/>
          <w:color w:val="000000"/>
          <w:sz w:val="24"/>
          <w:szCs w:val="24"/>
        </w:rPr>
        <w:t>的文件；（</w:t>
      </w:r>
      <w:r>
        <w:rPr>
          <w:color w:val="000000"/>
          <w:sz w:val="24"/>
          <w:szCs w:val="24"/>
        </w:rPr>
        <w:t>6</w:t>
      </w:r>
      <w:r>
        <w:rPr>
          <w:rFonts w:hint="eastAsia" w:ascii="仿宋_GB2312"/>
          <w:color w:val="000000"/>
          <w:sz w:val="24"/>
          <w:szCs w:val="24"/>
        </w:rPr>
        <w:t>）</w:t>
      </w:r>
      <w:r>
        <w:rPr>
          <w:rFonts w:hint="eastAsia"/>
          <w:color w:val="000000"/>
          <w:sz w:val="24"/>
          <w:szCs w:val="24"/>
        </w:rPr>
        <w:t>承诺书（附件</w:t>
      </w:r>
      <w:r>
        <w:rPr>
          <w:color w:val="000000"/>
          <w:sz w:val="24"/>
          <w:szCs w:val="24"/>
        </w:rPr>
        <w:t>4</w:t>
      </w:r>
      <w:r>
        <w:rPr>
          <w:rFonts w:hint="eastAsia"/>
          <w:color w:val="000000"/>
          <w:sz w:val="24"/>
          <w:szCs w:val="24"/>
        </w:rPr>
        <w:t>）。</w:t>
      </w:r>
    </w:p>
    <w:p>
      <w:pPr>
        <w:pStyle w:val="9"/>
        <w:spacing w:line="446" w:lineRule="exact"/>
        <w:ind w:firstLine="480" w:firstLineChars="200"/>
        <w:rPr>
          <w:color w:val="000000"/>
          <w:sz w:val="24"/>
          <w:szCs w:val="24"/>
        </w:rPr>
      </w:pPr>
      <w:r>
        <w:rPr>
          <w:rFonts w:hint="eastAsia" w:ascii="宋体" w:hAnsi="宋体" w:eastAsia="宋体"/>
          <w:color w:val="000000"/>
          <w:sz w:val="24"/>
          <w:szCs w:val="24"/>
        </w:rPr>
        <w:t>③</w:t>
      </w:r>
      <w:r>
        <w:rPr>
          <w:rFonts w:ascii="仿宋_GB2312"/>
          <w:b/>
          <w:color w:val="000000"/>
          <w:sz w:val="24"/>
          <w:szCs w:val="24"/>
        </w:rPr>
        <w:t>政策咨询：</w:t>
      </w:r>
      <w:r>
        <w:rPr>
          <w:rFonts w:hint="eastAsia" w:ascii="仿宋_GB2312" w:hAnsi="Calibri"/>
          <w:color w:val="000000"/>
          <w:sz w:val="24"/>
          <w:szCs w:val="24"/>
        </w:rPr>
        <w:t>科技发展科</w:t>
      </w:r>
      <w:r>
        <w:rPr>
          <w:rFonts w:ascii="仿宋_GB2312"/>
          <w:color w:val="000000"/>
          <w:sz w:val="24"/>
          <w:szCs w:val="24"/>
        </w:rPr>
        <w:t>，</w:t>
      </w:r>
      <w:r>
        <w:rPr>
          <w:color w:val="000000"/>
          <w:sz w:val="24"/>
          <w:szCs w:val="24"/>
        </w:rPr>
        <w:t>63357121</w:t>
      </w:r>
      <w:r>
        <w:rPr>
          <w:rFonts w:ascii="仿宋_GB2312"/>
          <w:color w:val="000000"/>
          <w:sz w:val="24"/>
          <w:szCs w:val="24"/>
        </w:rPr>
        <w:t>。</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3</w:t>
      </w:r>
      <w:r>
        <w:rPr>
          <w:rFonts w:ascii="楷体_GB2312" w:hAnsi="宋体" w:eastAsia="楷体_GB2312" w:cs="宋体"/>
          <w:b/>
          <w:color w:val="000000"/>
          <w:sz w:val="24"/>
        </w:rPr>
        <w:t>.第</w:t>
      </w:r>
      <w:r>
        <w:rPr>
          <w:rFonts w:eastAsia="楷体_GB2312"/>
          <w:color w:val="000000"/>
          <w:sz w:val="24"/>
        </w:rPr>
        <w:t>10</w:t>
      </w:r>
      <w:r>
        <w:rPr>
          <w:rFonts w:ascii="楷体_GB2312" w:hAnsi="宋体" w:eastAsia="楷体_GB2312" w:cs="宋体"/>
          <w:b/>
          <w:color w:val="000000"/>
          <w:sz w:val="24"/>
        </w:rPr>
        <w:t>条（</w:t>
      </w:r>
      <w:r>
        <w:rPr>
          <w:rFonts w:eastAsia="楷体_GB2312"/>
          <w:color w:val="000000"/>
          <w:sz w:val="24"/>
        </w:rPr>
        <w:t>3</w:t>
      </w:r>
      <w:r>
        <w:rPr>
          <w:rFonts w:ascii="楷体_GB2312" w:hAnsi="宋体" w:eastAsia="楷体_GB2312" w:cs="宋体"/>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）政策内容：</w:t>
      </w:r>
      <w:r>
        <w:rPr>
          <w:rFonts w:eastAsia="仿宋_GB2312"/>
          <w:color w:val="000000"/>
          <w:sz w:val="24"/>
        </w:rPr>
        <w:t>安徽科技大市场公司与包河区联合举办科技交流活动，按照当年活动实际支出费用的20%给予最高100万元奖补。（执行部门：区科技局）</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eastAsia="仿宋_GB2312"/>
          <w:b/>
          <w:color w:val="000000"/>
          <w:sz w:val="24"/>
        </w:rPr>
        <w:t>申报条件：</w:t>
      </w:r>
      <w:r>
        <w:rPr>
          <w:rFonts w:hint="eastAsia" w:eastAsia="仿宋_GB2312"/>
          <w:bCs/>
          <w:color w:val="000000"/>
          <w:sz w:val="24"/>
        </w:rPr>
        <w:t>政策兑现年度</w:t>
      </w:r>
      <w:r>
        <w:rPr>
          <w:rFonts w:eastAsia="仿宋_GB2312"/>
          <w:color w:val="000000"/>
          <w:sz w:val="24"/>
        </w:rPr>
        <w:t>安徽科技大市场</w:t>
      </w:r>
      <w:r>
        <w:rPr>
          <w:rFonts w:hint="eastAsia" w:eastAsia="仿宋_GB2312"/>
          <w:color w:val="000000"/>
          <w:sz w:val="24"/>
        </w:rPr>
        <w:t>与包河区联合</w:t>
      </w:r>
      <w:r>
        <w:rPr>
          <w:rFonts w:eastAsia="仿宋_GB2312"/>
          <w:color w:val="000000"/>
          <w:sz w:val="24"/>
        </w:rPr>
        <w:t>举办</w:t>
      </w:r>
      <w:r>
        <w:rPr>
          <w:rFonts w:hint="eastAsia" w:eastAsia="仿宋_GB2312"/>
          <w:color w:val="000000"/>
          <w:sz w:val="24"/>
        </w:rPr>
        <w:t>了科技</w:t>
      </w:r>
      <w:r>
        <w:rPr>
          <w:rFonts w:eastAsia="仿宋_GB2312"/>
          <w:color w:val="000000"/>
          <w:sz w:val="24"/>
        </w:rPr>
        <w:t>交流活动。</w:t>
      </w:r>
    </w:p>
    <w:p>
      <w:pPr>
        <w:spacing w:line="446" w:lineRule="exact"/>
        <w:ind w:firstLine="482" w:firstLineChars="200"/>
        <w:rPr>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eastAsia="仿宋_GB2312"/>
          <w:b/>
          <w:color w:val="000000"/>
          <w:sz w:val="24"/>
        </w:rPr>
        <w:t>申报材料</w:t>
      </w:r>
      <w:r>
        <w:rPr>
          <w:rFonts w:eastAsia="仿宋_GB2312"/>
          <w:color w:val="000000"/>
          <w:sz w:val="24"/>
        </w:rPr>
        <w:t>：</w:t>
      </w:r>
      <w:r>
        <w:rPr>
          <w:rFonts w:hint="eastAsia" w:ascii="仿宋_GB2312" w:eastAsia="仿宋_GB2312"/>
          <w:color w:val="000000"/>
          <w:sz w:val="24"/>
        </w:rPr>
        <w:t>（</w:t>
      </w:r>
      <w:r>
        <w:rPr>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color w:val="000000"/>
          <w:sz w:val="24"/>
        </w:rPr>
        <w:t>5</w:t>
      </w:r>
      <w:r>
        <w:rPr>
          <w:rFonts w:hint="eastAsia" w:ascii="仿宋_GB2312" w:eastAsia="仿宋_GB2312"/>
          <w:color w:val="000000"/>
          <w:sz w:val="24"/>
        </w:rPr>
        <w:t>）</w:t>
      </w:r>
      <w:r>
        <w:rPr>
          <w:rFonts w:eastAsia="仿宋_GB2312"/>
          <w:color w:val="000000"/>
          <w:sz w:val="24"/>
        </w:rPr>
        <w:t>活动方案及活动证明材料</w:t>
      </w:r>
      <w:r>
        <w:rPr>
          <w:rFonts w:hint="eastAsia" w:eastAsia="仿宋_GB2312"/>
          <w:color w:val="000000"/>
          <w:sz w:val="24"/>
        </w:rPr>
        <w:t>（包括但不限于签到表、活动图片等）</w:t>
      </w:r>
      <w:r>
        <w:rPr>
          <w:rFonts w:eastAsia="仿宋_GB2312"/>
          <w:color w:val="000000"/>
          <w:sz w:val="24"/>
        </w:rPr>
        <w:t>；</w:t>
      </w:r>
      <w:r>
        <w:rPr>
          <w:rFonts w:hint="eastAsia" w:ascii="仿宋_GB2312" w:eastAsia="仿宋_GB2312"/>
          <w:color w:val="000000"/>
          <w:sz w:val="24"/>
        </w:rPr>
        <w:t>（</w:t>
      </w:r>
      <w:r>
        <w:rPr>
          <w:color w:val="000000"/>
          <w:sz w:val="24"/>
        </w:rPr>
        <w:t>6</w:t>
      </w:r>
      <w:r>
        <w:rPr>
          <w:rFonts w:hint="eastAsia" w:ascii="仿宋_GB2312" w:eastAsia="仿宋_GB2312"/>
          <w:color w:val="000000"/>
          <w:sz w:val="24"/>
        </w:rPr>
        <w:t>）</w:t>
      </w:r>
      <w:r>
        <w:rPr>
          <w:rFonts w:eastAsia="仿宋_GB2312"/>
          <w:color w:val="000000"/>
          <w:sz w:val="24"/>
        </w:rPr>
        <w:t>经费决算表、支出凭证、</w:t>
      </w:r>
      <w:r>
        <w:rPr>
          <w:rFonts w:hint="eastAsia" w:eastAsia="仿宋_GB2312"/>
          <w:color w:val="000000"/>
          <w:sz w:val="24"/>
        </w:rPr>
        <w:t>发票；</w:t>
      </w:r>
      <w:r>
        <w:rPr>
          <w:rFonts w:hint="eastAsia" w:ascii="仿宋_GB2312" w:eastAsia="仿宋_GB2312"/>
          <w:color w:val="000000"/>
          <w:sz w:val="24"/>
        </w:rPr>
        <w:t>（</w:t>
      </w:r>
      <w:r>
        <w:rPr>
          <w:color w:val="000000"/>
          <w:sz w:val="24"/>
        </w:rPr>
        <w:t>7</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r>
        <w:rPr>
          <w:rFonts w:hint="eastAsia"/>
          <w:color w:val="000000"/>
          <w:sz w:val="24"/>
        </w:rPr>
        <w:t>。</w:t>
      </w:r>
    </w:p>
    <w:p>
      <w:pPr>
        <w:spacing w:line="446" w:lineRule="exact"/>
        <w:ind w:firstLine="482" w:firstLineChars="200"/>
        <w:rPr>
          <w:color w:val="000000"/>
          <w:sz w:val="24"/>
        </w:rPr>
      </w:pPr>
      <w:r>
        <w:rPr>
          <w:rFonts w:hint="eastAsia"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4</w:t>
      </w:r>
      <w:r>
        <w:rPr>
          <w:rFonts w:ascii="楷体_GB2312" w:hAnsi="宋体" w:eastAsia="楷体_GB2312" w:cs="宋体"/>
          <w:b/>
          <w:color w:val="000000"/>
          <w:sz w:val="24"/>
        </w:rPr>
        <w:t>.第</w:t>
      </w:r>
      <w:r>
        <w:rPr>
          <w:rFonts w:eastAsia="楷体_GB2312"/>
          <w:color w:val="000000"/>
          <w:sz w:val="24"/>
        </w:rPr>
        <w:t>10</w:t>
      </w:r>
      <w:r>
        <w:rPr>
          <w:rFonts w:ascii="楷体_GB2312" w:hAnsi="宋体" w:eastAsia="楷体_GB2312" w:cs="宋体"/>
          <w:b/>
          <w:color w:val="000000"/>
          <w:sz w:val="24"/>
        </w:rPr>
        <w:t>条（</w:t>
      </w:r>
      <w:r>
        <w:rPr>
          <w:rFonts w:eastAsia="楷体_GB2312"/>
          <w:color w:val="000000"/>
          <w:sz w:val="24"/>
        </w:rPr>
        <w:t>4</w:t>
      </w:r>
      <w:r>
        <w:rPr>
          <w:rFonts w:ascii="楷体_GB2312" w:hAnsi="宋体" w:eastAsia="楷体_GB2312" w:cs="宋体"/>
          <w:b/>
          <w:color w:val="000000"/>
          <w:sz w:val="24"/>
        </w:rPr>
        <w:t>）款。</w:t>
      </w:r>
    </w:p>
    <w:p>
      <w:pPr>
        <w:spacing w:line="446" w:lineRule="exact"/>
        <w:ind w:firstLine="482" w:firstLineChars="200"/>
        <w:rPr>
          <w:rFonts w:eastAsia="仿宋_GB2312"/>
          <w:color w:val="000000"/>
          <w:sz w:val="24"/>
        </w:rPr>
      </w:pPr>
      <w:r>
        <w:rPr>
          <w:rFonts w:ascii="仿宋_GB2312" w:eastAsia="仿宋_GB2312"/>
          <w:b/>
          <w:color w:val="000000"/>
          <w:sz w:val="24"/>
        </w:rPr>
        <w:t>（</w:t>
      </w:r>
      <w:r>
        <w:rPr>
          <w:rFonts w:eastAsia="仿宋_GB2312"/>
          <w:color w:val="000000"/>
          <w:sz w:val="24"/>
        </w:rPr>
        <w:t>1</w:t>
      </w:r>
      <w:r>
        <w:rPr>
          <w:rFonts w:ascii="仿宋_GB2312" w:eastAsia="仿宋_GB2312"/>
          <w:b/>
          <w:color w:val="000000"/>
          <w:sz w:val="24"/>
        </w:rPr>
        <w:t>）政策内容：</w:t>
      </w:r>
      <w:r>
        <w:rPr>
          <w:rFonts w:eastAsia="仿宋_GB2312"/>
          <w:color w:val="000000"/>
          <w:sz w:val="24"/>
        </w:rPr>
        <w:t>安徽科技大市场产业孵化转化基地引入的企业，主营业务收入首次达到1000万元以上的，政策有效期内，每年按照其主营业务收入的2%给予奖补，且不超过其区级贡献80%。安徽科技大市场公司也可参照执行。</w:t>
      </w:r>
    </w:p>
    <w:p>
      <w:pPr>
        <w:spacing w:line="446" w:lineRule="exact"/>
        <w:ind w:firstLine="482" w:firstLineChars="200"/>
        <w:rPr>
          <w:rFonts w:eastAsia="仿宋_GB2312"/>
          <w:color w:val="000000"/>
          <w:sz w:val="24"/>
        </w:rPr>
      </w:pPr>
      <w:r>
        <w:rPr>
          <w:rFonts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eastAsia="仿宋_GB2312"/>
          <w:b/>
          <w:color w:val="000000"/>
          <w:sz w:val="24"/>
        </w:rPr>
        <w:t>申报条件：</w:t>
      </w:r>
      <w:r>
        <w:rPr>
          <w:rFonts w:hint="eastAsia" w:eastAsia="仿宋_GB2312"/>
          <w:color w:val="000000"/>
          <w:sz w:val="24"/>
        </w:rPr>
        <w:t>政策兑现年度</w:t>
      </w:r>
      <w:r>
        <w:rPr>
          <w:rFonts w:eastAsia="仿宋_GB2312"/>
          <w:color w:val="000000"/>
          <w:sz w:val="24"/>
        </w:rPr>
        <w:t>主营业务收入达到1000万元以上</w:t>
      </w:r>
      <w:r>
        <w:rPr>
          <w:rFonts w:hint="eastAsia" w:eastAsia="仿宋_GB2312"/>
          <w:color w:val="000000"/>
          <w:sz w:val="24"/>
        </w:rPr>
        <w:t>；</w:t>
      </w:r>
      <w:r>
        <w:rPr>
          <w:rFonts w:hint="eastAsia" w:eastAsia="仿宋_GB2312"/>
          <w:bCs/>
          <w:color w:val="000000"/>
          <w:sz w:val="24"/>
        </w:rPr>
        <w:t>入驻</w:t>
      </w:r>
      <w:r>
        <w:rPr>
          <w:rFonts w:eastAsia="仿宋_GB2312"/>
          <w:color w:val="000000"/>
          <w:sz w:val="24"/>
        </w:rPr>
        <w:t>安徽科技大市场产业孵化转化基地</w:t>
      </w:r>
      <w:r>
        <w:rPr>
          <w:rFonts w:hint="eastAsia" w:eastAsia="仿宋_GB2312"/>
          <w:color w:val="000000"/>
          <w:sz w:val="24"/>
        </w:rPr>
        <w:t>企业或</w:t>
      </w:r>
      <w:r>
        <w:rPr>
          <w:rFonts w:eastAsia="仿宋_GB2312"/>
          <w:color w:val="000000"/>
          <w:sz w:val="24"/>
        </w:rPr>
        <w:t>安徽科技大市场公司</w:t>
      </w:r>
      <w:r>
        <w:rPr>
          <w:rFonts w:hint="eastAsia" w:eastAsia="仿宋_GB2312"/>
          <w:color w:val="000000"/>
          <w:sz w:val="24"/>
        </w:rPr>
        <w:t>。</w:t>
      </w:r>
    </w:p>
    <w:p>
      <w:pPr>
        <w:spacing w:line="446" w:lineRule="exact"/>
        <w:ind w:firstLine="482" w:firstLineChars="200"/>
        <w:rPr>
          <w:color w:val="000000"/>
          <w:sz w:val="24"/>
        </w:rPr>
      </w:pPr>
      <w:r>
        <w:rPr>
          <w:rFonts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eastAsia="仿宋_GB2312"/>
          <w:b/>
          <w:color w:val="000000"/>
          <w:sz w:val="24"/>
        </w:rPr>
        <w:t>申报材料</w:t>
      </w:r>
      <w:r>
        <w:rPr>
          <w:rFonts w:eastAsia="仿宋_GB2312"/>
          <w:color w:val="000000"/>
          <w:sz w:val="24"/>
        </w:rPr>
        <w:t>：</w:t>
      </w:r>
      <w:r>
        <w:rPr>
          <w:rFonts w:hint="eastAsia" w:eastAsia="仿宋_GB2312"/>
          <w:color w:val="000000"/>
          <w:sz w:val="24"/>
        </w:rPr>
        <w:t>入驻企业证明材料：</w:t>
      </w:r>
      <w:r>
        <w:rPr>
          <w:rFonts w:hint="eastAsia" w:ascii="仿宋_GB2312" w:eastAsia="仿宋_GB2312"/>
          <w:color w:val="000000"/>
          <w:sz w:val="24"/>
        </w:rPr>
        <w:t>（</w:t>
      </w:r>
      <w:r>
        <w:rPr>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color w:val="000000"/>
          <w:sz w:val="24"/>
        </w:rPr>
        <w:t>5</w:t>
      </w:r>
      <w:r>
        <w:rPr>
          <w:rFonts w:hint="eastAsia" w:ascii="仿宋_GB2312" w:eastAsia="仿宋_GB2312"/>
          <w:color w:val="000000"/>
          <w:sz w:val="24"/>
        </w:rPr>
        <w:t>）</w:t>
      </w:r>
      <w:r>
        <w:rPr>
          <w:rFonts w:eastAsia="仿宋_GB2312"/>
          <w:color w:val="000000"/>
          <w:sz w:val="24"/>
        </w:rPr>
        <w:t>企业</w:t>
      </w:r>
      <w:r>
        <w:rPr>
          <w:rFonts w:hint="eastAsia" w:eastAsia="仿宋_GB2312"/>
          <w:color w:val="000000"/>
          <w:sz w:val="24"/>
        </w:rPr>
        <w:t>与</w:t>
      </w:r>
      <w:r>
        <w:rPr>
          <w:rFonts w:eastAsia="仿宋_GB2312"/>
          <w:color w:val="000000"/>
          <w:sz w:val="24"/>
        </w:rPr>
        <w:t>安徽科技大市场产业孵化转化基地</w:t>
      </w:r>
      <w:r>
        <w:rPr>
          <w:rFonts w:hint="eastAsia" w:eastAsia="仿宋_GB2312"/>
          <w:color w:val="000000"/>
          <w:sz w:val="24"/>
        </w:rPr>
        <w:t>入驻协议</w:t>
      </w:r>
      <w:r>
        <w:rPr>
          <w:rFonts w:eastAsia="仿宋_GB2312"/>
          <w:color w:val="000000"/>
          <w:sz w:val="24"/>
        </w:rPr>
        <w:t>；</w:t>
      </w:r>
      <w:r>
        <w:rPr>
          <w:rFonts w:hint="eastAsia" w:ascii="仿宋_GB2312" w:eastAsia="仿宋_GB2312"/>
          <w:color w:val="000000"/>
          <w:sz w:val="24"/>
        </w:rPr>
        <w:t>（</w:t>
      </w:r>
      <w:r>
        <w:rPr>
          <w:color w:val="000000"/>
          <w:sz w:val="24"/>
        </w:rPr>
        <w:t>6</w:t>
      </w:r>
      <w:r>
        <w:rPr>
          <w:rFonts w:hint="eastAsia" w:ascii="仿宋_GB2312" w:eastAsia="仿宋_GB2312"/>
          <w:color w:val="000000"/>
          <w:sz w:val="24"/>
        </w:rPr>
        <w:t>）</w:t>
      </w:r>
      <w:r>
        <w:rPr>
          <w:rFonts w:eastAsia="仿宋_GB2312"/>
          <w:color w:val="000000"/>
          <w:sz w:val="24"/>
        </w:rPr>
        <w:t>企业入驻</w:t>
      </w:r>
      <w:r>
        <w:rPr>
          <w:rFonts w:hint="eastAsia" w:eastAsia="仿宋_GB2312"/>
          <w:color w:val="000000"/>
          <w:sz w:val="24"/>
        </w:rPr>
        <w:t>当年</w:t>
      </w:r>
      <w:r>
        <w:rPr>
          <w:rFonts w:eastAsia="仿宋_GB2312"/>
          <w:color w:val="000000"/>
          <w:sz w:val="24"/>
        </w:rPr>
        <w:t>至政策兑现年度间每年的纳税申报表</w:t>
      </w:r>
      <w:r>
        <w:rPr>
          <w:rFonts w:hint="eastAsia" w:eastAsia="仿宋_GB2312"/>
          <w:color w:val="000000"/>
          <w:sz w:val="24"/>
        </w:rPr>
        <w:t>及财务审计报告</w:t>
      </w:r>
      <w:r>
        <w:rPr>
          <w:rFonts w:eastAsia="仿宋_GB2312"/>
          <w:color w:val="000000"/>
          <w:sz w:val="24"/>
        </w:rPr>
        <w:t>；</w:t>
      </w:r>
      <w:r>
        <w:rPr>
          <w:rFonts w:hint="eastAsia" w:ascii="仿宋_GB2312" w:eastAsia="仿宋_GB2312"/>
          <w:color w:val="000000"/>
          <w:sz w:val="24"/>
        </w:rPr>
        <w:t>（</w:t>
      </w:r>
      <w:r>
        <w:rPr>
          <w:color w:val="000000"/>
          <w:sz w:val="24"/>
        </w:rPr>
        <w:t>7</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r>
        <w:rPr>
          <w:rFonts w:hint="eastAsia"/>
          <w:color w:val="000000"/>
          <w:sz w:val="24"/>
        </w:rPr>
        <w:t>。</w:t>
      </w:r>
    </w:p>
    <w:p>
      <w:pPr>
        <w:spacing w:line="446" w:lineRule="exact"/>
        <w:ind w:firstLine="480" w:firstLineChars="200"/>
        <w:rPr>
          <w:color w:val="000000"/>
          <w:sz w:val="24"/>
        </w:rPr>
      </w:pPr>
      <w:r>
        <w:rPr>
          <w:rFonts w:eastAsia="仿宋_GB2312"/>
          <w:color w:val="000000"/>
          <w:sz w:val="24"/>
        </w:rPr>
        <w:t>安徽科技大市场公司</w:t>
      </w:r>
      <w:r>
        <w:rPr>
          <w:rFonts w:hint="eastAsia" w:eastAsia="仿宋_GB2312"/>
          <w:color w:val="000000"/>
          <w:sz w:val="24"/>
        </w:rPr>
        <w:t>证明材料：</w:t>
      </w:r>
      <w:r>
        <w:rPr>
          <w:rFonts w:hint="eastAsia" w:ascii="仿宋_GB2312" w:eastAsia="仿宋_GB2312"/>
          <w:color w:val="000000"/>
          <w:sz w:val="24"/>
        </w:rPr>
        <w:t>（</w:t>
      </w:r>
      <w:r>
        <w:rPr>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color w:val="000000"/>
          <w:sz w:val="24"/>
        </w:rPr>
        <w:t>5</w:t>
      </w:r>
      <w:r>
        <w:rPr>
          <w:rFonts w:hint="eastAsia" w:ascii="仿宋_GB2312" w:eastAsia="仿宋_GB2312"/>
          <w:color w:val="000000"/>
          <w:sz w:val="24"/>
        </w:rPr>
        <w:t>）</w:t>
      </w:r>
      <w:r>
        <w:rPr>
          <w:rFonts w:eastAsia="仿宋_GB2312"/>
          <w:color w:val="000000"/>
          <w:sz w:val="24"/>
        </w:rPr>
        <w:t>企业入驻</w:t>
      </w:r>
      <w:r>
        <w:rPr>
          <w:rFonts w:hint="eastAsia" w:eastAsia="仿宋_GB2312"/>
          <w:color w:val="000000"/>
          <w:sz w:val="24"/>
        </w:rPr>
        <w:t>当年</w:t>
      </w:r>
      <w:r>
        <w:rPr>
          <w:rFonts w:eastAsia="仿宋_GB2312"/>
          <w:color w:val="000000"/>
          <w:sz w:val="24"/>
        </w:rPr>
        <w:t>至政策兑现年度间每年的纳税申报表</w:t>
      </w:r>
      <w:r>
        <w:rPr>
          <w:rFonts w:hint="eastAsia" w:eastAsia="仿宋_GB2312"/>
          <w:color w:val="000000"/>
          <w:sz w:val="24"/>
        </w:rPr>
        <w:t>及财务审计报告</w:t>
      </w:r>
      <w:r>
        <w:rPr>
          <w:rFonts w:eastAsia="仿宋_GB2312"/>
          <w:color w:val="000000"/>
          <w:sz w:val="24"/>
        </w:rPr>
        <w:t>；</w:t>
      </w:r>
      <w:r>
        <w:rPr>
          <w:rFonts w:hint="eastAsia" w:ascii="仿宋_GB2312" w:eastAsia="仿宋_GB2312"/>
          <w:color w:val="000000"/>
          <w:sz w:val="24"/>
        </w:rPr>
        <w:t>（</w:t>
      </w:r>
      <w:r>
        <w:rPr>
          <w:color w:val="000000"/>
          <w:sz w:val="24"/>
        </w:rPr>
        <w:t>6</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r>
        <w:rPr>
          <w:rFonts w:hint="eastAsia"/>
          <w:color w:val="000000"/>
          <w:sz w:val="24"/>
        </w:rPr>
        <w:t>。</w:t>
      </w:r>
    </w:p>
    <w:p>
      <w:pPr>
        <w:spacing w:line="446" w:lineRule="exact"/>
        <w:ind w:firstLine="482" w:firstLineChars="200"/>
        <w:rPr>
          <w:color w:val="000000"/>
          <w:sz w:val="24"/>
        </w:rPr>
      </w:pPr>
      <w:r>
        <w:rPr>
          <w:rFonts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eastAsia="楷体_GB2312"/>
          <w:color w:val="000000"/>
          <w:sz w:val="24"/>
        </w:rPr>
        <w:t>5</w:t>
      </w:r>
      <w:r>
        <w:rPr>
          <w:rFonts w:ascii="楷体_GB2312" w:hAnsi="宋体" w:eastAsia="楷体_GB2312" w:cs="宋体"/>
          <w:b/>
          <w:color w:val="000000"/>
          <w:sz w:val="24"/>
        </w:rPr>
        <w:t>.第</w:t>
      </w:r>
      <w:r>
        <w:rPr>
          <w:rFonts w:eastAsia="楷体_GB2312"/>
          <w:color w:val="000000"/>
          <w:sz w:val="24"/>
        </w:rPr>
        <w:t>10</w:t>
      </w:r>
      <w:r>
        <w:rPr>
          <w:rFonts w:ascii="楷体_GB2312" w:hAnsi="宋体" w:eastAsia="楷体_GB2312" w:cs="宋体"/>
          <w:b/>
          <w:color w:val="000000"/>
          <w:sz w:val="24"/>
        </w:rPr>
        <w:t>条（</w:t>
      </w:r>
      <w:r>
        <w:rPr>
          <w:rFonts w:eastAsia="楷体_GB2312"/>
          <w:color w:val="000000"/>
          <w:sz w:val="24"/>
        </w:rPr>
        <w:t>5</w:t>
      </w:r>
      <w:r>
        <w:rPr>
          <w:rFonts w:ascii="楷体_GB2312" w:hAnsi="宋体" w:eastAsia="楷体_GB2312" w:cs="宋体"/>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）政策内容：</w:t>
      </w:r>
      <w:r>
        <w:rPr>
          <w:rFonts w:eastAsia="仿宋_GB2312"/>
          <w:color w:val="000000"/>
          <w:sz w:val="24"/>
        </w:rPr>
        <w:t>开发设立专项财政金融产品。设置总金额为2000万元的风险资金池，为安徽科技大市场产业孵化转化基地入驻企业融资提供担保及代偿。</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eastAsia="仿宋_GB2312"/>
          <w:b/>
          <w:color w:val="000000"/>
          <w:sz w:val="24"/>
        </w:rPr>
        <w:t>申报条件及申报材料：</w:t>
      </w:r>
      <w:r>
        <w:rPr>
          <w:rFonts w:eastAsia="仿宋_GB2312"/>
          <w:color w:val="000000"/>
          <w:sz w:val="24"/>
        </w:rPr>
        <w:t>按照《专项</w:t>
      </w:r>
      <w:r>
        <w:rPr>
          <w:rFonts w:hint="eastAsia" w:eastAsia="仿宋_GB2312"/>
          <w:color w:val="000000"/>
          <w:sz w:val="24"/>
        </w:rPr>
        <w:t>管理办法</w:t>
      </w:r>
      <w:r>
        <w:rPr>
          <w:rFonts w:eastAsia="仿宋_GB2312"/>
          <w:color w:val="000000"/>
          <w:sz w:val="24"/>
        </w:rPr>
        <w:t>》（另行制定）执行。</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80" w:firstLineChars="200"/>
        <w:rPr>
          <w:rFonts w:ascii="楷体_GB2312" w:hAnsi="宋体" w:eastAsia="楷体_GB2312" w:cs="宋体"/>
          <w:b/>
          <w:color w:val="000000"/>
          <w:sz w:val="24"/>
        </w:rPr>
      </w:pPr>
      <w:r>
        <w:rPr>
          <w:rFonts w:hint="eastAsia" w:ascii="楷体_GB2312" w:hAnsi="宋体" w:eastAsia="楷体_GB2312" w:cs="宋体"/>
          <w:b/>
          <w:color w:val="000000"/>
          <w:sz w:val="24"/>
        </w:rPr>
        <w:t>（九）《若干政策》第</w:t>
      </w:r>
      <w:r>
        <w:rPr>
          <w:rFonts w:eastAsia="楷体_GB2312"/>
          <w:color w:val="000000"/>
          <w:sz w:val="24"/>
        </w:rPr>
        <w:t>18</w:t>
      </w:r>
      <w:r>
        <w:rPr>
          <w:rFonts w:hint="eastAsia" w:ascii="楷体_GB2312" w:hAnsi="宋体" w:eastAsia="楷体_GB2312" w:cs="宋体"/>
          <w:b/>
          <w:color w:val="000000"/>
          <w:sz w:val="24"/>
        </w:rPr>
        <w:t>条：降低企业融资成本。</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.政策内容（含细化说</w:t>
      </w:r>
      <w:r>
        <w:rPr>
          <w:rFonts w:hint="eastAsia" w:ascii="仿宋_GB2312" w:eastAsia="仿宋_GB2312"/>
          <w:b/>
          <w:color w:val="000000"/>
          <w:sz w:val="24"/>
        </w:rPr>
        <w:t>明</w:t>
      </w:r>
      <w:r>
        <w:rPr>
          <w:rFonts w:ascii="仿宋_GB2312" w:eastAsia="仿宋_GB2312"/>
          <w:b/>
          <w:color w:val="000000"/>
          <w:sz w:val="24"/>
        </w:rPr>
        <w:t>）：</w:t>
      </w:r>
      <w:r>
        <w:rPr>
          <w:rFonts w:eastAsia="仿宋_GB2312"/>
          <w:color w:val="000000"/>
          <w:sz w:val="24"/>
        </w:rPr>
        <w:t>设置科创贷、农宜贷、民营小微助力贷、政银担、税融通等金融产品，帮助小微企业降低融资成本。对区属政策性担保公司开展科创贷、农宜贷、民营小微助力贷、税融通担保的，给予区属政策性担保公司保费补贴；对银行机构为上述产品开展纯信用贷款的，给予银行机构贷款利息补贴。本政策出台前已签订协议的，按照协议执行。</w:t>
      </w:r>
    </w:p>
    <w:p>
      <w:pPr>
        <w:spacing w:line="446" w:lineRule="exact"/>
        <w:ind w:firstLine="480" w:firstLineChars="200"/>
        <w:rPr>
          <w:rFonts w:eastAsia="仿宋_GB2312"/>
          <w:color w:val="000000"/>
          <w:sz w:val="24"/>
        </w:rPr>
      </w:pPr>
      <w:r>
        <w:rPr>
          <w:rFonts w:eastAsia="仿宋_GB2312"/>
          <w:color w:val="000000"/>
          <w:sz w:val="24"/>
        </w:rPr>
        <w:t>2.</w:t>
      </w:r>
      <w:r>
        <w:rPr>
          <w:rFonts w:eastAsia="仿宋_GB2312"/>
          <w:b/>
          <w:bCs/>
          <w:color w:val="000000"/>
          <w:sz w:val="24"/>
        </w:rPr>
        <w:t>申报条件</w:t>
      </w:r>
      <w:r>
        <w:rPr>
          <w:rFonts w:eastAsia="仿宋_GB2312"/>
          <w:color w:val="000000"/>
          <w:sz w:val="24"/>
        </w:rPr>
        <w:t>：包河区“科创贷”合作银行、担保公司。</w:t>
      </w:r>
    </w:p>
    <w:p>
      <w:pPr>
        <w:spacing w:line="446" w:lineRule="exact"/>
        <w:ind w:firstLine="480" w:firstLineChars="200"/>
        <w:rPr>
          <w:color w:val="000000"/>
          <w:sz w:val="24"/>
        </w:rPr>
      </w:pPr>
      <w:r>
        <w:rPr>
          <w:rFonts w:eastAsia="仿宋_GB2312"/>
          <w:color w:val="000000"/>
          <w:sz w:val="24"/>
        </w:rPr>
        <w:t>3</w:t>
      </w:r>
      <w:r>
        <w:rPr>
          <w:rFonts w:hint="eastAsia" w:eastAsia="仿宋_GB2312"/>
          <w:color w:val="000000"/>
          <w:sz w:val="24"/>
        </w:rPr>
        <w:t>.</w:t>
      </w:r>
      <w:r>
        <w:rPr>
          <w:rFonts w:eastAsia="仿宋_GB2312"/>
          <w:b/>
          <w:bCs/>
          <w:color w:val="000000"/>
          <w:sz w:val="24"/>
        </w:rPr>
        <w:t>申报材料</w:t>
      </w:r>
      <w:r>
        <w:rPr>
          <w:rFonts w:eastAsia="仿宋_GB2312"/>
          <w:color w:val="000000"/>
          <w:sz w:val="24"/>
        </w:rPr>
        <w:t>：</w:t>
      </w:r>
      <w:r>
        <w:rPr>
          <w:rFonts w:hint="eastAsia" w:ascii="仿宋_GB2312" w:eastAsia="仿宋_GB2312"/>
          <w:color w:val="000000"/>
          <w:sz w:val="24"/>
        </w:rPr>
        <w:t>（</w:t>
      </w:r>
      <w:r>
        <w:rPr>
          <w:color w:val="000000"/>
          <w:sz w:val="24"/>
        </w:rPr>
        <w:t>1</w:t>
      </w:r>
      <w:r>
        <w:rPr>
          <w:rFonts w:hint="eastAsia" w:ascii="仿宋_GB2312" w:eastAsia="仿宋_GB2312"/>
          <w:color w:val="000000"/>
          <w:sz w:val="24"/>
        </w:rPr>
        <w:t>）</w:t>
      </w:r>
      <w:r>
        <w:rPr>
          <w:rFonts w:eastAsia="仿宋_GB2312"/>
          <w:color w:val="000000"/>
          <w:sz w:val="24"/>
        </w:rPr>
        <w:t>自主创新政策条款兑现申请表（附件1）；</w:t>
      </w:r>
      <w:r>
        <w:rPr>
          <w:rFonts w:hint="eastAsia" w:ascii="仿宋_GB2312" w:eastAsia="仿宋_GB2312"/>
          <w:color w:val="000000"/>
          <w:sz w:val="24"/>
        </w:rPr>
        <w:t>（</w:t>
      </w:r>
      <w:r>
        <w:rPr>
          <w:color w:val="000000"/>
          <w:sz w:val="24"/>
        </w:rPr>
        <w:t>2</w:t>
      </w:r>
      <w:r>
        <w:rPr>
          <w:rFonts w:hint="eastAsia" w:ascii="仿宋_GB2312" w:eastAsia="仿宋_GB2312"/>
          <w:color w:val="000000"/>
          <w:sz w:val="24"/>
        </w:rPr>
        <w:t>）</w:t>
      </w:r>
      <w:r>
        <w:rPr>
          <w:rFonts w:eastAsia="仿宋_GB2312"/>
          <w:color w:val="000000"/>
          <w:sz w:val="24"/>
        </w:rPr>
        <w:t>“涉企系统”项目基础信息表（附件2）；</w:t>
      </w:r>
      <w:r>
        <w:rPr>
          <w:rFonts w:hint="eastAsia" w:ascii="仿宋_GB2312" w:eastAsia="仿宋_GB2312"/>
          <w:color w:val="000000"/>
          <w:sz w:val="24"/>
        </w:rPr>
        <w:t>（</w:t>
      </w:r>
      <w:r>
        <w:rPr>
          <w:color w:val="000000"/>
          <w:sz w:val="24"/>
        </w:rPr>
        <w:t>3</w:t>
      </w:r>
      <w:r>
        <w:rPr>
          <w:rFonts w:hint="eastAsia" w:ascii="仿宋_GB2312" w:eastAsia="仿宋_GB2312"/>
          <w:color w:val="000000"/>
          <w:sz w:val="24"/>
        </w:rPr>
        <w:t>）</w:t>
      </w:r>
      <w:r>
        <w:rPr>
          <w:rFonts w:eastAsia="仿宋_GB2312"/>
          <w:color w:val="000000"/>
          <w:sz w:val="24"/>
        </w:rPr>
        <w:t>纳税证明；</w:t>
      </w:r>
      <w:r>
        <w:rPr>
          <w:rFonts w:hint="eastAsia" w:ascii="仿宋_GB2312" w:eastAsia="仿宋_GB2312"/>
          <w:color w:val="000000"/>
          <w:sz w:val="24"/>
        </w:rPr>
        <w:t>（</w:t>
      </w:r>
      <w:r>
        <w:rPr>
          <w:color w:val="000000"/>
          <w:sz w:val="24"/>
        </w:rPr>
        <w:t>4</w:t>
      </w:r>
      <w:r>
        <w:rPr>
          <w:rFonts w:hint="eastAsia" w:ascii="仿宋_GB2312" w:eastAsia="仿宋_GB2312"/>
          <w:color w:val="000000"/>
          <w:sz w:val="24"/>
        </w:rPr>
        <w:t>）</w:t>
      </w:r>
      <w:r>
        <w:rPr>
          <w:rFonts w:eastAsia="仿宋_GB2312"/>
          <w:color w:val="000000"/>
          <w:sz w:val="24"/>
        </w:rPr>
        <w:t>社会统一信用代码证书复印件；</w:t>
      </w:r>
      <w:r>
        <w:rPr>
          <w:rFonts w:hint="eastAsia" w:ascii="仿宋_GB2312" w:eastAsia="仿宋_GB2312"/>
          <w:color w:val="000000"/>
          <w:sz w:val="24"/>
        </w:rPr>
        <w:t>（</w:t>
      </w:r>
      <w:r>
        <w:rPr>
          <w:color w:val="000000"/>
          <w:sz w:val="24"/>
        </w:rPr>
        <w:t>5</w:t>
      </w:r>
      <w:r>
        <w:rPr>
          <w:rFonts w:hint="eastAsia" w:ascii="仿宋_GB2312" w:eastAsia="仿宋_GB2312"/>
          <w:color w:val="000000"/>
          <w:sz w:val="24"/>
        </w:rPr>
        <w:t>）</w:t>
      </w:r>
      <w:r>
        <w:rPr>
          <w:rFonts w:eastAsia="仿宋_GB2312"/>
          <w:color w:val="000000"/>
          <w:sz w:val="24"/>
        </w:rPr>
        <w:t>包河区科创贷企业备案表；</w:t>
      </w:r>
      <w:r>
        <w:rPr>
          <w:rFonts w:hint="eastAsia" w:ascii="仿宋_GB2312" w:eastAsia="仿宋_GB2312"/>
          <w:color w:val="000000"/>
          <w:sz w:val="24"/>
        </w:rPr>
        <w:t>（</w:t>
      </w:r>
      <w:r>
        <w:rPr>
          <w:color w:val="000000"/>
          <w:sz w:val="24"/>
        </w:rPr>
        <w:t>6</w:t>
      </w:r>
      <w:r>
        <w:rPr>
          <w:rFonts w:hint="eastAsia" w:ascii="仿宋_GB2312" w:eastAsia="仿宋_GB2312"/>
          <w:color w:val="000000"/>
          <w:sz w:val="24"/>
        </w:rPr>
        <w:t>）</w:t>
      </w:r>
      <w:r>
        <w:rPr>
          <w:rFonts w:eastAsia="仿宋_GB2312"/>
          <w:color w:val="000000"/>
          <w:sz w:val="24"/>
        </w:rPr>
        <w:t>与企业签订的《委托担保合同》、《贷款合同》；与银行签订的《保证合同》。</w:t>
      </w:r>
      <w:r>
        <w:rPr>
          <w:rFonts w:hint="eastAsia" w:ascii="仿宋_GB2312" w:eastAsia="仿宋_GB2312"/>
          <w:color w:val="000000"/>
          <w:sz w:val="24"/>
        </w:rPr>
        <w:t>（</w:t>
      </w:r>
      <w:r>
        <w:rPr>
          <w:color w:val="000000"/>
          <w:sz w:val="24"/>
        </w:rPr>
        <w:t>7</w:t>
      </w:r>
      <w:r>
        <w:rPr>
          <w:rFonts w:hint="eastAsia" w:ascii="仿宋_GB2312" w:eastAsia="仿宋_GB2312"/>
          <w:color w:val="000000"/>
          <w:sz w:val="24"/>
        </w:rPr>
        <w:t>）</w:t>
      </w:r>
      <w:r>
        <w:rPr>
          <w:rFonts w:hint="eastAsia" w:eastAsia="仿宋_GB2312"/>
          <w:color w:val="000000"/>
          <w:sz w:val="24"/>
        </w:rPr>
        <w:t>承诺书（附件</w:t>
      </w:r>
      <w:r>
        <w:rPr>
          <w:rFonts w:eastAsia="仿宋_GB2312"/>
          <w:color w:val="000000"/>
          <w:sz w:val="24"/>
        </w:rPr>
        <w:t>4</w:t>
      </w:r>
      <w:r>
        <w:rPr>
          <w:rFonts w:hint="eastAsia" w:eastAsia="仿宋_GB2312"/>
          <w:color w:val="000000"/>
          <w:sz w:val="24"/>
        </w:rPr>
        <w:t>）</w:t>
      </w:r>
      <w:r>
        <w:rPr>
          <w:rFonts w:hint="eastAsia"/>
          <w:color w:val="000000"/>
          <w:sz w:val="24"/>
        </w:rPr>
        <w:t>。</w:t>
      </w:r>
    </w:p>
    <w:p>
      <w:pPr>
        <w:spacing w:line="446" w:lineRule="exact"/>
        <w:ind w:firstLine="480" w:firstLineChars="200"/>
        <w:rPr>
          <w:color w:val="000000"/>
          <w:sz w:val="24"/>
        </w:rPr>
      </w:pPr>
      <w:r>
        <w:rPr>
          <w:rFonts w:eastAsia="仿宋_GB2312"/>
          <w:bCs/>
          <w:color w:val="000000"/>
          <w:sz w:val="24"/>
        </w:rPr>
        <w:t>4.</w:t>
      </w:r>
      <w:r>
        <w:rPr>
          <w:rFonts w:ascii="仿宋_GB2312" w:eastAsia="仿宋_GB2312"/>
          <w:b/>
          <w:color w:val="000000"/>
          <w:sz w:val="24"/>
        </w:rPr>
        <w:t>政策咨询：</w:t>
      </w:r>
      <w:r>
        <w:rPr>
          <w:rFonts w:hint="eastAsia" w:ascii="仿宋_GB2312" w:hAnsi="Calibri" w:eastAsia="仿宋_GB2312"/>
          <w:color w:val="000000"/>
          <w:sz w:val="24"/>
        </w:rPr>
        <w:t>科技发展科</w:t>
      </w:r>
      <w:r>
        <w:rPr>
          <w:rFonts w:ascii="仿宋_GB2312" w:eastAsia="仿宋_GB2312"/>
          <w:color w:val="000000"/>
          <w:sz w:val="24"/>
        </w:rPr>
        <w:t>，</w:t>
      </w:r>
      <w:r>
        <w:rPr>
          <w:rFonts w:eastAsia="仿宋_GB2312"/>
          <w:color w:val="000000"/>
          <w:sz w:val="24"/>
        </w:rPr>
        <w:t>63357121</w:t>
      </w:r>
      <w:r>
        <w:rPr>
          <w:rFonts w:ascii="仿宋_GB2312" w:eastAsia="仿宋_GB2312"/>
          <w:color w:val="000000"/>
          <w:sz w:val="24"/>
        </w:rPr>
        <w:t>。</w:t>
      </w:r>
    </w:p>
    <w:p>
      <w:pPr>
        <w:spacing w:line="446"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ascii="仿宋_GB2312" w:eastAsia="仿宋_GB2312"/>
          <w:color w:val="000000"/>
          <w:sz w:val="24"/>
        </w:rPr>
        <w:t>.本细则由区</w:t>
      </w:r>
      <w:r>
        <w:rPr>
          <w:rFonts w:hint="eastAsia" w:ascii="仿宋_GB2312" w:eastAsia="仿宋_GB2312"/>
          <w:color w:val="000000"/>
          <w:sz w:val="24"/>
        </w:rPr>
        <w:t>科技</w:t>
      </w:r>
      <w:r>
        <w:rPr>
          <w:rFonts w:ascii="仿宋_GB2312" w:eastAsia="仿宋_GB2312"/>
          <w:color w:val="000000"/>
          <w:sz w:val="24"/>
        </w:rPr>
        <w:t>局负责解释。</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color w:val="000000"/>
          <w:sz w:val="24"/>
        </w:rPr>
        <w:t>.本细则自</w:t>
      </w:r>
      <w:r>
        <w:rPr>
          <w:rFonts w:eastAsia="仿宋_GB2312"/>
          <w:color w:val="000000"/>
          <w:sz w:val="24"/>
        </w:rPr>
        <w:t>2021</w:t>
      </w:r>
      <w:r>
        <w:rPr>
          <w:rFonts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spacing w:line="446" w:lineRule="exact"/>
        <w:ind w:firstLine="480" w:firstLineChars="200"/>
        <w:rPr>
          <w:rFonts w:ascii="仿宋_GB2312" w:eastAsia="仿宋_GB2312"/>
          <w:color w:val="000000"/>
          <w:sz w:val="24"/>
        </w:rPr>
      </w:pPr>
    </w:p>
    <w:p>
      <w:pPr>
        <w:spacing w:line="446" w:lineRule="exact"/>
        <w:ind w:firstLine="480" w:firstLineChars="200"/>
        <w:rPr>
          <w:rFonts w:ascii="仿宋_GB2312" w:hAnsi="Calibri" w:eastAsia="仿宋_GB2312"/>
          <w:color w:val="000000"/>
          <w:sz w:val="24"/>
        </w:rPr>
      </w:pPr>
      <w:r>
        <w:rPr>
          <w:rFonts w:ascii="仿宋_GB2312" w:eastAsia="仿宋_GB2312"/>
          <w:color w:val="000000"/>
          <w:sz w:val="24"/>
        </w:rPr>
        <w:t>附件：</w:t>
      </w:r>
      <w:r>
        <w:rPr>
          <w:rFonts w:eastAsia="仿宋_GB2312"/>
          <w:color w:val="000000"/>
          <w:sz w:val="24"/>
        </w:rPr>
        <w:t>1</w:t>
      </w:r>
      <w:r>
        <w:rPr>
          <w:rFonts w:hint="eastAsia" w:ascii="仿宋_GB2312" w:hAnsi="Calibri" w:eastAsia="仿宋_GB2312"/>
          <w:color w:val="000000"/>
          <w:sz w:val="24"/>
        </w:rPr>
        <w:t>.自主创新政策条款兑现申请表</w:t>
      </w:r>
    </w:p>
    <w:p>
      <w:pPr>
        <w:spacing w:line="446" w:lineRule="exact"/>
        <w:ind w:firstLine="1200" w:firstLineChars="500"/>
        <w:rPr>
          <w:rFonts w:ascii="仿宋_GB2312" w:eastAsia="仿宋_GB2312"/>
          <w:color w:val="000000"/>
          <w:sz w:val="24"/>
        </w:rPr>
      </w:pPr>
      <w:r>
        <w:rPr>
          <w:rFonts w:eastAsia="仿宋_GB2312"/>
          <w:color w:val="000000"/>
          <w:sz w:val="24"/>
        </w:rPr>
        <w:t>2</w:t>
      </w:r>
      <w:r>
        <w:rPr>
          <w:rFonts w:ascii="仿宋_GB2312" w:eastAsia="仿宋_GB2312"/>
          <w:color w:val="000000"/>
          <w:sz w:val="24"/>
        </w:rPr>
        <w:t>.</w:t>
      </w:r>
      <w:r>
        <w:rPr>
          <w:rFonts w:hint="eastAsia" w:ascii="仿宋_GB2312" w:eastAsia="仿宋_GB2312"/>
          <w:color w:val="000000"/>
          <w:sz w:val="24"/>
        </w:rPr>
        <w:t>“涉企系统”项目基础信息表</w:t>
      </w:r>
    </w:p>
    <w:p>
      <w:pPr>
        <w:spacing w:line="446" w:lineRule="exact"/>
        <w:ind w:firstLine="1200" w:firstLineChars="500"/>
        <w:rPr>
          <w:rFonts w:ascii="仿宋_GB2312" w:eastAsia="仿宋_GB2312"/>
          <w:color w:val="000000"/>
          <w:sz w:val="24"/>
        </w:rPr>
      </w:pPr>
      <w:r>
        <w:rPr>
          <w:rFonts w:eastAsia="仿宋_GB2312"/>
          <w:color w:val="000000"/>
          <w:sz w:val="24"/>
        </w:rPr>
        <w:t>3</w:t>
      </w:r>
      <w:r>
        <w:rPr>
          <w:rFonts w:hint="eastAsia" w:ascii="仿宋_GB2312" w:hAnsi="Calibri" w:eastAsia="仿宋_GB2312"/>
          <w:color w:val="000000"/>
          <w:sz w:val="24"/>
        </w:rPr>
        <w:t>.企业近三年科技成果转化汇总表</w:t>
      </w:r>
    </w:p>
    <w:p>
      <w:pPr>
        <w:spacing w:line="446" w:lineRule="exact"/>
        <w:ind w:firstLine="1200" w:firstLineChars="500"/>
        <w:rPr>
          <w:rFonts w:ascii="仿宋_GB2312" w:eastAsia="仿宋_GB2312"/>
          <w:color w:val="000000"/>
          <w:sz w:val="24"/>
        </w:rPr>
      </w:pPr>
      <w:r>
        <w:rPr>
          <w:rFonts w:eastAsia="仿宋_GB2312"/>
          <w:color w:val="000000"/>
          <w:sz w:val="24"/>
        </w:rPr>
        <w:t>4</w:t>
      </w:r>
      <w:r>
        <w:rPr>
          <w:rFonts w:ascii="仿宋_GB2312" w:eastAsia="仿宋_GB2312"/>
          <w:color w:val="000000"/>
          <w:sz w:val="24"/>
        </w:rPr>
        <w:t>.</w:t>
      </w:r>
      <w:r>
        <w:rPr>
          <w:rFonts w:hint="eastAsia" w:ascii="仿宋_GB2312" w:eastAsia="仿宋_GB2312"/>
          <w:color w:val="000000"/>
          <w:sz w:val="24"/>
        </w:rPr>
        <w:t>诚实信用承诺书</w:t>
      </w:r>
    </w:p>
    <w:p>
      <w:pPr>
        <w:spacing w:line="446" w:lineRule="exact"/>
        <w:rPr>
          <w:rFonts w:ascii="仿宋_GB2312" w:eastAsia="仿宋_GB2312"/>
          <w:color w:val="000000"/>
          <w:sz w:val="24"/>
        </w:rPr>
      </w:pPr>
      <w:r>
        <w:rPr>
          <w:rFonts w:ascii="仿宋_GB2312" w:eastAsia="仿宋_GB2312"/>
          <w:color w:val="000000"/>
          <w:sz w:val="24"/>
        </w:rPr>
        <w:t xml:space="preserve">    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spacing w:line="440" w:lineRule="exact"/>
        <w:ind w:firstLine="482" w:firstLineChars="200"/>
        <w:rPr>
          <w:rFonts w:eastAsia="仿宋_GB2312"/>
          <w:b/>
          <w:bCs/>
          <w:color w:val="000000"/>
          <w:sz w:val="24"/>
        </w:rPr>
        <w:sectPr>
          <w:footerReference r:id="rId3" w:type="default"/>
          <w:pgSz w:w="8392" w:h="11907"/>
          <w:pgMar w:top="1134" w:right="1134" w:bottom="1134" w:left="1134" w:header="851" w:footer="964" w:gutter="0"/>
          <w:pgNumType w:start="1"/>
          <w:cols w:space="720" w:num="1"/>
          <w:docGrid w:linePitch="435" w:charSpace="0"/>
        </w:sectPr>
      </w:pPr>
    </w:p>
    <w:p>
      <w:pPr>
        <w:spacing w:line="520" w:lineRule="exact"/>
        <w:jc w:val="center"/>
        <w:rPr>
          <w:rFonts w:eastAsia="方正小标宋简体"/>
          <w:color w:val="000000"/>
          <w:szCs w:val="32"/>
        </w:rPr>
      </w:pPr>
      <w:r>
        <w:rPr>
          <w:rFonts w:hint="eastAsia" w:eastAsia="方正小标宋简体"/>
          <w:color w:val="000000"/>
          <w:szCs w:val="32"/>
        </w:rPr>
        <w:t>包河区推动经济高质量发展若干政策</w:t>
      </w:r>
    </w:p>
    <w:p>
      <w:pPr>
        <w:spacing w:line="520" w:lineRule="exact"/>
        <w:jc w:val="center"/>
        <w:rPr>
          <w:rFonts w:eastAsia="方正小标宋简体"/>
          <w:color w:val="000000"/>
          <w:spacing w:val="60"/>
          <w:szCs w:val="32"/>
        </w:rPr>
      </w:pPr>
      <w:r>
        <w:rPr>
          <w:rFonts w:hint="eastAsia" w:eastAsia="方正小标宋简体"/>
          <w:color w:val="000000"/>
          <w:spacing w:val="60"/>
          <w:szCs w:val="32"/>
        </w:rPr>
        <w:t>实施细则</w:t>
      </w:r>
    </w:p>
    <w:p>
      <w:pPr>
        <w:spacing w:before="120" w:beforeLines="50" w:line="440" w:lineRule="exact"/>
        <w:jc w:val="center"/>
        <w:rPr>
          <w:rFonts w:ascii="楷体_GB2312" w:eastAsia="楷体_GB2312"/>
          <w:b/>
          <w:color w:val="000000"/>
          <w:sz w:val="24"/>
        </w:rPr>
      </w:pPr>
      <w:r>
        <w:rPr>
          <w:rFonts w:hint="eastAsia" w:ascii="楷体_GB2312" w:eastAsia="楷体_GB2312"/>
          <w:b/>
          <w:color w:val="000000"/>
          <w:sz w:val="24"/>
        </w:rPr>
        <w:t>（区市场监管局部分）</w:t>
      </w:r>
    </w:p>
    <w:p>
      <w:pPr>
        <w:spacing w:line="300" w:lineRule="exact"/>
        <w:rPr>
          <w:rFonts w:eastAsia="方正小标宋简体"/>
          <w:color w:val="000000"/>
          <w:sz w:val="24"/>
        </w:rPr>
      </w:pPr>
    </w:p>
    <w:p>
      <w:pPr>
        <w:pStyle w:val="4"/>
        <w:spacing w:line="440" w:lineRule="exact"/>
        <w:jc w:val="both"/>
        <w:rPr>
          <w:rFonts w:ascii="仿宋_GB2312" w:eastAsia="仿宋_GB2312"/>
          <w:color w:val="000000"/>
        </w:rPr>
      </w:pPr>
      <w:r>
        <w:rPr>
          <w:rFonts w:hint="eastAsia" w:ascii="仿宋_GB2312" w:eastAsia="仿宋_GB2312"/>
          <w:color w:val="000000"/>
        </w:rPr>
        <w:t xml:space="preserve">    为贯彻落实</w:t>
      </w:r>
      <w:r>
        <w:rPr>
          <w:rFonts w:hint="eastAsia" w:ascii="Times New Roman" w:hAnsi="Times New Roman" w:eastAsia="仿宋_GB2312"/>
          <w:color w:val="000000"/>
        </w:rPr>
        <w:t>《包河区推动经济高质量发展若干政策</w:t>
      </w:r>
      <w:r>
        <w:rPr>
          <w:rFonts w:hint="eastAsia" w:ascii="仿宋_GB2312" w:eastAsia="仿宋_GB2312"/>
          <w:color w:val="000000"/>
        </w:rPr>
        <w:t>》（以下简称《若干政策》）文件精神，</w:t>
      </w:r>
      <w:r>
        <w:rPr>
          <w:rFonts w:ascii="Times New Roman" w:hAnsi="Times New Roman" w:eastAsia="仿宋_GB2312"/>
          <w:color w:val="000000"/>
        </w:rPr>
        <w:t>规范财政资金管理，本着</w:t>
      </w:r>
      <w:r>
        <w:rPr>
          <w:rFonts w:hint="eastAsia" w:ascii="Times New Roman" w:hAnsi="Times New Roman" w:eastAsia="仿宋_GB2312"/>
          <w:color w:val="000000"/>
        </w:rPr>
        <w:t>透</w:t>
      </w:r>
      <w:r>
        <w:rPr>
          <w:rFonts w:ascii="Times New Roman" w:hAnsi="Times New Roman" w:eastAsia="仿宋_GB2312"/>
          <w:color w:val="000000"/>
        </w:rPr>
        <w:t>明、高效、规范、公正的原则，制定本实施细则。</w:t>
      </w:r>
    </w:p>
    <w:p>
      <w:pPr>
        <w:pStyle w:val="5"/>
        <w:spacing w:before="0" w:beforeAutospacing="0" w:after="0" w:afterAutospacing="0" w:line="440" w:lineRule="exact"/>
        <w:ind w:firstLine="645"/>
        <w:jc w:val="both"/>
        <w:rPr>
          <w:rFonts w:ascii="黑体" w:hAnsi="黑体" w:eastAsia="黑体"/>
          <w:color w:val="000000"/>
        </w:rPr>
      </w:pPr>
      <w:r>
        <w:rPr>
          <w:rFonts w:hint="eastAsia" w:ascii="黑体" w:hAnsi="黑体" w:eastAsia="黑体"/>
          <w:color w:val="000000"/>
        </w:rPr>
        <w:t>一、申报主体</w:t>
      </w:r>
    </w:p>
    <w:p>
      <w:pPr>
        <w:pStyle w:val="9"/>
        <w:spacing w:line="440" w:lineRule="exact"/>
        <w:ind w:firstLine="480" w:firstLineChars="200"/>
        <w:rPr>
          <w:rFonts w:ascii="仿宋_GB2312"/>
          <w:color w:val="000000"/>
          <w:sz w:val="24"/>
          <w:szCs w:val="24"/>
        </w:rPr>
      </w:pPr>
      <w:r>
        <w:rPr>
          <w:rFonts w:hint="eastAsia" w:ascii="仿宋_GB2312"/>
          <w:color w:val="000000"/>
          <w:sz w:val="24"/>
          <w:szCs w:val="24"/>
        </w:rPr>
        <w:t>原则上为工商注册、纳税登记、统计关系（以下简称“三个关系”）必须均在包河区且具有独立法人资格的企业，以及符合各单项政策的其他机构和个人。</w:t>
      </w:r>
    </w:p>
    <w:p>
      <w:pPr>
        <w:pStyle w:val="5"/>
        <w:spacing w:before="0" w:beforeAutospacing="0" w:after="0" w:afterAutospacing="0" w:line="440" w:lineRule="exact"/>
        <w:ind w:firstLine="645"/>
        <w:jc w:val="both"/>
        <w:rPr>
          <w:color w:val="000000"/>
        </w:rPr>
      </w:pPr>
      <w:r>
        <w:rPr>
          <w:rFonts w:hint="eastAsia" w:ascii="黑体" w:hAnsi="黑体" w:eastAsia="黑体"/>
          <w:color w:val="000000"/>
        </w:rPr>
        <w:t>二、申报条件和申报材料</w:t>
      </w:r>
    </w:p>
    <w:p>
      <w:pPr>
        <w:spacing w:line="440" w:lineRule="exact"/>
        <w:rPr>
          <w:rFonts w:ascii="楷体_GB2312" w:eastAsia="楷体_GB2312"/>
          <w:b/>
          <w:color w:val="000000"/>
          <w:sz w:val="24"/>
        </w:rPr>
      </w:pPr>
      <w:r>
        <w:rPr>
          <w:rFonts w:hint="eastAsia" w:ascii="楷体_GB2312" w:eastAsia="楷体_GB2312"/>
          <w:b/>
          <w:color w:val="000000"/>
          <w:sz w:val="24"/>
        </w:rPr>
        <w:t xml:space="preserve">   （一）《若干政策》第</w:t>
      </w:r>
      <w:r>
        <w:rPr>
          <w:rFonts w:eastAsia="楷体_GB2312"/>
          <w:color w:val="000000"/>
          <w:sz w:val="24"/>
        </w:rPr>
        <w:t>7</w:t>
      </w:r>
      <w:r>
        <w:rPr>
          <w:rFonts w:hint="eastAsia" w:ascii="楷体_GB2312" w:eastAsia="楷体_GB2312"/>
          <w:b/>
          <w:color w:val="000000"/>
          <w:sz w:val="24"/>
        </w:rPr>
        <w:t>条（</w:t>
      </w:r>
      <w:r>
        <w:rPr>
          <w:rFonts w:eastAsia="楷体_GB2312"/>
          <w:color w:val="000000"/>
          <w:sz w:val="24"/>
        </w:rPr>
        <w:t>1</w:t>
      </w:r>
      <w:r>
        <w:rPr>
          <w:rFonts w:hint="eastAsia" w:ascii="楷体_GB2312" w:eastAsia="楷体_GB2312"/>
          <w:b/>
          <w:color w:val="000000"/>
          <w:sz w:val="24"/>
        </w:rPr>
        <w:t>）款：强化知识产权保护和应用。</w:t>
      </w:r>
    </w:p>
    <w:p>
      <w:pPr>
        <w:spacing w:line="440" w:lineRule="exact"/>
        <w:ind w:firstLine="480" w:firstLineChars="200"/>
        <w:rPr>
          <w:rFonts w:ascii="楷体_GB2312" w:eastAsia="楷体_GB2312" w:cs="楷体"/>
          <w:color w:val="000000"/>
          <w:sz w:val="24"/>
        </w:rPr>
      </w:pPr>
      <w:r>
        <w:rPr>
          <w:rFonts w:eastAsia="仿宋_GB2312"/>
          <w:color w:val="000000"/>
          <w:sz w:val="24"/>
        </w:rPr>
        <w:t>1</w:t>
      </w:r>
      <w:r>
        <w:rPr>
          <w:rFonts w:ascii="仿宋_GB2312" w:eastAsia="仿宋_GB2312"/>
          <w:b/>
          <w:color w:val="000000"/>
          <w:sz w:val="24"/>
        </w:rPr>
        <w:t>.政策内容：</w:t>
      </w:r>
      <w:r>
        <w:rPr>
          <w:rFonts w:hint="eastAsia" w:ascii="仿宋_GB2312" w:eastAsia="仿宋_GB2312"/>
          <w:color w:val="000000"/>
          <w:sz w:val="24"/>
        </w:rPr>
        <w:t>对单位或个人获得授权的国内发明专利，每件按照所缴纳费用的</w:t>
      </w:r>
      <w:r>
        <w:rPr>
          <w:rFonts w:eastAsia="仿宋_GB2312"/>
          <w:color w:val="000000"/>
          <w:sz w:val="24"/>
        </w:rPr>
        <w:t>50</w:t>
      </w:r>
      <w:r>
        <w:rPr>
          <w:rFonts w:hint="eastAsia" w:ascii="仿宋_GB2312" w:eastAsia="仿宋_GB2312"/>
          <w:color w:val="000000"/>
          <w:sz w:val="24"/>
        </w:rPr>
        <w:t>%给予最高</w:t>
      </w:r>
      <w:r>
        <w:rPr>
          <w:rFonts w:eastAsia="仿宋_GB2312"/>
          <w:color w:val="000000"/>
          <w:sz w:val="24"/>
        </w:rPr>
        <w:t>4000</w:t>
      </w:r>
      <w:r>
        <w:rPr>
          <w:rFonts w:hint="eastAsia" w:ascii="仿宋_GB2312" w:eastAsia="仿宋_GB2312"/>
          <w:color w:val="000000"/>
          <w:sz w:val="24"/>
        </w:rPr>
        <w:t>元奖补；对代理包河区发明专利当年获得授权的专利代理机构，每件给予</w:t>
      </w:r>
      <w:r>
        <w:rPr>
          <w:rFonts w:eastAsia="仿宋_GB2312"/>
          <w:color w:val="000000"/>
          <w:sz w:val="24"/>
        </w:rPr>
        <w:t>800</w:t>
      </w:r>
      <w:r>
        <w:rPr>
          <w:rFonts w:hint="eastAsia" w:ascii="仿宋_GB2312" w:eastAsia="仿宋_GB2312"/>
          <w:color w:val="000000"/>
          <w:sz w:val="24"/>
        </w:rPr>
        <w:t>元奖补。</w:t>
      </w:r>
    </w:p>
    <w:p>
      <w:pPr>
        <w:pStyle w:val="9"/>
        <w:spacing w:line="440" w:lineRule="exact"/>
        <w:ind w:firstLine="480" w:firstLineChars="200"/>
        <w:rPr>
          <w:color w:val="000000"/>
          <w:sz w:val="24"/>
          <w:szCs w:val="24"/>
        </w:rPr>
      </w:pPr>
      <w:r>
        <w:rPr>
          <w:color w:val="000000"/>
          <w:sz w:val="24"/>
          <w:szCs w:val="24"/>
        </w:rPr>
        <w:t>2</w:t>
      </w:r>
      <w:r>
        <w:rPr>
          <w:rFonts w:ascii="仿宋_GB2312"/>
          <w:b/>
          <w:color w:val="000000"/>
          <w:sz w:val="24"/>
          <w:szCs w:val="24"/>
        </w:rPr>
        <w:t>.</w:t>
      </w:r>
      <w:r>
        <w:rPr>
          <w:rFonts w:hint="eastAsia" w:ascii="仿宋_GB2312"/>
          <w:b/>
          <w:color w:val="000000"/>
          <w:sz w:val="24"/>
          <w:szCs w:val="24"/>
        </w:rPr>
        <w:t>申报条件：</w:t>
      </w:r>
      <w:r>
        <w:rPr>
          <w:rFonts w:hint="eastAsia" w:ascii="仿宋_GB2312" w:hAnsi="宋体" w:cs="宋体"/>
          <w:color w:val="000000"/>
          <w:kern w:val="0"/>
          <w:sz w:val="24"/>
          <w:szCs w:val="24"/>
        </w:rPr>
        <w:t>（</w:t>
      </w:r>
      <w:r>
        <w:rPr>
          <w:color w:val="000000"/>
          <w:kern w:val="0"/>
          <w:sz w:val="24"/>
          <w:szCs w:val="24"/>
        </w:rPr>
        <w:t>1</w:t>
      </w:r>
      <w:r>
        <w:rPr>
          <w:rFonts w:hint="eastAsia" w:ascii="仿宋_GB2312" w:hAnsi="宋体" w:cs="宋体"/>
          <w:color w:val="000000"/>
          <w:kern w:val="0"/>
          <w:sz w:val="24"/>
          <w:szCs w:val="24"/>
        </w:rPr>
        <w:t>）</w:t>
      </w:r>
      <w:r>
        <w:rPr>
          <w:rFonts w:hint="eastAsia" w:ascii="仿宋_GB2312" w:hAnsi="宋体" w:cs="宋体"/>
          <w:b/>
          <w:bCs/>
          <w:color w:val="000000"/>
          <w:kern w:val="0"/>
          <w:sz w:val="24"/>
          <w:szCs w:val="24"/>
        </w:rPr>
        <w:t>国内发明专利授权：</w:t>
      </w:r>
      <w:r>
        <w:rPr>
          <w:rFonts w:hint="eastAsia" w:ascii="仿宋_GB2312" w:hAnsi="宋体" w:cs="宋体"/>
          <w:color w:val="000000"/>
          <w:kern w:val="0"/>
          <w:sz w:val="24"/>
          <w:szCs w:val="24"/>
        </w:rPr>
        <w:t>①政策兑现年度获得发明专利授权，（以发明专利证书为准）；②专利权人属于我区行政区域范围。（</w:t>
      </w:r>
      <w:r>
        <w:rPr>
          <w:color w:val="000000"/>
          <w:kern w:val="0"/>
          <w:sz w:val="24"/>
          <w:szCs w:val="24"/>
        </w:rPr>
        <w:t>2</w:t>
      </w:r>
      <w:r>
        <w:rPr>
          <w:rFonts w:hint="eastAsia" w:ascii="仿宋_GB2312" w:hAnsi="宋体" w:cs="宋体"/>
          <w:color w:val="000000"/>
          <w:kern w:val="0"/>
          <w:sz w:val="24"/>
          <w:szCs w:val="24"/>
        </w:rPr>
        <w:t>）</w:t>
      </w:r>
      <w:r>
        <w:rPr>
          <w:rFonts w:hint="eastAsia" w:ascii="仿宋_GB2312" w:hAnsi="宋体" w:cs="宋体"/>
          <w:b/>
          <w:bCs/>
          <w:color w:val="000000"/>
          <w:kern w:val="0"/>
          <w:sz w:val="24"/>
          <w:szCs w:val="24"/>
        </w:rPr>
        <w:t>专利代理机构：</w:t>
      </w:r>
      <w:r>
        <w:rPr>
          <w:rFonts w:hint="eastAsia" w:ascii="仿宋_GB2312" w:hAnsi="宋体" w:cs="宋体"/>
          <w:color w:val="000000"/>
          <w:kern w:val="0"/>
          <w:sz w:val="24"/>
          <w:szCs w:val="24"/>
        </w:rPr>
        <w:t>对</w:t>
      </w:r>
      <w:r>
        <w:rPr>
          <w:rFonts w:hint="eastAsia"/>
          <w:color w:val="000000"/>
          <w:sz w:val="24"/>
          <w:szCs w:val="24"/>
        </w:rPr>
        <w:t>代理我区发明专利当年获得授权的本地专利代理机构。</w:t>
      </w:r>
    </w:p>
    <w:p>
      <w:pPr>
        <w:pStyle w:val="9"/>
        <w:spacing w:line="446" w:lineRule="exact"/>
        <w:ind w:firstLine="480" w:firstLineChars="200"/>
        <w:rPr>
          <w:color w:val="000000"/>
          <w:spacing w:val="-4"/>
          <w:sz w:val="24"/>
          <w:szCs w:val="24"/>
        </w:rPr>
      </w:pPr>
      <w:r>
        <w:rPr>
          <w:color w:val="000000"/>
          <w:sz w:val="24"/>
          <w:szCs w:val="24"/>
        </w:rPr>
        <w:t>3</w:t>
      </w:r>
      <w:r>
        <w:rPr>
          <w:rFonts w:ascii="仿宋_GB2312"/>
          <w:b/>
          <w:color w:val="000000"/>
          <w:sz w:val="24"/>
          <w:szCs w:val="24"/>
        </w:rPr>
        <w:t>.</w:t>
      </w:r>
      <w:r>
        <w:rPr>
          <w:rFonts w:hint="eastAsia" w:ascii="仿宋_GB2312"/>
          <w:b/>
          <w:color w:val="000000"/>
          <w:sz w:val="24"/>
          <w:szCs w:val="24"/>
        </w:rPr>
        <w:t>申报材料：</w:t>
      </w:r>
      <w:r>
        <w:rPr>
          <w:rFonts w:hint="eastAsia" w:ascii="仿宋_GB2312"/>
          <w:color w:val="000000"/>
          <w:sz w:val="24"/>
          <w:szCs w:val="24"/>
        </w:rPr>
        <w:t>（</w:t>
      </w:r>
      <w:r>
        <w:rPr>
          <w:color w:val="000000"/>
          <w:sz w:val="24"/>
          <w:szCs w:val="24"/>
        </w:rPr>
        <w:t>1</w:t>
      </w:r>
      <w:r>
        <w:rPr>
          <w:rFonts w:hint="eastAsia" w:ascii="仿宋_GB2312"/>
          <w:color w:val="000000"/>
          <w:sz w:val="24"/>
          <w:szCs w:val="24"/>
        </w:rPr>
        <w:t>）</w:t>
      </w:r>
      <w:r>
        <w:rPr>
          <w:rFonts w:hint="eastAsia" w:ascii="仿宋_GB2312" w:hAnsi="宋体" w:cs="宋体"/>
          <w:b/>
          <w:color w:val="000000"/>
          <w:kern w:val="0"/>
          <w:sz w:val="24"/>
          <w:szCs w:val="24"/>
        </w:rPr>
        <w:t>国内发明专利授权：</w:t>
      </w:r>
      <w:r>
        <w:rPr>
          <w:rFonts w:hint="eastAsia" w:ascii="仿宋_GB2312" w:hAnsi="宋体" w:cs="宋体"/>
          <w:bCs/>
          <w:color w:val="000000"/>
          <w:kern w:val="0"/>
          <w:sz w:val="24"/>
          <w:szCs w:val="24"/>
        </w:rPr>
        <w:t>①</w:t>
      </w:r>
      <w:r>
        <w:rPr>
          <w:rFonts w:hint="eastAsia" w:ascii="仿宋_GB2312" w:hAnsi="黑体"/>
          <w:color w:val="000000"/>
          <w:sz w:val="24"/>
          <w:szCs w:val="24"/>
        </w:rPr>
        <w:t>诚实信用承诺</w:t>
      </w:r>
      <w:r>
        <w:rPr>
          <w:rFonts w:hint="eastAsia" w:ascii="仿宋_GB2312" w:hAnsi="黑体"/>
          <w:color w:val="000000"/>
          <w:spacing w:val="-4"/>
          <w:sz w:val="24"/>
          <w:szCs w:val="24"/>
        </w:rPr>
        <w:t>书（附件</w:t>
      </w:r>
      <w:r>
        <w:rPr>
          <w:color w:val="000000"/>
          <w:spacing w:val="-4"/>
          <w:sz w:val="24"/>
          <w:szCs w:val="24"/>
        </w:rPr>
        <w:t>1</w:t>
      </w:r>
      <w:r>
        <w:rPr>
          <w:rFonts w:hint="eastAsia" w:ascii="仿宋_GB2312" w:hAnsi="黑体"/>
          <w:color w:val="000000"/>
          <w:spacing w:val="-4"/>
          <w:sz w:val="24"/>
          <w:szCs w:val="24"/>
        </w:rPr>
        <w:t>）；</w:t>
      </w:r>
      <w:r>
        <w:rPr>
          <w:rFonts w:hint="eastAsia" w:ascii="仿宋_GB2312" w:hAnsi="宋体" w:cs="宋体"/>
          <w:color w:val="000000"/>
          <w:spacing w:val="-4"/>
          <w:kern w:val="0"/>
          <w:sz w:val="24"/>
          <w:szCs w:val="24"/>
        </w:rPr>
        <w:t>②</w:t>
      </w:r>
      <w:r>
        <w:rPr>
          <w:rFonts w:hint="eastAsia"/>
          <w:color w:val="000000"/>
          <w:spacing w:val="-4"/>
          <w:sz w:val="24"/>
          <w:szCs w:val="24"/>
        </w:rPr>
        <w:t>自主创新政策条款兑现申请表（附件</w:t>
      </w:r>
      <w:r>
        <w:rPr>
          <w:color w:val="000000"/>
          <w:spacing w:val="-4"/>
          <w:sz w:val="24"/>
          <w:szCs w:val="24"/>
        </w:rPr>
        <w:t>2</w:t>
      </w:r>
      <w:r>
        <w:rPr>
          <w:rFonts w:hint="eastAsia"/>
          <w:color w:val="000000"/>
          <w:spacing w:val="-4"/>
          <w:sz w:val="24"/>
          <w:szCs w:val="24"/>
        </w:rPr>
        <w:t>）；</w:t>
      </w:r>
      <w:r>
        <w:rPr>
          <w:rFonts w:hint="eastAsia" w:ascii="仿宋_GB2312" w:hAnsi="宋体" w:cs="宋体"/>
          <w:color w:val="000000"/>
          <w:spacing w:val="-4"/>
          <w:kern w:val="0"/>
          <w:sz w:val="24"/>
          <w:szCs w:val="24"/>
        </w:rPr>
        <w:t>③</w:t>
      </w:r>
      <w:r>
        <w:rPr>
          <w:color w:val="000000"/>
          <w:spacing w:val="-4"/>
          <w:sz w:val="24"/>
          <w:szCs w:val="24"/>
        </w:rPr>
        <w:t>“涉企系统”项目基础信息表</w:t>
      </w:r>
      <w:r>
        <w:rPr>
          <w:rFonts w:hint="eastAsia"/>
          <w:color w:val="000000"/>
          <w:spacing w:val="-4"/>
          <w:sz w:val="24"/>
          <w:szCs w:val="24"/>
        </w:rPr>
        <w:t>（</w:t>
      </w:r>
      <w:r>
        <w:rPr>
          <w:rFonts w:hint="eastAsia" w:ascii="仿宋_GB2312" w:hAnsi="黑体"/>
          <w:color w:val="000000"/>
          <w:spacing w:val="-4"/>
          <w:sz w:val="24"/>
          <w:szCs w:val="24"/>
        </w:rPr>
        <w:t>非企业申报人不用填写）（附件</w:t>
      </w:r>
      <w:r>
        <w:rPr>
          <w:color w:val="000000"/>
          <w:spacing w:val="-4"/>
          <w:sz w:val="24"/>
          <w:szCs w:val="24"/>
        </w:rPr>
        <w:t>3</w:t>
      </w:r>
      <w:r>
        <w:rPr>
          <w:rFonts w:hint="eastAsia" w:ascii="仿宋_GB2312" w:hAnsi="黑体"/>
          <w:color w:val="000000"/>
          <w:spacing w:val="-4"/>
          <w:sz w:val="24"/>
          <w:szCs w:val="24"/>
        </w:rPr>
        <w:t>）；④专利奖励申请明细表（附件</w:t>
      </w:r>
      <w:r>
        <w:rPr>
          <w:color w:val="000000"/>
          <w:spacing w:val="-4"/>
          <w:sz w:val="24"/>
          <w:szCs w:val="24"/>
        </w:rPr>
        <w:t>6</w:t>
      </w:r>
      <w:r>
        <w:rPr>
          <w:rFonts w:hint="eastAsia" w:ascii="仿宋_GB2312" w:hAnsi="黑体"/>
          <w:color w:val="000000"/>
          <w:spacing w:val="-4"/>
          <w:sz w:val="24"/>
          <w:szCs w:val="24"/>
        </w:rPr>
        <w:t>）；⑤</w:t>
      </w:r>
      <w:r>
        <w:rPr>
          <w:rFonts w:hint="eastAsia" w:ascii="仿宋_GB2312" w:hAnsi="宋体" w:cs="宋体"/>
          <w:color w:val="000000"/>
          <w:spacing w:val="-4"/>
          <w:kern w:val="0"/>
          <w:sz w:val="24"/>
          <w:szCs w:val="24"/>
        </w:rPr>
        <w:t>企业营业执照（事业单位法人证书、个人身份证）复印件；⑥授权发明证书复印件（证书页和扉页，无扉页的提供证书页）；⑦申请费、授权费等相关费用发票（由国家知识产权局出具的电子发票）。</w:t>
      </w:r>
      <w:r>
        <w:rPr>
          <w:rFonts w:hint="eastAsia" w:ascii="仿宋_GB2312" w:hAnsi="黑体"/>
          <w:color w:val="000000"/>
          <w:spacing w:val="-4"/>
          <w:sz w:val="24"/>
          <w:szCs w:val="24"/>
        </w:rPr>
        <w:t>（</w:t>
      </w:r>
      <w:r>
        <w:rPr>
          <w:color w:val="000000"/>
          <w:spacing w:val="-4"/>
          <w:sz w:val="24"/>
          <w:szCs w:val="24"/>
        </w:rPr>
        <w:t>2</w:t>
      </w:r>
      <w:r>
        <w:rPr>
          <w:rFonts w:hint="eastAsia" w:ascii="仿宋_GB2312" w:hAnsi="黑体"/>
          <w:color w:val="000000"/>
          <w:spacing w:val="-4"/>
          <w:sz w:val="24"/>
          <w:szCs w:val="24"/>
        </w:rPr>
        <w:t>）</w:t>
      </w:r>
      <w:r>
        <w:rPr>
          <w:rFonts w:hint="eastAsia" w:ascii="仿宋_GB2312" w:hAnsi="黑体"/>
          <w:b/>
          <w:bCs/>
          <w:color w:val="000000"/>
          <w:spacing w:val="-4"/>
          <w:sz w:val="24"/>
          <w:szCs w:val="24"/>
        </w:rPr>
        <w:t>专利代理机构：</w:t>
      </w:r>
      <w:r>
        <w:rPr>
          <w:rFonts w:hint="eastAsia" w:ascii="仿宋_GB2312" w:hAnsi="宋体" w:cs="宋体"/>
          <w:bCs/>
          <w:color w:val="000000"/>
          <w:spacing w:val="-4"/>
          <w:kern w:val="0"/>
          <w:sz w:val="24"/>
          <w:szCs w:val="24"/>
        </w:rPr>
        <w:t>①</w:t>
      </w:r>
      <w:r>
        <w:rPr>
          <w:rFonts w:hint="eastAsia" w:ascii="仿宋_GB2312" w:hAnsi="黑体"/>
          <w:color w:val="000000"/>
          <w:spacing w:val="-4"/>
          <w:sz w:val="24"/>
          <w:szCs w:val="24"/>
        </w:rPr>
        <w:t>诚实信用承诺书（附件</w:t>
      </w:r>
      <w:r>
        <w:rPr>
          <w:color w:val="000000"/>
          <w:spacing w:val="-4"/>
          <w:sz w:val="24"/>
          <w:szCs w:val="24"/>
        </w:rPr>
        <w:t>1</w:t>
      </w:r>
      <w:r>
        <w:rPr>
          <w:rFonts w:hint="eastAsia" w:ascii="仿宋_GB2312" w:hAnsi="黑体"/>
          <w:color w:val="000000"/>
          <w:spacing w:val="-4"/>
          <w:sz w:val="24"/>
          <w:szCs w:val="24"/>
        </w:rPr>
        <w:t>）；</w:t>
      </w:r>
      <w:r>
        <w:rPr>
          <w:rFonts w:hint="eastAsia" w:ascii="仿宋_GB2312" w:hAnsi="宋体" w:cs="宋体"/>
          <w:color w:val="000000"/>
          <w:spacing w:val="-4"/>
          <w:kern w:val="0"/>
          <w:sz w:val="24"/>
          <w:szCs w:val="24"/>
        </w:rPr>
        <w:t>②</w:t>
      </w:r>
      <w:r>
        <w:rPr>
          <w:rFonts w:hint="eastAsia"/>
          <w:color w:val="000000"/>
          <w:spacing w:val="-4"/>
          <w:sz w:val="24"/>
          <w:szCs w:val="24"/>
        </w:rPr>
        <w:t>自主创新政策条款兑现申请表（附件</w:t>
      </w:r>
      <w:r>
        <w:rPr>
          <w:color w:val="000000"/>
          <w:spacing w:val="-4"/>
          <w:sz w:val="24"/>
          <w:szCs w:val="24"/>
        </w:rPr>
        <w:t>2</w:t>
      </w:r>
      <w:r>
        <w:rPr>
          <w:rFonts w:hint="eastAsia"/>
          <w:color w:val="000000"/>
          <w:spacing w:val="-4"/>
          <w:sz w:val="24"/>
          <w:szCs w:val="24"/>
        </w:rPr>
        <w:t>）；</w:t>
      </w:r>
      <w:r>
        <w:rPr>
          <w:rFonts w:hint="eastAsia" w:ascii="仿宋_GB2312" w:hAnsi="宋体" w:cs="宋体"/>
          <w:color w:val="000000"/>
          <w:spacing w:val="-4"/>
          <w:kern w:val="0"/>
          <w:sz w:val="24"/>
          <w:szCs w:val="24"/>
        </w:rPr>
        <w:t>③</w:t>
      </w:r>
      <w:r>
        <w:rPr>
          <w:color w:val="000000"/>
          <w:spacing w:val="-4"/>
          <w:sz w:val="24"/>
          <w:szCs w:val="24"/>
        </w:rPr>
        <w:t>“涉企系统”项目基础信息表</w:t>
      </w:r>
      <w:r>
        <w:rPr>
          <w:rFonts w:hint="eastAsia"/>
          <w:color w:val="000000"/>
          <w:spacing w:val="-4"/>
          <w:sz w:val="24"/>
          <w:szCs w:val="24"/>
        </w:rPr>
        <w:t>（</w:t>
      </w:r>
      <w:r>
        <w:rPr>
          <w:rFonts w:hint="eastAsia" w:ascii="仿宋_GB2312" w:hAnsi="黑体"/>
          <w:color w:val="000000"/>
          <w:spacing w:val="-4"/>
          <w:sz w:val="24"/>
          <w:szCs w:val="24"/>
        </w:rPr>
        <w:t>非企业申报人不用填写）（附件</w:t>
      </w:r>
      <w:r>
        <w:rPr>
          <w:color w:val="000000"/>
          <w:spacing w:val="-4"/>
          <w:sz w:val="24"/>
          <w:szCs w:val="24"/>
        </w:rPr>
        <w:t>3</w:t>
      </w:r>
      <w:r>
        <w:rPr>
          <w:rFonts w:hint="eastAsia" w:ascii="仿宋_GB2312" w:hAnsi="黑体"/>
          <w:color w:val="000000"/>
          <w:spacing w:val="-4"/>
          <w:sz w:val="24"/>
          <w:szCs w:val="24"/>
        </w:rPr>
        <w:t>）；④</w:t>
      </w:r>
      <w:r>
        <w:rPr>
          <w:rFonts w:hint="eastAsia"/>
          <w:color w:val="000000"/>
          <w:spacing w:val="-4"/>
          <w:sz w:val="24"/>
          <w:szCs w:val="24"/>
        </w:rPr>
        <w:t>专利代理机构奖励申请表（附件</w:t>
      </w:r>
      <w:r>
        <w:rPr>
          <w:color w:val="000000"/>
          <w:spacing w:val="-4"/>
          <w:sz w:val="24"/>
          <w:szCs w:val="24"/>
        </w:rPr>
        <w:t>4</w:t>
      </w:r>
      <w:r>
        <w:rPr>
          <w:rFonts w:hint="eastAsia"/>
          <w:color w:val="000000"/>
          <w:spacing w:val="-4"/>
          <w:sz w:val="24"/>
          <w:szCs w:val="24"/>
        </w:rPr>
        <w:t>）；</w:t>
      </w:r>
      <w:r>
        <w:rPr>
          <w:rFonts w:hint="eastAsia" w:ascii="仿宋_GB2312" w:hAnsi="黑体"/>
          <w:color w:val="000000"/>
          <w:spacing w:val="-4"/>
          <w:sz w:val="24"/>
          <w:szCs w:val="24"/>
        </w:rPr>
        <w:t>⑤</w:t>
      </w:r>
      <w:r>
        <w:rPr>
          <w:rFonts w:hint="eastAsia"/>
          <w:color w:val="000000"/>
          <w:spacing w:val="-4"/>
          <w:sz w:val="24"/>
          <w:szCs w:val="24"/>
        </w:rPr>
        <w:t>专利代理机构代理本区发明专利当年获得授权一览表（附件</w:t>
      </w:r>
      <w:r>
        <w:rPr>
          <w:color w:val="000000"/>
          <w:spacing w:val="-4"/>
          <w:sz w:val="24"/>
          <w:szCs w:val="24"/>
        </w:rPr>
        <w:t>5</w:t>
      </w:r>
      <w:r>
        <w:rPr>
          <w:rFonts w:hint="eastAsia"/>
          <w:color w:val="000000"/>
          <w:spacing w:val="-4"/>
          <w:sz w:val="24"/>
          <w:szCs w:val="24"/>
        </w:rPr>
        <w:t>）；</w:t>
      </w:r>
      <w:r>
        <w:rPr>
          <w:rFonts w:hint="eastAsia" w:ascii="仿宋_GB2312" w:hAnsi="宋体" w:cs="宋体"/>
          <w:color w:val="000000"/>
          <w:spacing w:val="-4"/>
          <w:kern w:val="0"/>
          <w:sz w:val="24"/>
          <w:szCs w:val="24"/>
        </w:rPr>
        <w:t>⑥</w:t>
      </w:r>
      <w:r>
        <w:rPr>
          <w:rFonts w:hint="eastAsia" w:ascii="仿宋_GB2312" w:hAnsi="黑体"/>
          <w:color w:val="000000"/>
          <w:spacing w:val="-4"/>
          <w:sz w:val="24"/>
          <w:szCs w:val="24"/>
        </w:rPr>
        <w:t>专利奖励申请明细表（附件</w:t>
      </w:r>
      <w:r>
        <w:rPr>
          <w:color w:val="000000"/>
          <w:spacing w:val="-4"/>
          <w:sz w:val="24"/>
          <w:szCs w:val="24"/>
        </w:rPr>
        <w:t>6</w:t>
      </w:r>
      <w:r>
        <w:rPr>
          <w:rFonts w:hint="eastAsia" w:ascii="仿宋_GB2312" w:hAnsi="黑体"/>
          <w:color w:val="000000"/>
          <w:spacing w:val="-4"/>
          <w:sz w:val="24"/>
          <w:szCs w:val="24"/>
        </w:rPr>
        <w:t>）；</w:t>
      </w:r>
      <w:r>
        <w:rPr>
          <w:rFonts w:hint="eastAsia" w:ascii="仿宋_GB2312" w:hAnsi="宋体" w:cs="宋体"/>
          <w:color w:val="000000"/>
          <w:spacing w:val="-4"/>
          <w:kern w:val="0"/>
          <w:sz w:val="24"/>
          <w:szCs w:val="24"/>
        </w:rPr>
        <w:t>⑦</w:t>
      </w:r>
      <w:r>
        <w:rPr>
          <w:rFonts w:hint="eastAsia"/>
          <w:color w:val="000000"/>
          <w:spacing w:val="-4"/>
          <w:sz w:val="24"/>
          <w:szCs w:val="24"/>
        </w:rPr>
        <w:t>专利授权证书和专利授权公告文本首页。</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市场规范管理</w:t>
      </w:r>
      <w:r>
        <w:rPr>
          <w:rFonts w:ascii="仿宋_GB2312" w:eastAsia="仿宋_GB2312"/>
          <w:color w:val="000000"/>
          <w:sz w:val="24"/>
        </w:rPr>
        <w:t>科，</w:t>
      </w:r>
      <w:r>
        <w:rPr>
          <w:rFonts w:eastAsia="仿宋_GB2312"/>
          <w:color w:val="000000"/>
          <w:sz w:val="24"/>
        </w:rPr>
        <w:t>63358912</w:t>
      </w:r>
      <w:r>
        <w:rPr>
          <w:rFonts w:ascii="仿宋_GB2312" w:eastAsia="仿宋_GB2312"/>
          <w:color w:val="000000"/>
          <w:sz w:val="24"/>
        </w:rPr>
        <w:t>。</w:t>
      </w:r>
    </w:p>
    <w:p>
      <w:pPr>
        <w:spacing w:line="446" w:lineRule="exact"/>
        <w:rPr>
          <w:rFonts w:ascii="楷体_GB2312" w:eastAsia="楷体_GB2312"/>
          <w:b/>
          <w:color w:val="000000"/>
          <w:sz w:val="24"/>
        </w:rPr>
      </w:pPr>
      <w:r>
        <w:rPr>
          <w:rFonts w:hint="eastAsia" w:ascii="楷体_GB2312" w:eastAsia="楷体_GB2312"/>
          <w:b/>
          <w:color w:val="000000"/>
          <w:sz w:val="24"/>
        </w:rPr>
        <w:t xml:space="preserve">    （二）《若干政策》第</w:t>
      </w:r>
      <w:r>
        <w:rPr>
          <w:rFonts w:eastAsia="楷体_GB2312"/>
          <w:color w:val="000000"/>
          <w:sz w:val="24"/>
        </w:rPr>
        <w:t>7</w:t>
      </w:r>
      <w:r>
        <w:rPr>
          <w:rFonts w:hint="eastAsia" w:ascii="楷体_GB2312" w:eastAsia="楷体_GB2312"/>
          <w:b/>
          <w:color w:val="000000"/>
          <w:sz w:val="24"/>
        </w:rPr>
        <w:t>条（</w:t>
      </w:r>
      <w:r>
        <w:rPr>
          <w:rFonts w:eastAsia="楷体_GB2312"/>
          <w:color w:val="000000"/>
          <w:sz w:val="24"/>
        </w:rPr>
        <w:t>2</w:t>
      </w:r>
      <w:r>
        <w:rPr>
          <w:rFonts w:ascii="楷体_GB2312" w:eastAsia="楷体_GB2312"/>
          <w:b/>
          <w:color w:val="000000"/>
          <w:sz w:val="24"/>
        </w:rPr>
        <w:t>）款</w:t>
      </w:r>
      <w:r>
        <w:rPr>
          <w:rFonts w:hint="eastAsia" w:ascii="楷体_GB2312" w:eastAsia="楷体_GB2312"/>
          <w:b/>
          <w:color w:val="000000"/>
          <w:sz w:val="24"/>
        </w:rPr>
        <w:t>：强化知识产权保护和应用。</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hint="eastAsia" w:ascii="仿宋_GB2312" w:eastAsia="仿宋_GB2312"/>
          <w:b/>
          <w:color w:val="000000"/>
          <w:sz w:val="24"/>
        </w:rPr>
        <w:t>：</w:t>
      </w:r>
      <w:r>
        <w:rPr>
          <w:rFonts w:hint="eastAsia" w:ascii="仿宋_GB2312" w:eastAsia="仿宋_GB2312"/>
          <w:color w:val="000000"/>
          <w:sz w:val="24"/>
        </w:rPr>
        <w:t>鼓励专利权人、专利独占许可人开展专利维权。属于包河区范围的专利权人、专利独占许可人开展专利维权，符合以下条件之一的：行政处理程序已终结并获得胜诉；司法诉讼程序已终结并获得胜诉；专利无效程序已终结并获得胜诉。按照其应对专利侵权纠纷、专利无效等实际支付的合理费用（包括诉讼费、代理费等）总额的</w:t>
      </w:r>
      <w:r>
        <w:rPr>
          <w:rFonts w:eastAsia="仿宋_GB2312"/>
          <w:color w:val="000000"/>
          <w:sz w:val="24"/>
        </w:rPr>
        <w:t>20</w:t>
      </w:r>
      <w:r>
        <w:rPr>
          <w:rFonts w:hint="eastAsia" w:ascii="仿宋_GB2312" w:eastAsia="仿宋_GB2312"/>
          <w:color w:val="000000"/>
          <w:sz w:val="24"/>
        </w:rPr>
        <w:t>%给予补助。单个案件补助总额最高不超过</w:t>
      </w:r>
      <w:r>
        <w:rPr>
          <w:rFonts w:eastAsia="仿宋_GB2312"/>
          <w:color w:val="000000"/>
          <w:sz w:val="24"/>
        </w:rPr>
        <w:t>1</w:t>
      </w:r>
      <w:r>
        <w:rPr>
          <w:rFonts w:hint="eastAsia" w:ascii="仿宋_GB2312" w:eastAsia="仿宋_GB2312"/>
          <w:color w:val="000000"/>
          <w:sz w:val="24"/>
        </w:rPr>
        <w:t>万元，单个专利权人或专利独占许可人补助总额最高不超过</w:t>
      </w:r>
      <w:r>
        <w:rPr>
          <w:rFonts w:eastAsia="仿宋_GB2312"/>
          <w:color w:val="000000"/>
          <w:sz w:val="24"/>
        </w:rPr>
        <w:t>5</w:t>
      </w:r>
      <w:r>
        <w:rPr>
          <w:rFonts w:hint="eastAsia" w:ascii="仿宋_GB2312" w:eastAsia="仿宋_GB2312"/>
          <w:color w:val="000000"/>
          <w:sz w:val="24"/>
        </w:rPr>
        <w:t>万元。</w:t>
      </w:r>
    </w:p>
    <w:p>
      <w:pPr>
        <w:tabs>
          <w:tab w:val="left" w:pos="1009"/>
        </w:tabs>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ascii="仿宋_GB2312" w:eastAsia="仿宋_GB2312"/>
          <w:color w:val="000000"/>
          <w:sz w:val="24"/>
        </w:rPr>
        <w:t>政策兑现年度专利权人维权并获得胜诉。</w:t>
      </w:r>
    </w:p>
    <w:p>
      <w:pPr>
        <w:pStyle w:val="9"/>
        <w:spacing w:line="446" w:lineRule="exact"/>
        <w:ind w:firstLine="480" w:firstLineChars="200"/>
        <w:rPr>
          <w:rFonts w:cs="仿宋_GB2312"/>
          <w:snapToGrid w:val="0"/>
          <w:color w:val="000000"/>
          <w:kern w:val="0"/>
          <w:sz w:val="24"/>
          <w:szCs w:val="24"/>
        </w:rPr>
      </w:pPr>
      <w:r>
        <w:rPr>
          <w:color w:val="000000"/>
          <w:sz w:val="24"/>
          <w:szCs w:val="24"/>
        </w:rPr>
        <w:t>3</w:t>
      </w:r>
      <w:r>
        <w:rPr>
          <w:rFonts w:hint="eastAsia" w:ascii="仿宋_GB2312"/>
          <w:b/>
          <w:color w:val="000000"/>
          <w:sz w:val="24"/>
          <w:szCs w:val="24"/>
        </w:rPr>
        <w:t>.申报材料：</w:t>
      </w:r>
      <w:r>
        <w:rPr>
          <w:rFonts w:hint="eastAsia" w:ascii="仿宋_GB2312" w:hAnsi="黑体"/>
          <w:color w:val="000000"/>
          <w:sz w:val="24"/>
          <w:szCs w:val="24"/>
        </w:rPr>
        <w:t>（</w:t>
      </w:r>
      <w:r>
        <w:rPr>
          <w:color w:val="000000"/>
          <w:sz w:val="24"/>
          <w:szCs w:val="24"/>
        </w:rPr>
        <w:t>1</w:t>
      </w:r>
      <w:r>
        <w:rPr>
          <w:rFonts w:hint="eastAsia" w:ascii="仿宋_GB2312" w:hAnsi="黑体"/>
          <w:color w:val="000000"/>
          <w:sz w:val="24"/>
          <w:szCs w:val="24"/>
        </w:rPr>
        <w:t>）诚实信用承诺书（附件</w:t>
      </w:r>
      <w:r>
        <w:rPr>
          <w:color w:val="000000"/>
          <w:sz w:val="24"/>
          <w:szCs w:val="24"/>
        </w:rPr>
        <w:t>1</w:t>
      </w:r>
      <w:r>
        <w:rPr>
          <w:rFonts w:hint="eastAsia" w:ascii="仿宋_GB2312" w:hAnsi="黑体"/>
          <w:color w:val="000000"/>
          <w:sz w:val="24"/>
          <w:szCs w:val="24"/>
        </w:rPr>
        <w:t>）；（</w:t>
      </w:r>
      <w:r>
        <w:rPr>
          <w:color w:val="000000"/>
          <w:sz w:val="24"/>
          <w:szCs w:val="24"/>
        </w:rPr>
        <w:t>2</w:t>
      </w:r>
      <w:r>
        <w:rPr>
          <w:rFonts w:hint="eastAsia" w:ascii="仿宋_GB2312" w:hAnsi="黑体"/>
          <w:color w:val="000000"/>
          <w:sz w:val="24"/>
          <w:szCs w:val="24"/>
        </w:rPr>
        <w:t>）自主创新政策条款兑现申请表（附件</w:t>
      </w:r>
      <w:r>
        <w:rPr>
          <w:color w:val="000000"/>
          <w:sz w:val="24"/>
          <w:szCs w:val="24"/>
        </w:rPr>
        <w:t>2</w:t>
      </w:r>
      <w:r>
        <w:rPr>
          <w:rFonts w:hint="eastAsia" w:ascii="仿宋_GB2312" w:hAnsi="黑体"/>
          <w:color w:val="000000"/>
          <w:sz w:val="24"/>
          <w:szCs w:val="24"/>
        </w:rPr>
        <w:t>）；（</w:t>
      </w:r>
      <w:r>
        <w:rPr>
          <w:color w:val="000000"/>
          <w:sz w:val="24"/>
          <w:szCs w:val="24"/>
        </w:rPr>
        <w:t>3</w:t>
      </w:r>
      <w:r>
        <w:rPr>
          <w:rFonts w:hint="eastAsia" w:ascii="仿宋_GB2312" w:hAnsi="黑体"/>
          <w:color w:val="000000"/>
          <w:sz w:val="24"/>
          <w:szCs w:val="24"/>
        </w:rPr>
        <w:t>）“涉企系统”项目基础信息表（非企业申报人不用填写）（附件</w:t>
      </w:r>
      <w:r>
        <w:rPr>
          <w:color w:val="000000"/>
          <w:sz w:val="24"/>
          <w:szCs w:val="24"/>
        </w:rPr>
        <w:t>3</w:t>
      </w:r>
      <w:r>
        <w:rPr>
          <w:rFonts w:hint="eastAsia" w:ascii="仿宋_GB2312" w:hAnsi="黑体"/>
          <w:color w:val="000000"/>
          <w:sz w:val="24"/>
          <w:szCs w:val="24"/>
        </w:rPr>
        <w:t>）；（</w:t>
      </w:r>
      <w:r>
        <w:rPr>
          <w:color w:val="000000"/>
          <w:sz w:val="24"/>
          <w:szCs w:val="24"/>
        </w:rPr>
        <w:t>4</w:t>
      </w:r>
      <w:r>
        <w:rPr>
          <w:rFonts w:hint="eastAsia" w:ascii="仿宋_GB2312" w:hAnsi="黑体"/>
          <w:color w:val="000000"/>
          <w:sz w:val="24"/>
          <w:szCs w:val="24"/>
        </w:rPr>
        <w:t>）营业执照（事业单位法人证书、个人身份证）复印件；（</w:t>
      </w:r>
      <w:r>
        <w:rPr>
          <w:color w:val="000000"/>
          <w:sz w:val="24"/>
          <w:szCs w:val="24"/>
        </w:rPr>
        <w:t>5</w:t>
      </w:r>
      <w:r>
        <w:rPr>
          <w:rFonts w:hint="eastAsia" w:ascii="仿宋_GB2312" w:hAnsi="黑体"/>
          <w:color w:val="000000"/>
          <w:sz w:val="24"/>
          <w:szCs w:val="24"/>
        </w:rPr>
        <w:t>）法律诉讼文书、终审文件、诉讼费、代理费支出证明。</w:t>
      </w:r>
    </w:p>
    <w:p>
      <w:pPr>
        <w:pStyle w:val="5"/>
        <w:spacing w:before="0" w:beforeAutospacing="0" w:after="0" w:afterAutospacing="0" w:line="446" w:lineRule="exact"/>
        <w:ind w:firstLine="643"/>
        <w:jc w:val="both"/>
        <w:rPr>
          <w:rFonts w:ascii="仿宋_GB2312" w:eastAsia="仿宋_GB2312"/>
          <w:color w:val="000000"/>
        </w:rPr>
      </w:pPr>
      <w:r>
        <w:rPr>
          <w:rFonts w:ascii="Times New Roman" w:hAnsi="Times New Roman" w:eastAsia="仿宋_GB2312" w:cs="Times New Roman"/>
          <w:color w:val="000000"/>
        </w:rPr>
        <w:t>4</w:t>
      </w:r>
      <w:r>
        <w:rPr>
          <w:rFonts w:ascii="仿宋_GB2312" w:eastAsia="仿宋_GB2312"/>
          <w:b/>
          <w:color w:val="000000"/>
        </w:rPr>
        <w:t>.政策咨询：</w:t>
      </w:r>
      <w:r>
        <w:rPr>
          <w:rFonts w:hint="eastAsia" w:ascii="仿宋_GB2312" w:eastAsia="仿宋_GB2312"/>
          <w:color w:val="000000"/>
        </w:rPr>
        <w:t>市场规范管理</w:t>
      </w:r>
      <w:r>
        <w:rPr>
          <w:rFonts w:ascii="仿宋_GB2312" w:eastAsia="仿宋_GB2312"/>
          <w:color w:val="000000"/>
        </w:rPr>
        <w:t>科，</w:t>
      </w:r>
      <w:r>
        <w:rPr>
          <w:rFonts w:ascii="Times New Roman" w:hAnsi="Times New Roman" w:eastAsia="仿宋_GB2312" w:cs="Times New Roman"/>
          <w:color w:val="000000"/>
        </w:rPr>
        <w:t>63358912</w:t>
      </w:r>
      <w:r>
        <w:rPr>
          <w:rFonts w:ascii="仿宋_GB2312" w:eastAsia="仿宋_GB2312"/>
          <w:color w:val="000000"/>
        </w:rPr>
        <w:t>。</w:t>
      </w:r>
    </w:p>
    <w:p>
      <w:pPr>
        <w:spacing w:line="446" w:lineRule="exact"/>
        <w:rPr>
          <w:rFonts w:ascii="楷体_GB2312" w:eastAsia="楷体_GB2312"/>
          <w:b/>
          <w:color w:val="000000"/>
          <w:sz w:val="24"/>
        </w:rPr>
      </w:pPr>
      <w:r>
        <w:rPr>
          <w:rFonts w:hint="eastAsia" w:ascii="楷体_GB2312" w:eastAsia="楷体_GB2312"/>
          <w:b/>
          <w:color w:val="000000"/>
          <w:sz w:val="24"/>
        </w:rPr>
        <w:t xml:space="preserve">  （三）《若干政策》第</w:t>
      </w:r>
      <w:r>
        <w:rPr>
          <w:rFonts w:eastAsia="楷体_GB2312"/>
          <w:color w:val="000000"/>
          <w:sz w:val="24"/>
        </w:rPr>
        <w:t>7</w:t>
      </w:r>
      <w:r>
        <w:rPr>
          <w:rFonts w:hint="eastAsia" w:ascii="楷体_GB2312" w:eastAsia="楷体_GB2312"/>
          <w:b/>
          <w:color w:val="000000"/>
          <w:sz w:val="24"/>
        </w:rPr>
        <w:t>条（</w:t>
      </w:r>
      <w:r>
        <w:rPr>
          <w:rFonts w:eastAsia="楷体_GB2312"/>
          <w:color w:val="000000"/>
          <w:sz w:val="24"/>
        </w:rPr>
        <w:t>3</w:t>
      </w:r>
      <w:r>
        <w:rPr>
          <w:rFonts w:hint="eastAsia" w:ascii="楷体_GB2312" w:eastAsia="楷体_GB2312"/>
          <w:b/>
          <w:color w:val="000000"/>
          <w:sz w:val="24"/>
        </w:rPr>
        <w:t>）款：强化知识产权保护和应用。</w:t>
      </w:r>
    </w:p>
    <w:p>
      <w:pPr>
        <w:spacing w:line="446" w:lineRule="exact"/>
        <w:ind w:firstLine="480" w:firstLineChars="200"/>
        <w:rPr>
          <w:rFonts w:ascii="仿宋_GB2312" w:eastAsia="仿宋_GB2312"/>
          <w:b/>
          <w:color w:val="000000"/>
          <w:sz w:val="24"/>
        </w:rPr>
      </w:pPr>
      <w:r>
        <w:rPr>
          <w:rFonts w:eastAsia="仿宋_GB2312"/>
          <w:color w:val="000000"/>
          <w:sz w:val="24"/>
        </w:rPr>
        <w:t>1</w:t>
      </w:r>
      <w:r>
        <w:rPr>
          <w:rFonts w:ascii="仿宋_GB2312" w:eastAsia="仿宋_GB2312"/>
          <w:b/>
          <w:color w:val="000000"/>
          <w:sz w:val="24"/>
        </w:rPr>
        <w:t>.政策内容</w:t>
      </w:r>
      <w:r>
        <w:rPr>
          <w:rFonts w:hint="eastAsia" w:ascii="仿宋_GB2312" w:eastAsia="仿宋_GB2312"/>
          <w:b/>
          <w:color w:val="000000"/>
          <w:sz w:val="24"/>
        </w:rPr>
        <w:t>：</w:t>
      </w:r>
      <w:r>
        <w:rPr>
          <w:rFonts w:hint="eastAsia" w:ascii="仿宋_GB2312" w:hAnsi="黑体" w:eastAsia="仿宋_GB2312"/>
          <w:color w:val="000000"/>
          <w:sz w:val="24"/>
        </w:rPr>
        <w:t>鼓励知识产权质押融资，对企业以知识产权（专利权和商标权）质押贷款的，按照贷款利息和知识产权评估费总额的</w:t>
      </w:r>
      <w:r>
        <w:rPr>
          <w:rFonts w:eastAsia="仿宋_GB2312"/>
          <w:color w:val="000000"/>
          <w:sz w:val="24"/>
        </w:rPr>
        <w:t>50</w:t>
      </w:r>
      <w:r>
        <w:rPr>
          <w:rFonts w:hint="eastAsia" w:ascii="仿宋_GB2312" w:hAnsi="黑体" w:eastAsia="仿宋_GB2312"/>
          <w:color w:val="000000"/>
          <w:sz w:val="24"/>
        </w:rPr>
        <w:t>%给予最高</w:t>
      </w:r>
      <w:r>
        <w:rPr>
          <w:rFonts w:eastAsia="仿宋_GB2312"/>
          <w:color w:val="000000"/>
          <w:sz w:val="24"/>
        </w:rPr>
        <w:t>15</w:t>
      </w:r>
      <w:r>
        <w:rPr>
          <w:rFonts w:hint="eastAsia" w:ascii="仿宋_GB2312" w:hAnsi="黑体" w:eastAsia="仿宋_GB2312"/>
          <w:color w:val="000000"/>
          <w:sz w:val="24"/>
        </w:rPr>
        <w:t xml:space="preserve">万元一次性补助。   </w:t>
      </w:r>
    </w:p>
    <w:p>
      <w:pPr>
        <w:pStyle w:val="9"/>
        <w:spacing w:line="446" w:lineRule="exact"/>
        <w:ind w:firstLine="480" w:firstLineChars="200"/>
        <w:rPr>
          <w:rFonts w:ascii="仿宋_GB2312" w:hAnsi="宋体" w:cs="宋体"/>
          <w:color w:val="000000"/>
          <w:kern w:val="0"/>
          <w:sz w:val="24"/>
          <w:szCs w:val="24"/>
        </w:rPr>
      </w:pPr>
      <w:r>
        <w:rPr>
          <w:color w:val="000000"/>
          <w:sz w:val="24"/>
          <w:szCs w:val="24"/>
        </w:rPr>
        <w:t>2</w:t>
      </w:r>
      <w:r>
        <w:rPr>
          <w:rFonts w:hint="eastAsia" w:ascii="仿宋_GB2312"/>
          <w:b/>
          <w:color w:val="000000"/>
          <w:sz w:val="24"/>
          <w:szCs w:val="24"/>
        </w:rPr>
        <w:t>.申报条件：</w:t>
      </w:r>
      <w:r>
        <w:rPr>
          <w:rFonts w:hint="eastAsia" w:ascii="仿宋_GB2312" w:hAnsi="宋体" w:cs="宋体"/>
          <w:color w:val="000000"/>
          <w:kern w:val="0"/>
          <w:sz w:val="24"/>
          <w:szCs w:val="24"/>
        </w:rPr>
        <w:t>（</w:t>
      </w:r>
      <w:r>
        <w:rPr>
          <w:color w:val="000000"/>
          <w:kern w:val="0"/>
          <w:sz w:val="24"/>
          <w:szCs w:val="24"/>
        </w:rPr>
        <w:t>1</w:t>
      </w:r>
      <w:r>
        <w:rPr>
          <w:rFonts w:hint="eastAsia" w:ascii="仿宋_GB2312" w:hAnsi="宋体" w:cs="宋体"/>
          <w:color w:val="000000"/>
          <w:kern w:val="0"/>
          <w:sz w:val="24"/>
          <w:szCs w:val="24"/>
        </w:rPr>
        <w:t>）质押合同已依法办理质押登记手续；（</w:t>
      </w:r>
      <w:r>
        <w:rPr>
          <w:color w:val="000000"/>
          <w:kern w:val="0"/>
          <w:sz w:val="24"/>
          <w:szCs w:val="24"/>
        </w:rPr>
        <w:t>2</w:t>
      </w:r>
      <w:r>
        <w:rPr>
          <w:rFonts w:hint="eastAsia" w:ascii="仿宋_GB2312" w:hAnsi="宋体" w:cs="宋体"/>
          <w:color w:val="000000"/>
          <w:kern w:val="0"/>
          <w:sz w:val="24"/>
          <w:szCs w:val="24"/>
        </w:rPr>
        <w:t>）质押期内专利权或商标权权属清晰、法律状态明确，无不符合法律法规规定;（</w:t>
      </w:r>
      <w:r>
        <w:rPr>
          <w:color w:val="000000"/>
          <w:kern w:val="0"/>
          <w:sz w:val="24"/>
          <w:szCs w:val="24"/>
        </w:rPr>
        <w:t>3</w:t>
      </w:r>
      <w:r>
        <w:rPr>
          <w:rFonts w:hint="eastAsia" w:ascii="仿宋_GB2312" w:hAnsi="宋体" w:cs="宋体"/>
          <w:color w:val="000000"/>
          <w:kern w:val="0"/>
          <w:sz w:val="24"/>
          <w:szCs w:val="24"/>
        </w:rPr>
        <w:t>）企业与银行签订贷款合同，其中，双方约定的其他事项中必须注明质押合同编号，在主合同或附合同中必须注明质押贷款额；（</w:t>
      </w:r>
      <w:r>
        <w:rPr>
          <w:color w:val="000000"/>
          <w:kern w:val="0"/>
          <w:sz w:val="24"/>
          <w:szCs w:val="24"/>
        </w:rPr>
        <w:t>4</w:t>
      </w:r>
      <w:r>
        <w:rPr>
          <w:rFonts w:hint="eastAsia" w:ascii="仿宋_GB2312" w:hAnsi="宋体" w:cs="宋体"/>
          <w:color w:val="000000"/>
          <w:kern w:val="0"/>
          <w:sz w:val="24"/>
          <w:szCs w:val="24"/>
        </w:rPr>
        <w:t>）合同已按约定履行完毕（期限为不超过一年），企业按期还本付息，不存在违约行为。</w:t>
      </w:r>
    </w:p>
    <w:p>
      <w:pPr>
        <w:pStyle w:val="9"/>
        <w:spacing w:line="446" w:lineRule="exact"/>
        <w:ind w:firstLine="480" w:firstLineChars="200"/>
        <w:rPr>
          <w:rFonts w:ascii="仿宋_GB2312" w:hAnsi="仿宋_GB2312" w:cs="仿宋_GB2312"/>
          <w:snapToGrid w:val="0"/>
          <w:color w:val="000000"/>
          <w:kern w:val="0"/>
          <w:sz w:val="24"/>
          <w:szCs w:val="24"/>
        </w:rPr>
      </w:pPr>
      <w:r>
        <w:rPr>
          <w:color w:val="000000"/>
          <w:kern w:val="0"/>
          <w:sz w:val="24"/>
          <w:szCs w:val="24"/>
        </w:rPr>
        <w:t>3</w:t>
      </w:r>
      <w:r>
        <w:rPr>
          <w:rFonts w:hint="eastAsia" w:ascii="仿宋_GB2312" w:hAnsi="宋体" w:cs="宋体"/>
          <w:b/>
          <w:color w:val="000000"/>
          <w:kern w:val="0"/>
          <w:sz w:val="24"/>
          <w:szCs w:val="24"/>
        </w:rPr>
        <w:t>.申报材料：</w:t>
      </w:r>
      <w:r>
        <w:rPr>
          <w:rFonts w:hint="eastAsia" w:ascii="仿宋_GB2312" w:hAnsi="黑体"/>
          <w:color w:val="000000"/>
          <w:sz w:val="24"/>
          <w:szCs w:val="24"/>
        </w:rPr>
        <w:t>（</w:t>
      </w:r>
      <w:r>
        <w:rPr>
          <w:color w:val="000000"/>
          <w:sz w:val="24"/>
          <w:szCs w:val="24"/>
        </w:rPr>
        <w:t>1</w:t>
      </w:r>
      <w:r>
        <w:rPr>
          <w:rFonts w:hint="eastAsia" w:ascii="仿宋_GB2312" w:hAnsi="黑体"/>
          <w:color w:val="000000"/>
          <w:sz w:val="24"/>
          <w:szCs w:val="24"/>
        </w:rPr>
        <w:t>）诚实信用承诺书（附件</w:t>
      </w:r>
      <w:r>
        <w:rPr>
          <w:color w:val="000000"/>
          <w:sz w:val="24"/>
          <w:szCs w:val="24"/>
        </w:rPr>
        <w:t>1</w:t>
      </w:r>
      <w:r>
        <w:rPr>
          <w:rFonts w:hint="eastAsia" w:ascii="仿宋_GB2312" w:hAnsi="黑体"/>
          <w:color w:val="000000"/>
          <w:sz w:val="24"/>
          <w:szCs w:val="24"/>
        </w:rPr>
        <w:t>）；（</w:t>
      </w:r>
      <w:r>
        <w:rPr>
          <w:color w:val="000000"/>
          <w:sz w:val="24"/>
          <w:szCs w:val="24"/>
        </w:rPr>
        <w:t>2</w:t>
      </w:r>
      <w:r>
        <w:rPr>
          <w:rFonts w:hint="eastAsia" w:ascii="仿宋_GB2312" w:hAnsi="黑体"/>
          <w:color w:val="000000"/>
          <w:sz w:val="24"/>
          <w:szCs w:val="24"/>
        </w:rPr>
        <w:t>）自主创新政策条款兑现申请表（附件</w:t>
      </w:r>
      <w:r>
        <w:rPr>
          <w:color w:val="000000"/>
          <w:sz w:val="24"/>
          <w:szCs w:val="24"/>
        </w:rPr>
        <w:t>2</w:t>
      </w:r>
      <w:r>
        <w:rPr>
          <w:rFonts w:hint="eastAsia" w:ascii="仿宋_GB2312" w:hAnsi="黑体"/>
          <w:color w:val="000000"/>
          <w:sz w:val="24"/>
          <w:szCs w:val="24"/>
        </w:rPr>
        <w:t>）；（</w:t>
      </w:r>
      <w:r>
        <w:rPr>
          <w:color w:val="000000"/>
          <w:sz w:val="24"/>
          <w:szCs w:val="24"/>
        </w:rPr>
        <w:t>3</w:t>
      </w:r>
      <w:r>
        <w:rPr>
          <w:rFonts w:hint="eastAsia" w:ascii="仿宋_GB2312" w:hAnsi="黑体"/>
          <w:color w:val="000000"/>
          <w:sz w:val="24"/>
          <w:szCs w:val="24"/>
        </w:rPr>
        <w:t>）“涉企系统”项目基础信息表（非企业申报人不用填写）（附件</w:t>
      </w:r>
      <w:r>
        <w:rPr>
          <w:color w:val="000000"/>
          <w:sz w:val="24"/>
          <w:szCs w:val="24"/>
        </w:rPr>
        <w:t>3</w:t>
      </w:r>
      <w:r>
        <w:rPr>
          <w:rFonts w:hint="eastAsia" w:ascii="仿宋_GB2312" w:hAnsi="黑体"/>
          <w:color w:val="000000"/>
          <w:sz w:val="24"/>
          <w:szCs w:val="24"/>
        </w:rPr>
        <w:t>）；（</w:t>
      </w:r>
      <w:r>
        <w:rPr>
          <w:color w:val="000000"/>
          <w:sz w:val="24"/>
          <w:szCs w:val="24"/>
        </w:rPr>
        <w:t>4</w:t>
      </w:r>
      <w:r>
        <w:rPr>
          <w:rFonts w:hint="eastAsia" w:ascii="仿宋_GB2312" w:hAnsi="黑体"/>
          <w:color w:val="000000"/>
          <w:sz w:val="24"/>
          <w:szCs w:val="24"/>
        </w:rPr>
        <w:t>）营业执照复印件；（</w:t>
      </w:r>
      <w:r>
        <w:rPr>
          <w:color w:val="000000"/>
          <w:sz w:val="24"/>
          <w:szCs w:val="24"/>
        </w:rPr>
        <w:t>5</w:t>
      </w:r>
      <w:r>
        <w:rPr>
          <w:rFonts w:hint="eastAsia" w:ascii="仿宋_GB2312" w:hAnsi="黑体"/>
          <w:color w:val="000000"/>
          <w:sz w:val="24"/>
          <w:szCs w:val="24"/>
        </w:rPr>
        <w:t>）企业用于质押的专利权、商标权证书复印件；（</w:t>
      </w:r>
      <w:r>
        <w:rPr>
          <w:color w:val="000000"/>
          <w:sz w:val="24"/>
          <w:szCs w:val="24"/>
        </w:rPr>
        <w:t>6</w:t>
      </w:r>
      <w:r>
        <w:rPr>
          <w:rFonts w:hint="eastAsia" w:ascii="仿宋_GB2312" w:hAnsi="黑体"/>
          <w:color w:val="000000"/>
          <w:sz w:val="24"/>
          <w:szCs w:val="24"/>
        </w:rPr>
        <w:t>）专利权、商标权质押贷款合同登记的证明材料（国家知识产权局出具的专利权、商标权质押合同登记通知书）；（</w:t>
      </w:r>
      <w:r>
        <w:rPr>
          <w:color w:val="000000"/>
          <w:sz w:val="24"/>
          <w:szCs w:val="24"/>
        </w:rPr>
        <w:t>7</w:t>
      </w:r>
      <w:r>
        <w:rPr>
          <w:rFonts w:hint="eastAsia" w:ascii="仿宋_GB2312" w:hAnsi="黑体"/>
          <w:color w:val="000000"/>
          <w:sz w:val="24"/>
          <w:szCs w:val="24"/>
        </w:rPr>
        <w:t>）贷款合同书复印件（企业贷款合同、专利权、商标权质押合同含质押清单、担保合同等）；（</w:t>
      </w:r>
      <w:r>
        <w:rPr>
          <w:color w:val="000000"/>
          <w:sz w:val="24"/>
          <w:szCs w:val="24"/>
        </w:rPr>
        <w:t>8</w:t>
      </w:r>
      <w:r>
        <w:rPr>
          <w:rFonts w:hint="eastAsia" w:ascii="仿宋_GB2312" w:hAnsi="黑体"/>
          <w:color w:val="000000"/>
          <w:sz w:val="24"/>
          <w:szCs w:val="24"/>
        </w:rPr>
        <w:t>）专利权资产评估报告及中介服务费支出凭证；（</w:t>
      </w:r>
      <w:r>
        <w:rPr>
          <w:color w:val="000000"/>
          <w:sz w:val="24"/>
          <w:szCs w:val="24"/>
        </w:rPr>
        <w:t>9</w:t>
      </w:r>
      <w:r>
        <w:rPr>
          <w:rFonts w:hint="eastAsia" w:ascii="仿宋_GB2312" w:hAnsi="黑体"/>
          <w:color w:val="000000"/>
          <w:sz w:val="24"/>
          <w:szCs w:val="24"/>
        </w:rPr>
        <w:t>）已偿还贷款本金和支付利息的证明材料（银行拨款凭证、贷款本金还款凭证和利息支付凭证（结清））；（</w:t>
      </w:r>
      <w:r>
        <w:rPr>
          <w:color w:val="000000"/>
          <w:sz w:val="24"/>
          <w:szCs w:val="24"/>
        </w:rPr>
        <w:t>10</w:t>
      </w:r>
      <w:r>
        <w:rPr>
          <w:rFonts w:hint="eastAsia" w:ascii="仿宋_GB2312" w:hAnsi="黑体"/>
          <w:color w:val="000000"/>
          <w:sz w:val="24"/>
          <w:szCs w:val="24"/>
        </w:rPr>
        <w:t>）银行承诺书（专利权、商标权质押给银行的企业须提供），承诺企业是通过专利权、商标权质押取得的贷款，银行对专利权、商标权质押贷款事实的真实性和完整性承担法律责任；（</w:t>
      </w:r>
      <w:r>
        <w:rPr>
          <w:color w:val="000000"/>
          <w:sz w:val="24"/>
          <w:szCs w:val="24"/>
        </w:rPr>
        <w:t>11</w:t>
      </w:r>
      <w:r>
        <w:rPr>
          <w:rFonts w:hint="eastAsia" w:ascii="仿宋_GB2312" w:hAnsi="黑体"/>
          <w:color w:val="000000"/>
          <w:sz w:val="24"/>
          <w:szCs w:val="24"/>
        </w:rPr>
        <w:t>）担保机构承诺书（专利权、商标权质押给担保机构的企业须提供），承诺企业是通过专利权、商标权质押取得的担保，并对专利权、商标权质押担保的真实性和完整性承担法律责任。</w:t>
      </w:r>
    </w:p>
    <w:p>
      <w:pPr>
        <w:pStyle w:val="5"/>
        <w:spacing w:before="0" w:beforeAutospacing="0" w:after="0" w:afterAutospacing="0" w:line="446" w:lineRule="exact"/>
        <w:ind w:firstLine="643"/>
        <w:jc w:val="both"/>
        <w:rPr>
          <w:rFonts w:hint="eastAsia" w:ascii="仿宋_GB2312" w:eastAsia="仿宋_GB2312"/>
          <w:color w:val="000000"/>
        </w:rPr>
      </w:pPr>
      <w:r>
        <w:rPr>
          <w:rFonts w:ascii="Times New Roman" w:hAnsi="Times New Roman" w:eastAsia="仿宋_GB2312" w:cs="Times New Roman"/>
          <w:color w:val="000000"/>
        </w:rPr>
        <w:t>4</w:t>
      </w:r>
      <w:r>
        <w:rPr>
          <w:rFonts w:ascii="仿宋_GB2312" w:eastAsia="仿宋_GB2312"/>
          <w:b/>
          <w:color w:val="000000"/>
        </w:rPr>
        <w:t>.政策咨询：</w:t>
      </w:r>
      <w:r>
        <w:rPr>
          <w:rFonts w:hint="eastAsia" w:ascii="仿宋_GB2312" w:eastAsia="仿宋_GB2312"/>
          <w:color w:val="000000"/>
        </w:rPr>
        <w:t>市场规范管理</w:t>
      </w:r>
      <w:r>
        <w:rPr>
          <w:rFonts w:ascii="仿宋_GB2312" w:eastAsia="仿宋_GB2312"/>
          <w:color w:val="000000"/>
        </w:rPr>
        <w:t>科，</w:t>
      </w:r>
      <w:r>
        <w:rPr>
          <w:rFonts w:ascii="Times New Roman" w:hAnsi="Times New Roman" w:eastAsia="仿宋_GB2312" w:cs="Times New Roman"/>
          <w:color w:val="000000"/>
        </w:rPr>
        <w:t>63358912</w:t>
      </w:r>
      <w:r>
        <w:rPr>
          <w:rFonts w:ascii="仿宋_GB2312" w:eastAsia="仿宋_GB2312"/>
          <w:color w:val="000000"/>
        </w:rPr>
        <w:t>。</w:t>
      </w:r>
    </w:p>
    <w:p>
      <w:pPr>
        <w:pStyle w:val="5"/>
        <w:spacing w:before="0" w:beforeAutospacing="0" w:after="0" w:afterAutospacing="0" w:line="446" w:lineRule="exact"/>
        <w:ind w:firstLine="643"/>
        <w:jc w:val="both"/>
        <w:rPr>
          <w:rFonts w:ascii="楷体_GB2312" w:eastAsia="楷体_GB2312"/>
          <w:b/>
          <w:color w:val="000000"/>
        </w:rPr>
      </w:pPr>
      <w:r>
        <w:rPr>
          <w:rFonts w:hint="eastAsia" w:ascii="楷体_GB2312" w:eastAsia="楷体_GB2312"/>
          <w:b/>
          <w:color w:val="000000"/>
        </w:rPr>
        <w:t>（四）政策第</w:t>
      </w:r>
      <w:r>
        <w:rPr>
          <w:rFonts w:ascii="Times New Roman" w:hAnsi="Times New Roman" w:eastAsia="楷体_GB2312" w:cs="Times New Roman"/>
          <w:color w:val="000000"/>
        </w:rPr>
        <w:t>40</w:t>
      </w:r>
      <w:r>
        <w:rPr>
          <w:rFonts w:hint="eastAsia" w:ascii="楷体_GB2312" w:eastAsia="楷体_GB2312"/>
          <w:b/>
          <w:color w:val="000000"/>
        </w:rPr>
        <w:t>条：支持重点产业链企业设备投资</w:t>
      </w:r>
    </w:p>
    <w:p>
      <w:pPr>
        <w:pStyle w:val="5"/>
        <w:spacing w:before="0" w:beforeAutospacing="0" w:after="0" w:afterAutospacing="0" w:line="446" w:lineRule="exact"/>
        <w:ind w:firstLine="630"/>
        <w:jc w:val="both"/>
        <w:rPr>
          <w:rFonts w:ascii="仿宋_GB2312" w:eastAsia="仿宋_GB2312"/>
          <w:color w:val="000000"/>
        </w:rPr>
      </w:pPr>
      <w:r>
        <w:rPr>
          <w:rFonts w:ascii="Times New Roman" w:hAnsi="Times New Roman" w:eastAsia="仿宋_GB2312" w:cs="Times New Roman"/>
          <w:color w:val="000000"/>
        </w:rPr>
        <w:t>1</w:t>
      </w:r>
      <w:r>
        <w:rPr>
          <w:rFonts w:hint="eastAsia" w:ascii="仿宋_GB2312" w:eastAsia="仿宋_GB2312"/>
          <w:b/>
          <w:color w:val="000000"/>
        </w:rPr>
        <w:t>.政策内容：</w:t>
      </w:r>
      <w:r>
        <w:rPr>
          <w:rFonts w:hint="eastAsia" w:ascii="仿宋_GB2312" w:eastAsia="仿宋_GB2312"/>
          <w:color w:val="000000"/>
        </w:rPr>
        <w:t>对新能源暨智能网联汽车、新一代信息技术、人工智能、生物医药、检验检测等重点产业链企业实施的固定资产投资和技术改造项目，设备投资额</w:t>
      </w:r>
      <w:r>
        <w:rPr>
          <w:rFonts w:ascii="Times New Roman" w:hAnsi="Times New Roman" w:eastAsia="仿宋_GB2312" w:cs="Times New Roman"/>
          <w:color w:val="000000"/>
        </w:rPr>
        <w:t>200</w:t>
      </w:r>
      <w:r>
        <w:rPr>
          <w:rFonts w:hint="eastAsia" w:ascii="仿宋_GB2312" w:eastAsia="仿宋_GB2312"/>
          <w:color w:val="000000"/>
        </w:rPr>
        <w:t>万元以上的，按照其设备投资额的</w:t>
      </w:r>
      <w:r>
        <w:rPr>
          <w:rFonts w:ascii="Times New Roman" w:hAnsi="Times New Roman" w:eastAsia="仿宋_GB2312" w:cs="Times New Roman"/>
          <w:color w:val="000000"/>
        </w:rPr>
        <w:t>5</w:t>
      </w:r>
      <w:r>
        <w:rPr>
          <w:rFonts w:hint="eastAsia" w:ascii="仿宋_GB2312" w:eastAsia="仿宋_GB2312"/>
          <w:color w:val="000000"/>
        </w:rPr>
        <w:t>%给予最高</w:t>
      </w:r>
      <w:r>
        <w:rPr>
          <w:rFonts w:ascii="Times New Roman" w:hAnsi="Times New Roman" w:eastAsia="仿宋_GB2312" w:cs="Times New Roman"/>
          <w:color w:val="000000"/>
        </w:rPr>
        <w:t>500</w:t>
      </w:r>
      <w:r>
        <w:rPr>
          <w:rFonts w:hint="eastAsia" w:ascii="仿宋_GB2312" w:eastAsia="仿宋_GB2312"/>
          <w:color w:val="000000"/>
        </w:rPr>
        <w:t>万元奖补（与市级投资奖补政策可叠加享受）。</w:t>
      </w:r>
    </w:p>
    <w:p>
      <w:pPr>
        <w:pStyle w:val="5"/>
        <w:spacing w:before="0" w:beforeAutospacing="0" w:after="0" w:afterAutospacing="0" w:line="446" w:lineRule="exact"/>
        <w:ind w:firstLine="630"/>
        <w:jc w:val="both"/>
        <w:rPr>
          <w:rFonts w:ascii="仿宋_GB2312" w:hAnsi="仿宋_GB2312" w:eastAsia="仿宋_GB2312" w:cs="仿宋_GB2312"/>
          <w:snapToGrid w:val="0"/>
          <w:color w:val="000000"/>
        </w:rPr>
      </w:pPr>
      <w:r>
        <w:rPr>
          <w:rFonts w:ascii="Times New Roman" w:hAnsi="Times New Roman" w:eastAsia="仿宋_GB2312" w:cs="Times New Roman"/>
          <w:color w:val="000000"/>
        </w:rPr>
        <w:t>2</w:t>
      </w:r>
      <w:r>
        <w:rPr>
          <w:rFonts w:hint="eastAsia" w:ascii="仿宋_GB2312" w:eastAsia="仿宋_GB2312"/>
          <w:b/>
          <w:color w:val="000000"/>
        </w:rPr>
        <w:t>.申报条件：</w:t>
      </w:r>
      <w:r>
        <w:rPr>
          <w:rFonts w:hint="eastAsia" w:ascii="仿宋_GB2312" w:eastAsia="仿宋_GB2312"/>
          <w:color w:val="000000"/>
        </w:rPr>
        <w:t>（</w:t>
      </w:r>
      <w:r>
        <w:rPr>
          <w:rFonts w:ascii="Times New Roman" w:hAnsi="Times New Roman" w:eastAsia="仿宋_GB2312" w:cs="Times New Roman"/>
          <w:color w:val="000000"/>
        </w:rPr>
        <w:t>1</w:t>
      </w:r>
      <w:r>
        <w:rPr>
          <w:rFonts w:hint="eastAsia" w:ascii="仿宋_GB2312" w:eastAsia="仿宋_GB2312"/>
          <w:color w:val="000000"/>
        </w:rPr>
        <w:t>）</w:t>
      </w:r>
      <w:r>
        <w:rPr>
          <w:rFonts w:hint="eastAsia" w:ascii="仿宋_GB2312" w:hAnsi="仿宋_GB2312" w:eastAsia="仿宋_GB2312" w:cs="仿宋_GB2312"/>
          <w:snapToGrid w:val="0"/>
          <w:color w:val="000000"/>
        </w:rPr>
        <w:t>具有必备的环境、设备和人员，具备相应的专业技术能力，依法取得检验检测资质认定证书或认证认可批准文件；</w:t>
      </w:r>
      <w:r>
        <w:rPr>
          <w:rFonts w:hint="eastAsia" w:ascii="仿宋_GB2312" w:eastAsia="仿宋_GB2312"/>
          <w:color w:val="000000"/>
        </w:rPr>
        <w:t>（</w:t>
      </w:r>
      <w:r>
        <w:rPr>
          <w:rFonts w:ascii="Times New Roman" w:hAnsi="Times New Roman" w:eastAsia="仿宋_GB2312" w:cs="Times New Roman"/>
          <w:color w:val="000000"/>
        </w:rPr>
        <w:t>2</w:t>
      </w:r>
      <w:r>
        <w:rPr>
          <w:rFonts w:hint="eastAsia" w:ascii="仿宋_GB2312" w:eastAsia="仿宋_GB2312"/>
          <w:color w:val="000000"/>
        </w:rPr>
        <w:t>）</w:t>
      </w:r>
      <w:r>
        <w:rPr>
          <w:rFonts w:ascii="Times New Roman" w:hAnsi="Times New Roman" w:eastAsia="仿宋_GB2312" w:cs="Times New Roman"/>
          <w:snapToGrid w:val="0"/>
          <w:color w:val="000000"/>
        </w:rPr>
        <w:t>2021</w:t>
      </w:r>
      <w:r>
        <w:rPr>
          <w:rFonts w:hint="eastAsia" w:ascii="仿宋_GB2312" w:hAnsi="仿宋_GB2312" w:eastAsia="仿宋_GB2312" w:cs="仿宋_GB2312"/>
          <w:snapToGrid w:val="0"/>
          <w:color w:val="000000"/>
        </w:rPr>
        <w:t>年首次获资质认定、认证认可证书的机构，当年相关设备投资额达</w:t>
      </w:r>
      <w:r>
        <w:rPr>
          <w:rFonts w:ascii="Times New Roman" w:hAnsi="Times New Roman" w:eastAsia="仿宋_GB2312" w:cs="Times New Roman"/>
          <w:snapToGrid w:val="0"/>
          <w:color w:val="000000"/>
        </w:rPr>
        <w:t>200</w:t>
      </w:r>
      <w:r>
        <w:rPr>
          <w:rFonts w:hint="eastAsia" w:ascii="仿宋_GB2312" w:hAnsi="仿宋_GB2312" w:eastAsia="仿宋_GB2312" w:cs="仿宋_GB2312"/>
          <w:snapToGrid w:val="0"/>
          <w:color w:val="000000"/>
        </w:rPr>
        <w:t>万元以上；</w:t>
      </w:r>
      <w:r>
        <w:rPr>
          <w:rFonts w:hint="eastAsia" w:ascii="仿宋_GB2312" w:eastAsia="仿宋_GB2312"/>
          <w:color w:val="000000"/>
        </w:rPr>
        <w:t>（</w:t>
      </w:r>
      <w:r>
        <w:rPr>
          <w:rFonts w:ascii="Times New Roman" w:hAnsi="Times New Roman" w:eastAsia="仿宋_GB2312" w:cs="Times New Roman"/>
          <w:color w:val="000000"/>
        </w:rPr>
        <w:t>3</w:t>
      </w:r>
      <w:r>
        <w:rPr>
          <w:rFonts w:hint="eastAsia" w:ascii="仿宋_GB2312" w:eastAsia="仿宋_GB2312"/>
          <w:color w:val="000000"/>
        </w:rPr>
        <w:t>）</w:t>
      </w:r>
      <w:r>
        <w:rPr>
          <w:rFonts w:ascii="Times New Roman" w:hAnsi="Times New Roman" w:eastAsia="仿宋_GB2312" w:cs="Times New Roman"/>
          <w:snapToGrid w:val="0"/>
          <w:color w:val="000000"/>
        </w:rPr>
        <w:t>2021</w:t>
      </w:r>
      <w:r>
        <w:rPr>
          <w:rFonts w:hint="eastAsia" w:ascii="仿宋_GB2312" w:hAnsi="仿宋_GB2312" w:eastAsia="仿宋_GB2312" w:cs="仿宋_GB2312"/>
          <w:snapToGrid w:val="0"/>
          <w:color w:val="000000"/>
        </w:rPr>
        <w:t>年以前获资质认定、认证认可证书的机构，</w:t>
      </w:r>
      <w:r>
        <w:rPr>
          <w:rFonts w:ascii="Times New Roman" w:hAnsi="Times New Roman" w:eastAsia="仿宋_GB2312" w:cs="Times New Roman"/>
          <w:snapToGrid w:val="0"/>
          <w:color w:val="000000"/>
        </w:rPr>
        <w:t>2021</w:t>
      </w:r>
      <w:r>
        <w:rPr>
          <w:rFonts w:hint="eastAsia" w:ascii="仿宋_GB2312" w:hAnsi="仿宋_GB2312" w:eastAsia="仿宋_GB2312" w:cs="仿宋_GB2312"/>
          <w:snapToGrid w:val="0"/>
          <w:color w:val="000000"/>
        </w:rPr>
        <w:t>年度持续设备投资额达</w:t>
      </w:r>
      <w:r>
        <w:rPr>
          <w:rFonts w:ascii="Times New Roman" w:hAnsi="Times New Roman" w:eastAsia="仿宋_GB2312" w:cs="Times New Roman"/>
          <w:snapToGrid w:val="0"/>
          <w:color w:val="000000"/>
        </w:rPr>
        <w:t>200</w:t>
      </w:r>
      <w:r>
        <w:rPr>
          <w:rFonts w:hint="eastAsia" w:ascii="仿宋_GB2312" w:hAnsi="仿宋_GB2312" w:eastAsia="仿宋_GB2312" w:cs="仿宋_GB2312"/>
          <w:snapToGrid w:val="0"/>
          <w:color w:val="000000"/>
        </w:rPr>
        <w:t>万元以上且通过资质参数扩项评审，</w:t>
      </w:r>
      <w:r>
        <w:rPr>
          <w:rFonts w:hint="eastAsia" w:ascii="仿宋_GB2312" w:eastAsia="仿宋_GB2312"/>
          <w:snapToGrid w:val="0"/>
          <w:color w:val="000000"/>
        </w:rPr>
        <w:t>年营收增长率超过</w:t>
      </w:r>
      <w:r>
        <w:rPr>
          <w:rFonts w:ascii="Times New Roman" w:hAnsi="Times New Roman" w:eastAsia="仿宋_GB2312" w:cs="Times New Roman"/>
          <w:snapToGrid w:val="0"/>
          <w:color w:val="000000"/>
        </w:rPr>
        <w:t>20</w:t>
      </w:r>
      <w:r>
        <w:rPr>
          <w:rFonts w:hint="eastAsia" w:ascii="仿宋_GB2312" w:eastAsia="仿宋_GB2312"/>
          <w:snapToGrid w:val="0"/>
          <w:color w:val="000000"/>
        </w:rPr>
        <w:t>%</w:t>
      </w:r>
      <w:r>
        <w:rPr>
          <w:rFonts w:hint="eastAsia" w:ascii="仿宋_GB2312" w:hAnsi="仿宋_GB2312" w:eastAsia="仿宋_GB2312" w:cs="仿宋_GB2312"/>
          <w:snapToGrid w:val="0"/>
          <w:color w:val="000000"/>
        </w:rPr>
        <w:t>（营业收入增长率=本年营业收入增长额/上年营业收入总额×</w:t>
      </w:r>
      <w:r>
        <w:rPr>
          <w:rFonts w:ascii="Times New Roman" w:hAnsi="Times New Roman" w:eastAsia="仿宋_GB2312" w:cs="Times New Roman"/>
          <w:snapToGrid w:val="0"/>
          <w:color w:val="000000"/>
        </w:rPr>
        <w:t>100</w:t>
      </w:r>
      <w:r>
        <w:rPr>
          <w:rFonts w:hint="eastAsia" w:ascii="仿宋_GB2312" w:hAnsi="仿宋_GB2312" w:eastAsia="仿宋_GB2312" w:cs="仿宋_GB2312"/>
          <w:snapToGrid w:val="0"/>
          <w:color w:val="000000"/>
        </w:rPr>
        <w:t>%）。</w:t>
      </w:r>
    </w:p>
    <w:p>
      <w:pPr>
        <w:spacing w:line="446" w:lineRule="exact"/>
        <w:ind w:firstLine="480" w:firstLineChars="200"/>
        <w:rPr>
          <w:rFonts w:ascii="仿宋_GB2312" w:eastAsia="仿宋_GB2312" w:cs="仿宋_GB2312"/>
          <w:snapToGrid w:val="0"/>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）诚实信用承诺书（附件</w:t>
      </w:r>
      <w:r>
        <w:rPr>
          <w:rFonts w:eastAsia="仿宋_GB2312"/>
          <w:color w:val="000000"/>
          <w:sz w:val="24"/>
        </w:rPr>
        <w:t>1</w:t>
      </w:r>
      <w:r>
        <w:rPr>
          <w:rFonts w:hint="eastAsia" w:ascii="仿宋_GB2312" w:eastAsia="仿宋_GB2312"/>
          <w:color w:val="000000"/>
          <w:sz w:val="24"/>
        </w:rPr>
        <w:t>）、兑现申请表（附件</w:t>
      </w:r>
      <w:r>
        <w:rPr>
          <w:rFonts w:eastAsia="仿宋_GB2312"/>
          <w:color w:val="000000"/>
          <w:sz w:val="24"/>
        </w:rPr>
        <w:t>2</w:t>
      </w:r>
      <w:r>
        <w:rPr>
          <w:rFonts w:hint="eastAsia" w:ascii="仿宋_GB2312" w:eastAsia="仿宋_GB2312"/>
          <w:color w:val="000000"/>
          <w:sz w:val="24"/>
        </w:rPr>
        <w:t>）、“涉企系统”项目基础信息表（附件</w:t>
      </w:r>
      <w:r>
        <w:rPr>
          <w:rFonts w:eastAsia="仿宋_GB2312"/>
          <w:color w:val="000000"/>
          <w:sz w:val="24"/>
        </w:rPr>
        <w:t>3</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）营业执照或事业单位法人证书等复印件；（</w:t>
      </w:r>
      <w:r>
        <w:rPr>
          <w:rFonts w:eastAsia="仿宋_GB2312"/>
          <w:color w:val="000000"/>
          <w:sz w:val="24"/>
        </w:rPr>
        <w:t>3</w:t>
      </w:r>
      <w:r>
        <w:rPr>
          <w:rFonts w:hint="eastAsia" w:ascii="仿宋_GB2312" w:eastAsia="仿宋_GB2312"/>
          <w:color w:val="000000"/>
          <w:sz w:val="24"/>
        </w:rPr>
        <w:t>）资质认定证书、附表或认证认可批准文件，以及其他相关资质的证明文件等复印件；（</w:t>
      </w:r>
      <w:r>
        <w:rPr>
          <w:rFonts w:eastAsia="仿宋_GB2312"/>
          <w:color w:val="000000"/>
          <w:sz w:val="24"/>
        </w:rPr>
        <w:t>4</w:t>
      </w:r>
      <w:r>
        <w:rPr>
          <w:rFonts w:hint="eastAsia" w:ascii="仿宋_GB2312" w:eastAsia="仿宋_GB2312"/>
          <w:color w:val="000000"/>
          <w:sz w:val="24"/>
        </w:rPr>
        <w:t>）固定资产投资的购置合同、发票（抵扣联）和付款凭证复印件，固定资产投资补助申报明细表；（</w:t>
      </w:r>
      <w:r>
        <w:rPr>
          <w:rFonts w:eastAsia="仿宋_GB2312"/>
          <w:color w:val="000000"/>
          <w:sz w:val="24"/>
        </w:rPr>
        <w:t>5</w:t>
      </w:r>
      <w:r>
        <w:rPr>
          <w:rFonts w:hint="eastAsia" w:ascii="仿宋_GB2312" w:eastAsia="仿宋_GB2312"/>
          <w:color w:val="000000"/>
          <w:sz w:val="24"/>
        </w:rPr>
        <w:t>）会计师事务所出具的审计报告（核实固定资产购置是否在申报期内；投资总额发票和付款单据是否真实有效性；申报的兑现金额是否符合要求以及年营收是否达标等专项内容）。</w:t>
      </w:r>
    </w:p>
    <w:p>
      <w:pPr>
        <w:spacing w:line="446" w:lineRule="exact"/>
        <w:ind w:firstLine="480" w:firstLineChars="200"/>
        <w:rPr>
          <w:rFonts w:ascii="仿宋_GB2312" w:eastAsia="仿宋_GB2312"/>
          <w:color w:val="000000"/>
          <w:sz w:val="24"/>
        </w:rPr>
      </w:pPr>
      <w:r>
        <w:rPr>
          <w:rFonts w:eastAsia="仿宋_GB2312"/>
          <w:snapToGrid w:val="0"/>
          <w:color w:val="000000"/>
          <w:sz w:val="24"/>
        </w:rPr>
        <w:t>4</w:t>
      </w:r>
      <w:r>
        <w:rPr>
          <w:rFonts w:hint="eastAsia" w:ascii="仿宋_GB2312" w:eastAsia="仿宋_GB2312" w:cs="仿宋_GB2312"/>
          <w:b/>
          <w:snapToGrid w:val="0"/>
          <w:color w:val="000000"/>
          <w:sz w:val="24"/>
        </w:rPr>
        <w:t>.</w:t>
      </w:r>
      <w:r>
        <w:rPr>
          <w:rFonts w:hint="eastAsia" w:ascii="仿宋_GB2312" w:hAnsi="黑体" w:eastAsia="仿宋_GB2312"/>
          <w:b/>
          <w:color w:val="000000"/>
          <w:sz w:val="24"/>
        </w:rPr>
        <w:t xml:space="preserve"> 政策咨询：</w:t>
      </w:r>
      <w:r>
        <w:rPr>
          <w:rFonts w:hint="eastAsia" w:ascii="仿宋_GB2312" w:eastAsia="仿宋_GB2312"/>
          <w:color w:val="000000"/>
          <w:sz w:val="24"/>
        </w:rPr>
        <w:t>质监科，</w:t>
      </w:r>
      <w:r>
        <w:rPr>
          <w:rFonts w:eastAsia="仿宋_GB2312"/>
          <w:color w:val="000000"/>
          <w:sz w:val="24"/>
        </w:rPr>
        <w:t>63358246</w:t>
      </w:r>
      <w:r>
        <w:rPr>
          <w:rFonts w:hint="eastAsia" w:ascii="仿宋_GB2312" w:eastAsia="仿宋_GB2312"/>
          <w:color w:val="000000"/>
          <w:sz w:val="24"/>
        </w:rPr>
        <w:t>。</w:t>
      </w:r>
    </w:p>
    <w:p>
      <w:pPr>
        <w:spacing w:line="446" w:lineRule="exact"/>
        <w:ind w:firstLine="480" w:firstLineChars="200"/>
        <w:rPr>
          <w:rFonts w:ascii="楷体_GB2312" w:eastAsia="楷体_GB2312"/>
          <w:b/>
          <w:color w:val="000000"/>
          <w:sz w:val="24"/>
        </w:rPr>
      </w:pPr>
      <w:r>
        <w:rPr>
          <w:rFonts w:hint="eastAsia" w:ascii="楷体_GB2312" w:hAnsi="宋体" w:eastAsia="楷体_GB2312" w:cs="宋体"/>
          <w:b/>
          <w:color w:val="000000"/>
          <w:sz w:val="24"/>
        </w:rPr>
        <w:t>（五）</w:t>
      </w:r>
      <w:r>
        <w:rPr>
          <w:rFonts w:hint="eastAsia" w:ascii="楷体_GB2312" w:eastAsia="楷体_GB2312"/>
          <w:b/>
          <w:color w:val="000000"/>
          <w:sz w:val="24"/>
        </w:rPr>
        <w:t>《若干政策》</w:t>
      </w:r>
      <w:r>
        <w:rPr>
          <w:rFonts w:hint="eastAsia" w:ascii="楷体_GB2312" w:hAnsi="宋体" w:eastAsia="楷体_GB2312" w:cs="宋体"/>
          <w:b/>
          <w:color w:val="000000"/>
          <w:sz w:val="24"/>
        </w:rPr>
        <w:t>第</w:t>
      </w:r>
      <w:r>
        <w:rPr>
          <w:rFonts w:eastAsia="楷体_GB2312"/>
          <w:color w:val="000000"/>
          <w:sz w:val="24"/>
        </w:rPr>
        <w:t>41</w:t>
      </w:r>
      <w:r>
        <w:rPr>
          <w:rFonts w:hint="eastAsia" w:ascii="楷体_GB2312" w:hAnsi="宋体" w:eastAsia="楷体_GB2312" w:cs="宋体"/>
          <w:b/>
          <w:color w:val="000000"/>
          <w:sz w:val="24"/>
        </w:rPr>
        <w:t>条（</w:t>
      </w:r>
      <w:r>
        <w:rPr>
          <w:rFonts w:eastAsia="楷体_GB2312"/>
          <w:color w:val="000000"/>
          <w:sz w:val="24"/>
        </w:rPr>
        <w:t>1</w:t>
      </w:r>
      <w:r>
        <w:rPr>
          <w:rFonts w:hint="eastAsia" w:ascii="楷体_GB2312" w:hAnsi="宋体" w:eastAsia="楷体_GB2312" w:cs="宋体"/>
          <w:b/>
          <w:color w:val="000000"/>
          <w:sz w:val="24"/>
        </w:rPr>
        <w:t>）款：</w:t>
      </w:r>
      <w:r>
        <w:rPr>
          <w:rFonts w:hint="eastAsia" w:ascii="楷体_GB2312" w:eastAsia="楷体_GB2312"/>
          <w:b/>
          <w:color w:val="000000"/>
          <w:sz w:val="24"/>
        </w:rPr>
        <w:t>支持共性服务平台建设。</w:t>
      </w:r>
    </w:p>
    <w:p>
      <w:pPr>
        <w:spacing w:line="446" w:lineRule="exact"/>
        <w:ind w:firstLine="645"/>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支持新能源暨智能网联汽车、新一代信息技术、人工智能、生物医药、检验检测等重点产业链龙头企业牵头建设关键技术支撑服务平台（研发平台）。经认定，其软硬件投资额达到</w:t>
      </w:r>
      <w:r>
        <w:rPr>
          <w:rFonts w:eastAsia="仿宋_GB2312"/>
          <w:color w:val="000000"/>
          <w:sz w:val="24"/>
        </w:rPr>
        <w:t>500</w:t>
      </w:r>
      <w:r>
        <w:rPr>
          <w:rFonts w:hint="eastAsia" w:ascii="仿宋_GB2312" w:eastAsia="仿宋_GB2312"/>
          <w:color w:val="000000"/>
          <w:sz w:val="24"/>
        </w:rPr>
        <w:t>万元以上，且年度服务企业数</w:t>
      </w:r>
      <w:r>
        <w:rPr>
          <w:rFonts w:eastAsia="仿宋_GB2312"/>
          <w:color w:val="000000"/>
          <w:sz w:val="24"/>
        </w:rPr>
        <w:t>20</w:t>
      </w:r>
      <w:r>
        <w:rPr>
          <w:rFonts w:hint="eastAsia" w:ascii="仿宋_GB2312" w:eastAsia="仿宋_GB2312"/>
          <w:color w:val="000000"/>
          <w:sz w:val="24"/>
        </w:rPr>
        <w:t>家以上的，按照当年服务收入的</w:t>
      </w:r>
      <w:r>
        <w:rPr>
          <w:rFonts w:eastAsia="仿宋_GB2312"/>
          <w:color w:val="000000"/>
          <w:sz w:val="24"/>
        </w:rPr>
        <w:t>10</w:t>
      </w:r>
      <w:r>
        <w:rPr>
          <w:rFonts w:hint="eastAsia" w:ascii="仿宋_GB2312" w:eastAsia="仿宋_GB2312"/>
          <w:color w:val="000000"/>
          <w:sz w:val="24"/>
        </w:rPr>
        <w:t>%给予最高</w:t>
      </w:r>
      <w:r>
        <w:rPr>
          <w:rFonts w:eastAsia="仿宋_GB2312"/>
          <w:color w:val="000000"/>
          <w:sz w:val="24"/>
        </w:rPr>
        <w:t>100</w:t>
      </w:r>
      <w:r>
        <w:rPr>
          <w:rFonts w:hint="eastAsia" w:ascii="仿宋_GB2312" w:eastAsia="仿宋_GB2312"/>
          <w:color w:val="000000"/>
          <w:sz w:val="24"/>
        </w:rPr>
        <w:t>万元奖补；为区内企业提供服务的，按照服务费用的</w:t>
      </w:r>
      <w:r>
        <w:rPr>
          <w:rFonts w:eastAsia="仿宋_GB2312"/>
          <w:color w:val="000000"/>
          <w:sz w:val="24"/>
        </w:rPr>
        <w:t>10</w:t>
      </w:r>
      <w:r>
        <w:rPr>
          <w:rFonts w:hint="eastAsia" w:ascii="仿宋_GB2312" w:eastAsia="仿宋_GB2312"/>
          <w:color w:val="000000"/>
          <w:sz w:val="24"/>
        </w:rPr>
        <w:t>%给予服务使用方最高</w:t>
      </w:r>
      <w:r>
        <w:rPr>
          <w:rFonts w:eastAsia="仿宋_GB2312"/>
          <w:color w:val="000000"/>
          <w:sz w:val="24"/>
        </w:rPr>
        <w:t>30</w:t>
      </w:r>
      <w:r>
        <w:rPr>
          <w:rFonts w:hint="eastAsia" w:ascii="仿宋_GB2312" w:eastAsia="仿宋_GB2312"/>
          <w:color w:val="000000"/>
          <w:sz w:val="24"/>
        </w:rPr>
        <w:t>万元奖补。</w:t>
      </w:r>
    </w:p>
    <w:p>
      <w:pPr>
        <w:spacing w:line="446" w:lineRule="exact"/>
        <w:ind w:firstLine="645"/>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.申报条件：</w:t>
      </w:r>
    </w:p>
    <w:p>
      <w:pPr>
        <w:spacing w:line="446" w:lineRule="exact"/>
        <w:ind w:firstLine="645"/>
        <w:rPr>
          <w:rFonts w:ascii="仿宋_GB2312" w:eastAsia="仿宋_GB2312"/>
          <w:color w:val="000000"/>
          <w:sz w:val="24"/>
        </w:rPr>
      </w:pPr>
      <w:r>
        <w:rPr>
          <w:rFonts w:hint="eastAsia" w:ascii="仿宋_GB2312" w:eastAsia="仿宋_GB2312"/>
          <w:color w:val="000000"/>
          <w:sz w:val="24"/>
        </w:rPr>
        <w:t>服务平台：（</w:t>
      </w:r>
      <w:r>
        <w:rPr>
          <w:rFonts w:eastAsia="仿宋_GB2312"/>
          <w:color w:val="000000"/>
          <w:sz w:val="24"/>
        </w:rPr>
        <w:t>1</w:t>
      </w:r>
      <w:r>
        <w:rPr>
          <w:rFonts w:hint="eastAsia" w:ascii="仿宋_GB2312" w:eastAsia="仿宋_GB2312"/>
          <w:color w:val="000000"/>
          <w:sz w:val="24"/>
        </w:rPr>
        <w:t>）</w:t>
      </w:r>
      <w:r>
        <w:rPr>
          <w:rFonts w:hint="eastAsia" w:ascii="仿宋_GB2312" w:hAnsi="仿宋_GB2312" w:eastAsia="仿宋_GB2312" w:cs="仿宋_GB2312"/>
          <w:snapToGrid w:val="0"/>
          <w:color w:val="000000"/>
          <w:sz w:val="24"/>
        </w:rPr>
        <w:t>具有必备的环境、设备和人员，具备相应的专业技术能力，依法取得资质认定证书或认证认可批准文件；</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）平台建设单位当年营业收入达到</w:t>
      </w:r>
      <w:r>
        <w:rPr>
          <w:rFonts w:eastAsia="仿宋_GB2312"/>
          <w:color w:val="000000"/>
          <w:sz w:val="24"/>
        </w:rPr>
        <w:t>5000</w:t>
      </w:r>
      <w:r>
        <w:rPr>
          <w:rFonts w:hint="eastAsia" w:ascii="仿宋_GB2312" w:eastAsia="仿宋_GB2312"/>
          <w:color w:val="000000"/>
          <w:sz w:val="24"/>
        </w:rPr>
        <w:t>万元以上；（</w:t>
      </w:r>
      <w:r>
        <w:rPr>
          <w:rFonts w:eastAsia="仿宋_GB2312"/>
          <w:color w:val="000000"/>
          <w:sz w:val="24"/>
        </w:rPr>
        <w:t>3</w:t>
      </w:r>
      <w:r>
        <w:rPr>
          <w:rFonts w:hint="eastAsia" w:ascii="仿宋_GB2312" w:eastAsia="仿宋_GB2312"/>
          <w:color w:val="000000"/>
          <w:sz w:val="24"/>
        </w:rPr>
        <w:t>）该平台被市级以上人民政府或市级以上行业主管部门认定或推广。</w:t>
      </w:r>
    </w:p>
    <w:p>
      <w:pPr>
        <w:spacing w:line="446" w:lineRule="exact"/>
        <w:ind w:firstLine="645"/>
        <w:rPr>
          <w:rFonts w:ascii="仿宋_GB2312" w:eastAsia="仿宋_GB2312"/>
          <w:color w:val="000000"/>
          <w:sz w:val="24"/>
        </w:rPr>
      </w:pPr>
      <w:r>
        <w:rPr>
          <w:rFonts w:hint="eastAsia" w:ascii="仿宋_GB2312" w:eastAsia="仿宋_GB2312"/>
          <w:color w:val="000000"/>
          <w:sz w:val="24"/>
        </w:rPr>
        <w:t>区内服务使用企业：购买使用该平台提供的服务。</w:t>
      </w:r>
    </w:p>
    <w:p>
      <w:pPr>
        <w:spacing w:line="446" w:lineRule="exact"/>
        <w:ind w:firstLine="645"/>
        <w:rPr>
          <w:rFonts w:ascii="仿宋_GB2312" w:eastAsia="仿宋_GB2312"/>
          <w:b/>
          <w:color w:val="000000"/>
          <w:sz w:val="24"/>
        </w:rPr>
      </w:pPr>
      <w:r>
        <w:rPr>
          <w:rFonts w:eastAsia="仿宋_GB2312"/>
          <w:color w:val="000000"/>
          <w:sz w:val="24"/>
        </w:rPr>
        <w:t>3</w:t>
      </w:r>
      <w:r>
        <w:rPr>
          <w:rFonts w:hint="eastAsia" w:ascii="仿宋_GB2312" w:eastAsia="仿宋_GB2312"/>
          <w:b/>
          <w:color w:val="000000"/>
          <w:sz w:val="24"/>
        </w:rPr>
        <w:t>.申报材料：</w:t>
      </w:r>
    </w:p>
    <w:p>
      <w:pPr>
        <w:spacing w:line="446" w:lineRule="exact"/>
        <w:ind w:firstLine="645"/>
        <w:rPr>
          <w:rFonts w:ascii="仿宋_GB2312" w:hAnsi="仿宋_GB2312" w:eastAsia="仿宋_GB2312" w:cs="仿宋_GB2312"/>
          <w:snapToGrid w:val="0"/>
          <w:color w:val="000000"/>
          <w:sz w:val="24"/>
        </w:rPr>
      </w:pPr>
      <w:r>
        <w:rPr>
          <w:rFonts w:hint="eastAsia" w:ascii="仿宋_GB2312" w:eastAsia="仿宋_GB2312"/>
          <w:color w:val="000000"/>
          <w:sz w:val="24"/>
        </w:rPr>
        <w:t>服务平台：（</w:t>
      </w:r>
      <w:r>
        <w:rPr>
          <w:rFonts w:eastAsia="仿宋_GB2312"/>
          <w:color w:val="000000"/>
          <w:sz w:val="24"/>
        </w:rPr>
        <w:t>1</w:t>
      </w:r>
      <w:r>
        <w:rPr>
          <w:rFonts w:hint="eastAsia" w:ascii="仿宋_GB2312" w:eastAsia="仿宋_GB2312"/>
          <w:color w:val="000000"/>
          <w:sz w:val="24"/>
        </w:rPr>
        <w:t>）诚实信用承诺书（附件</w:t>
      </w:r>
      <w:r>
        <w:rPr>
          <w:rFonts w:eastAsia="仿宋_GB2312"/>
          <w:color w:val="000000"/>
          <w:sz w:val="24"/>
        </w:rPr>
        <w:t>1</w:t>
      </w:r>
      <w:r>
        <w:rPr>
          <w:rFonts w:hint="eastAsia" w:ascii="仿宋_GB2312" w:eastAsia="仿宋_GB2312"/>
          <w:color w:val="000000"/>
          <w:sz w:val="24"/>
        </w:rPr>
        <w:t>）、兑现申请表（附件</w:t>
      </w:r>
      <w:r>
        <w:rPr>
          <w:rFonts w:eastAsia="仿宋_GB2312"/>
          <w:color w:val="000000"/>
          <w:sz w:val="24"/>
        </w:rPr>
        <w:t>2</w:t>
      </w:r>
      <w:r>
        <w:rPr>
          <w:rFonts w:hint="eastAsia" w:ascii="仿宋_GB2312" w:eastAsia="仿宋_GB2312"/>
          <w:color w:val="000000"/>
          <w:sz w:val="24"/>
        </w:rPr>
        <w:t>）、“涉企系统”项目基础信息表（附件</w:t>
      </w:r>
      <w:r>
        <w:rPr>
          <w:rFonts w:eastAsia="仿宋_GB2312"/>
          <w:color w:val="000000"/>
          <w:sz w:val="24"/>
        </w:rPr>
        <w:t>3</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）营业执照或事业单位法人证书；（</w:t>
      </w:r>
      <w:r>
        <w:rPr>
          <w:rFonts w:eastAsia="仿宋_GB2312"/>
          <w:color w:val="000000"/>
          <w:sz w:val="24"/>
        </w:rPr>
        <w:t>3</w:t>
      </w:r>
      <w:r>
        <w:rPr>
          <w:rFonts w:hint="eastAsia" w:ascii="仿宋_GB2312" w:eastAsia="仿宋_GB2312"/>
          <w:color w:val="000000"/>
          <w:sz w:val="24"/>
        </w:rPr>
        <w:t>）资质认定证书或认证认可批准文件等复印件；（</w:t>
      </w:r>
      <w:r>
        <w:rPr>
          <w:rFonts w:eastAsia="仿宋_GB2312"/>
          <w:color w:val="000000"/>
          <w:sz w:val="24"/>
        </w:rPr>
        <w:t>4</w:t>
      </w:r>
      <w:r>
        <w:rPr>
          <w:rFonts w:hint="eastAsia" w:ascii="仿宋_GB2312" w:eastAsia="仿宋_GB2312"/>
          <w:color w:val="000000"/>
          <w:sz w:val="24"/>
        </w:rPr>
        <w:t>）软硬件购置合同、发票（抵扣联）和付款凭证，软硬件投资补助申报明细表；（</w:t>
      </w:r>
      <w:r>
        <w:rPr>
          <w:rFonts w:eastAsia="仿宋_GB2312"/>
          <w:color w:val="000000"/>
          <w:sz w:val="24"/>
        </w:rPr>
        <w:t>5</w:t>
      </w:r>
      <w:r>
        <w:rPr>
          <w:rFonts w:hint="eastAsia" w:ascii="仿宋_GB2312" w:eastAsia="仿宋_GB2312"/>
          <w:color w:val="000000"/>
          <w:sz w:val="24"/>
        </w:rPr>
        <w:t>）服务合同、发票（抵扣联）及收款凭证，服务合同补助申报明细表（对区内企业单独注明）；（</w:t>
      </w:r>
      <w:r>
        <w:rPr>
          <w:rFonts w:eastAsia="仿宋_GB2312"/>
          <w:color w:val="000000"/>
          <w:sz w:val="24"/>
        </w:rPr>
        <w:t>6</w:t>
      </w:r>
      <w:r>
        <w:rPr>
          <w:rFonts w:hint="eastAsia" w:ascii="仿宋_GB2312" w:eastAsia="仿宋_GB2312"/>
          <w:color w:val="000000"/>
          <w:sz w:val="24"/>
        </w:rPr>
        <w:t>）会计师事务所出具审计报告（核实平台建设软硬件投资总额；当年平台服务收入；服务企业数量、金额等专项内容）。</w:t>
      </w:r>
    </w:p>
    <w:p>
      <w:pPr>
        <w:spacing w:line="446" w:lineRule="exact"/>
        <w:ind w:firstLine="480" w:firstLineChars="200"/>
        <w:rPr>
          <w:rFonts w:ascii="仿宋_GB2312" w:hAnsi="仿宋_GB2312" w:eastAsia="仿宋_GB2312" w:cs="仿宋_GB2312"/>
          <w:snapToGrid w:val="0"/>
          <w:color w:val="000000"/>
          <w:sz w:val="24"/>
        </w:rPr>
      </w:pPr>
      <w:r>
        <w:rPr>
          <w:rFonts w:hint="eastAsia" w:ascii="仿宋_GB2312" w:hAnsi="仿宋_GB2312" w:eastAsia="仿宋_GB2312" w:cs="仿宋_GB2312"/>
          <w:snapToGrid w:val="0"/>
          <w:color w:val="000000"/>
          <w:sz w:val="24"/>
        </w:rPr>
        <w:t>区内服务使用企业：</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hint="eastAsia" w:ascii="仿宋_GB2312" w:hAnsi="宋体" w:eastAsia="仿宋_GB2312" w:cs="宋体"/>
          <w:color w:val="000000"/>
          <w:sz w:val="24"/>
        </w:rPr>
        <w:t>诚实信用承诺书（附件</w:t>
      </w:r>
      <w:r>
        <w:rPr>
          <w:rFonts w:eastAsia="仿宋_GB2312"/>
          <w:color w:val="000000"/>
          <w:sz w:val="24"/>
        </w:rPr>
        <w:t>1</w:t>
      </w:r>
      <w:r>
        <w:rPr>
          <w:rFonts w:hint="eastAsia" w:ascii="仿宋_GB2312" w:hAnsi="宋体" w:eastAsia="仿宋_GB2312" w:cs="宋体"/>
          <w:color w:val="000000"/>
          <w:sz w:val="24"/>
        </w:rPr>
        <w:t>）、兑现</w:t>
      </w:r>
      <w:r>
        <w:rPr>
          <w:rFonts w:hint="eastAsia" w:ascii="仿宋_GB2312" w:hAnsi="仿宋_GB2312" w:eastAsia="仿宋_GB2312" w:cs="仿宋_GB2312"/>
          <w:snapToGrid w:val="0"/>
          <w:color w:val="000000"/>
          <w:sz w:val="24"/>
        </w:rPr>
        <w:t>申请表（附件</w:t>
      </w:r>
      <w:r>
        <w:rPr>
          <w:rFonts w:eastAsia="仿宋_GB2312"/>
          <w:snapToGrid w:val="0"/>
          <w:color w:val="000000"/>
          <w:sz w:val="24"/>
        </w:rPr>
        <w:t>2</w:t>
      </w:r>
      <w:r>
        <w:rPr>
          <w:rFonts w:hint="eastAsia" w:ascii="仿宋_GB2312" w:hAnsi="仿宋_GB2312" w:eastAsia="仿宋_GB2312" w:cs="仿宋_GB2312"/>
          <w:snapToGrid w:val="0"/>
          <w:color w:val="000000"/>
          <w:sz w:val="24"/>
        </w:rPr>
        <w:t>）、“涉企系统”项目基础信息表（附件</w:t>
      </w:r>
      <w:r>
        <w:rPr>
          <w:rFonts w:eastAsia="仿宋_GB2312"/>
          <w:snapToGrid w:val="0"/>
          <w:color w:val="000000"/>
          <w:sz w:val="24"/>
        </w:rPr>
        <w:t>3</w:t>
      </w:r>
      <w:r>
        <w:rPr>
          <w:rFonts w:hint="eastAsia" w:ascii="仿宋_GB2312" w:hAnsi="仿宋_GB2312" w:eastAsia="仿宋_GB2312" w:cs="仿宋_GB2312"/>
          <w:snapToGrid w:val="0"/>
          <w:color w:val="000000"/>
          <w:sz w:val="24"/>
        </w:rPr>
        <w:t>）；（</w:t>
      </w:r>
      <w:r>
        <w:rPr>
          <w:rFonts w:eastAsia="仿宋_GB2312"/>
          <w:snapToGrid w:val="0"/>
          <w:color w:val="000000"/>
          <w:sz w:val="24"/>
        </w:rPr>
        <w:t>2</w:t>
      </w:r>
      <w:r>
        <w:rPr>
          <w:rFonts w:hint="eastAsia" w:ascii="仿宋_GB2312" w:hAnsi="仿宋_GB2312" w:eastAsia="仿宋_GB2312" w:cs="仿宋_GB2312"/>
          <w:snapToGrid w:val="0"/>
          <w:color w:val="000000"/>
          <w:sz w:val="24"/>
        </w:rPr>
        <w:t>）营业执照或事业单位法人证书；（</w:t>
      </w:r>
      <w:r>
        <w:rPr>
          <w:rFonts w:eastAsia="仿宋_GB2312"/>
          <w:snapToGrid w:val="0"/>
          <w:color w:val="000000"/>
          <w:sz w:val="24"/>
        </w:rPr>
        <w:t>3</w:t>
      </w:r>
      <w:r>
        <w:rPr>
          <w:rFonts w:hint="eastAsia" w:ascii="仿宋_GB2312" w:hAnsi="仿宋_GB2312" w:eastAsia="仿宋_GB2312" w:cs="仿宋_GB2312"/>
          <w:snapToGrid w:val="0"/>
          <w:color w:val="000000"/>
          <w:sz w:val="24"/>
        </w:rPr>
        <w:t>）服务</w:t>
      </w:r>
      <w:r>
        <w:rPr>
          <w:rFonts w:hint="eastAsia" w:ascii="仿宋_GB2312" w:eastAsia="仿宋_GB2312"/>
          <w:color w:val="000000"/>
          <w:sz w:val="24"/>
        </w:rPr>
        <w:t>合同、发票（抵扣联）和付款凭证；</w:t>
      </w:r>
      <w:r>
        <w:rPr>
          <w:rFonts w:hint="eastAsia" w:ascii="仿宋_GB2312" w:hAnsi="仿宋_GB2312" w:eastAsia="仿宋_GB2312" w:cs="仿宋_GB2312"/>
          <w:snapToGrid w:val="0"/>
          <w:color w:val="000000"/>
          <w:sz w:val="24"/>
        </w:rPr>
        <w:t>（</w:t>
      </w:r>
      <w:r>
        <w:rPr>
          <w:rFonts w:eastAsia="仿宋_GB2312"/>
          <w:snapToGrid w:val="0"/>
          <w:color w:val="000000"/>
          <w:sz w:val="24"/>
        </w:rPr>
        <w:t>4</w:t>
      </w:r>
      <w:r>
        <w:rPr>
          <w:rFonts w:hint="eastAsia" w:ascii="仿宋_GB2312" w:hAnsi="仿宋_GB2312" w:eastAsia="仿宋_GB2312" w:cs="仿宋_GB2312"/>
          <w:snapToGrid w:val="0"/>
          <w:color w:val="000000"/>
          <w:sz w:val="24"/>
        </w:rPr>
        <w:t>）会计师事务所出具审计报告（核实当年实际发生购买服务费用）。</w:t>
      </w:r>
    </w:p>
    <w:p>
      <w:pPr>
        <w:spacing w:line="446" w:lineRule="exact"/>
        <w:ind w:firstLine="480" w:firstLineChars="200"/>
        <w:rPr>
          <w:rFonts w:ascii="仿宋_GB2312" w:eastAsia="仿宋_GB2312"/>
          <w:color w:val="000000"/>
          <w:sz w:val="24"/>
        </w:rPr>
      </w:pPr>
      <w:r>
        <w:rPr>
          <w:rFonts w:eastAsia="仿宋_GB2312"/>
          <w:snapToGrid w:val="0"/>
          <w:color w:val="000000"/>
          <w:sz w:val="24"/>
        </w:rPr>
        <w:t>4</w:t>
      </w:r>
      <w:r>
        <w:rPr>
          <w:rFonts w:hint="eastAsia" w:ascii="仿宋_GB2312" w:eastAsia="仿宋_GB2312" w:cs="仿宋_GB2312"/>
          <w:b/>
          <w:snapToGrid w:val="0"/>
          <w:color w:val="000000"/>
          <w:sz w:val="24"/>
        </w:rPr>
        <w:t>.</w:t>
      </w:r>
      <w:r>
        <w:rPr>
          <w:rFonts w:hint="eastAsia" w:ascii="仿宋_GB2312" w:hAnsi="黑体" w:eastAsia="仿宋_GB2312"/>
          <w:b/>
          <w:color w:val="000000"/>
          <w:sz w:val="24"/>
        </w:rPr>
        <w:t xml:space="preserve"> 政策咨询：</w:t>
      </w:r>
      <w:r>
        <w:rPr>
          <w:rFonts w:hint="eastAsia" w:ascii="仿宋_GB2312" w:eastAsia="仿宋_GB2312"/>
          <w:color w:val="000000"/>
          <w:sz w:val="24"/>
        </w:rPr>
        <w:t>质监科，</w:t>
      </w:r>
      <w:r>
        <w:rPr>
          <w:rFonts w:eastAsia="仿宋_GB2312"/>
          <w:color w:val="000000"/>
          <w:sz w:val="24"/>
        </w:rPr>
        <w:t>63358246</w:t>
      </w:r>
      <w:r>
        <w:rPr>
          <w:rFonts w:hint="eastAsia" w:ascii="仿宋_GB2312" w:eastAsia="仿宋_GB2312"/>
          <w:color w:val="000000"/>
          <w:sz w:val="24"/>
        </w:rPr>
        <w:t>。</w:t>
      </w:r>
    </w:p>
    <w:p>
      <w:pPr>
        <w:spacing w:line="446" w:lineRule="exact"/>
        <w:ind w:firstLine="480" w:firstLineChars="200"/>
        <w:rPr>
          <w:rFonts w:ascii="楷体_GB2312" w:eastAsia="楷体_GB2312"/>
          <w:b/>
          <w:color w:val="000000"/>
          <w:sz w:val="24"/>
        </w:rPr>
      </w:pPr>
      <w:r>
        <w:rPr>
          <w:rFonts w:hint="eastAsia" w:ascii="楷体_GB2312" w:hAnsi="宋体" w:eastAsia="楷体_GB2312" w:cs="宋体"/>
          <w:b/>
          <w:color w:val="000000"/>
          <w:sz w:val="24"/>
        </w:rPr>
        <w:t>（六）</w:t>
      </w:r>
      <w:r>
        <w:rPr>
          <w:rFonts w:hint="eastAsia" w:ascii="楷体_GB2312" w:eastAsia="楷体_GB2312"/>
          <w:b/>
          <w:color w:val="000000"/>
          <w:sz w:val="24"/>
        </w:rPr>
        <w:t>《若干政策》</w:t>
      </w:r>
      <w:r>
        <w:rPr>
          <w:rFonts w:hint="eastAsia" w:ascii="楷体_GB2312" w:hAnsi="宋体" w:eastAsia="楷体_GB2312" w:cs="宋体"/>
          <w:b/>
          <w:color w:val="000000"/>
          <w:sz w:val="24"/>
        </w:rPr>
        <w:t>第</w:t>
      </w:r>
      <w:r>
        <w:rPr>
          <w:rFonts w:eastAsia="楷体_GB2312"/>
          <w:color w:val="000000"/>
          <w:sz w:val="24"/>
        </w:rPr>
        <w:t>41</w:t>
      </w:r>
      <w:r>
        <w:rPr>
          <w:rFonts w:hint="eastAsia" w:ascii="楷体_GB2312" w:hAnsi="宋体" w:eastAsia="楷体_GB2312" w:cs="宋体"/>
          <w:b/>
          <w:color w:val="000000"/>
          <w:sz w:val="24"/>
        </w:rPr>
        <w:t>条（</w:t>
      </w:r>
      <w:r>
        <w:rPr>
          <w:rFonts w:eastAsia="楷体_GB2312"/>
          <w:color w:val="000000"/>
          <w:sz w:val="24"/>
        </w:rPr>
        <w:t>2</w:t>
      </w:r>
      <w:r>
        <w:rPr>
          <w:rFonts w:hint="eastAsia" w:ascii="楷体_GB2312" w:hAnsi="宋体" w:eastAsia="楷体_GB2312" w:cs="宋体"/>
          <w:b/>
          <w:color w:val="000000"/>
          <w:sz w:val="24"/>
        </w:rPr>
        <w:t>）款：</w:t>
      </w:r>
      <w:r>
        <w:rPr>
          <w:rFonts w:hint="eastAsia" w:ascii="楷体_GB2312" w:eastAsia="楷体_GB2312"/>
          <w:b/>
          <w:color w:val="000000"/>
          <w:sz w:val="24"/>
        </w:rPr>
        <w:t>支持共性服务平台建设。</w:t>
      </w:r>
    </w:p>
    <w:p>
      <w:pPr>
        <w:spacing w:line="446" w:lineRule="exact"/>
        <w:ind w:firstLine="645"/>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包河区内制造业企业将检验检测、认证、计量校准业务发包给区内检验检测、认证、计量服务机构，当年外包总额</w:t>
      </w:r>
      <w:r>
        <w:rPr>
          <w:rFonts w:eastAsia="仿宋_GB2312"/>
          <w:color w:val="000000"/>
          <w:sz w:val="24"/>
        </w:rPr>
        <w:t>50</w:t>
      </w:r>
      <w:r>
        <w:rPr>
          <w:rFonts w:hint="eastAsia" w:ascii="仿宋_GB2312" w:eastAsia="仿宋_GB2312"/>
          <w:color w:val="000000"/>
          <w:sz w:val="24"/>
        </w:rPr>
        <w:t>—</w:t>
      </w:r>
      <w:r>
        <w:rPr>
          <w:rFonts w:eastAsia="仿宋_GB2312"/>
          <w:color w:val="000000"/>
          <w:sz w:val="24"/>
        </w:rPr>
        <w:t>300</w:t>
      </w:r>
      <w:r>
        <w:rPr>
          <w:rFonts w:hint="eastAsia" w:ascii="仿宋_GB2312" w:eastAsia="仿宋_GB2312"/>
          <w:color w:val="000000"/>
          <w:sz w:val="24"/>
        </w:rPr>
        <w:t>万元（不含）的，按照外包总额的</w:t>
      </w:r>
      <w:r>
        <w:rPr>
          <w:rFonts w:eastAsia="仿宋_GB2312"/>
          <w:color w:val="000000"/>
          <w:sz w:val="24"/>
        </w:rPr>
        <w:t>10</w:t>
      </w:r>
      <w:r>
        <w:rPr>
          <w:rFonts w:hint="eastAsia" w:ascii="仿宋_GB2312" w:eastAsia="仿宋_GB2312"/>
          <w:color w:val="000000"/>
          <w:sz w:val="24"/>
        </w:rPr>
        <w:t>%给予奖补；</w:t>
      </w:r>
      <w:r>
        <w:rPr>
          <w:rFonts w:eastAsia="仿宋_GB2312"/>
          <w:color w:val="000000"/>
          <w:sz w:val="24"/>
        </w:rPr>
        <w:t>300</w:t>
      </w:r>
      <w:r>
        <w:rPr>
          <w:rFonts w:hint="eastAsia" w:ascii="仿宋_GB2312" w:eastAsia="仿宋_GB2312"/>
          <w:color w:val="000000"/>
          <w:sz w:val="24"/>
        </w:rPr>
        <w:t>万元以上的，按照市级政策执行。</w:t>
      </w:r>
    </w:p>
    <w:p>
      <w:pPr>
        <w:spacing w:line="446" w:lineRule="exact"/>
        <w:ind w:firstLine="645"/>
        <w:rPr>
          <w:rFonts w:ascii="仿宋_GB2312" w:hAnsi="仿宋_GB2312" w:eastAsia="仿宋_GB2312" w:cs="仿宋_GB2312"/>
          <w:snapToGrid w:val="0"/>
          <w:color w:val="000000"/>
          <w:sz w:val="24"/>
        </w:rPr>
      </w:pPr>
      <w:r>
        <w:rPr>
          <w:rFonts w:eastAsia="仿宋_GB2312"/>
          <w:snapToGrid w:val="0"/>
          <w:color w:val="000000"/>
          <w:sz w:val="24"/>
        </w:rPr>
        <w:t>2</w:t>
      </w:r>
      <w:r>
        <w:rPr>
          <w:rFonts w:hint="eastAsia" w:ascii="仿宋_GB2312" w:hAnsi="仿宋_GB2312" w:eastAsia="仿宋_GB2312" w:cs="仿宋_GB2312"/>
          <w:b/>
          <w:snapToGrid w:val="0"/>
          <w:color w:val="000000"/>
          <w:sz w:val="24"/>
        </w:rPr>
        <w:t>.申报条件：</w:t>
      </w:r>
      <w:r>
        <w:rPr>
          <w:rFonts w:hint="eastAsia" w:ascii="仿宋_GB2312" w:hAnsi="仿宋_GB2312" w:eastAsia="仿宋_GB2312" w:cs="仿宋_GB2312"/>
          <w:snapToGrid w:val="0"/>
          <w:color w:val="000000"/>
          <w:sz w:val="24"/>
        </w:rPr>
        <w:t>在本区域内注册、主体税种在本区缴纳，具有独立法人地位的制造业企业。</w:t>
      </w:r>
    </w:p>
    <w:p>
      <w:pPr>
        <w:spacing w:line="446" w:lineRule="exact"/>
        <w:ind w:firstLine="645"/>
        <w:rPr>
          <w:rFonts w:ascii="仿宋_GB2312" w:hAnsi="仿宋_GB2312" w:eastAsia="仿宋_GB2312" w:cs="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hint="eastAsia" w:ascii="仿宋_GB2312" w:hAnsi="宋体" w:eastAsia="仿宋_GB2312" w:cs="宋体"/>
          <w:color w:val="000000"/>
          <w:sz w:val="24"/>
        </w:rPr>
        <w:t>诚实信用承诺书（附件</w:t>
      </w:r>
      <w:r>
        <w:rPr>
          <w:rFonts w:eastAsia="仿宋_GB2312"/>
          <w:color w:val="000000"/>
          <w:sz w:val="24"/>
        </w:rPr>
        <w:t>1</w:t>
      </w:r>
      <w:r>
        <w:rPr>
          <w:rFonts w:hint="eastAsia" w:ascii="仿宋_GB2312" w:hAnsi="宋体" w:eastAsia="仿宋_GB2312" w:cs="宋体"/>
          <w:color w:val="000000"/>
          <w:sz w:val="24"/>
        </w:rPr>
        <w:t>）、兑现</w:t>
      </w:r>
      <w:r>
        <w:rPr>
          <w:rFonts w:hint="eastAsia" w:ascii="仿宋_GB2312" w:hAnsi="仿宋_GB2312" w:eastAsia="仿宋_GB2312" w:cs="仿宋_GB2312"/>
          <w:snapToGrid w:val="0"/>
          <w:color w:val="000000"/>
          <w:sz w:val="24"/>
        </w:rPr>
        <w:t>申请表（附件</w:t>
      </w:r>
      <w:r>
        <w:rPr>
          <w:rFonts w:eastAsia="仿宋_GB2312"/>
          <w:snapToGrid w:val="0"/>
          <w:color w:val="000000"/>
          <w:sz w:val="24"/>
        </w:rPr>
        <w:t>2</w:t>
      </w:r>
      <w:r>
        <w:rPr>
          <w:rFonts w:hint="eastAsia" w:ascii="仿宋_GB2312" w:hAnsi="仿宋_GB2312" w:eastAsia="仿宋_GB2312" w:cs="仿宋_GB2312"/>
          <w:snapToGrid w:val="0"/>
          <w:color w:val="000000"/>
          <w:sz w:val="24"/>
        </w:rPr>
        <w:t>）、“涉企系统”项目基础信息表（附件</w:t>
      </w:r>
      <w:r>
        <w:rPr>
          <w:rFonts w:eastAsia="仿宋_GB2312"/>
          <w:snapToGrid w:val="0"/>
          <w:color w:val="000000"/>
          <w:sz w:val="24"/>
        </w:rPr>
        <w:t>3</w:t>
      </w:r>
      <w:r>
        <w:rPr>
          <w:rFonts w:hint="eastAsia" w:ascii="仿宋_GB2312" w:hAnsi="仿宋_GB2312" w:eastAsia="仿宋_GB2312" w:cs="仿宋_GB2312"/>
          <w:snapToGrid w:val="0"/>
          <w:color w:val="000000"/>
          <w:sz w:val="24"/>
        </w:rPr>
        <w:t>）；（</w:t>
      </w:r>
      <w:r>
        <w:rPr>
          <w:rFonts w:eastAsia="仿宋_GB2312"/>
          <w:snapToGrid w:val="0"/>
          <w:color w:val="000000"/>
          <w:sz w:val="24"/>
        </w:rPr>
        <w:t>2</w:t>
      </w:r>
      <w:r>
        <w:rPr>
          <w:rFonts w:hint="eastAsia" w:ascii="仿宋_GB2312" w:hAnsi="仿宋_GB2312" w:eastAsia="仿宋_GB2312" w:cs="仿宋_GB2312"/>
          <w:snapToGrid w:val="0"/>
          <w:color w:val="000000"/>
          <w:sz w:val="24"/>
        </w:rPr>
        <w:t>）营业执照复印件；（</w:t>
      </w:r>
      <w:r>
        <w:rPr>
          <w:rFonts w:eastAsia="仿宋_GB2312"/>
          <w:snapToGrid w:val="0"/>
          <w:color w:val="000000"/>
          <w:sz w:val="24"/>
        </w:rPr>
        <w:t>3</w:t>
      </w:r>
      <w:r>
        <w:rPr>
          <w:rFonts w:hint="eastAsia" w:ascii="仿宋_GB2312" w:hAnsi="仿宋_GB2312" w:eastAsia="仿宋_GB2312" w:cs="仿宋_GB2312"/>
          <w:snapToGrid w:val="0"/>
          <w:color w:val="000000"/>
          <w:sz w:val="24"/>
        </w:rPr>
        <w:t>）</w:t>
      </w:r>
      <w:r>
        <w:rPr>
          <w:rFonts w:hint="eastAsia" w:ascii="仿宋_GB2312" w:eastAsia="仿宋_GB2312" w:cs="仿宋_GB2312"/>
          <w:snapToGrid w:val="0"/>
          <w:color w:val="000000"/>
          <w:sz w:val="24"/>
        </w:rPr>
        <w:t>反映业务发包总额的发包合同、付款凭证、发票或非税收入票据、检验检测报告等材料复印件；</w:t>
      </w:r>
      <w:r>
        <w:rPr>
          <w:rFonts w:hint="eastAsia" w:ascii="仿宋_GB2312" w:hAnsi="宋体" w:eastAsia="仿宋_GB2312" w:cs="宋体"/>
          <w:color w:val="000000"/>
          <w:sz w:val="24"/>
        </w:rPr>
        <w:t>（</w:t>
      </w:r>
      <w:r>
        <w:rPr>
          <w:rFonts w:eastAsia="仿宋_GB2312"/>
          <w:color w:val="000000"/>
          <w:sz w:val="24"/>
        </w:rPr>
        <w:t>4</w:t>
      </w:r>
      <w:r>
        <w:rPr>
          <w:rFonts w:hint="eastAsia" w:ascii="仿宋_GB2312" w:hAnsi="宋体" w:eastAsia="仿宋_GB2312" w:cs="宋体"/>
          <w:color w:val="000000"/>
          <w:sz w:val="24"/>
        </w:rPr>
        <w:t>）</w:t>
      </w:r>
      <w:r>
        <w:rPr>
          <w:rFonts w:hint="eastAsia" w:ascii="仿宋_GB2312" w:eastAsia="仿宋_GB2312" w:cs="仿宋_GB2312"/>
          <w:snapToGrid w:val="0"/>
          <w:color w:val="000000"/>
          <w:sz w:val="24"/>
        </w:rPr>
        <w:t>会计师事务所出具的审计报告（</w:t>
      </w:r>
      <w:r>
        <w:rPr>
          <w:rFonts w:hint="eastAsia" w:ascii="仿宋_GB2312" w:hAnsi="仿宋_GB2312" w:eastAsia="仿宋_GB2312" w:cs="仿宋_GB2312"/>
          <w:color w:val="000000"/>
          <w:sz w:val="24"/>
        </w:rPr>
        <w:t>核实当年对外委托检验检测、认证、计量费支出等发包专项内容</w:t>
      </w:r>
      <w:r>
        <w:rPr>
          <w:rFonts w:hint="eastAsia" w:ascii="仿宋_GB2312" w:eastAsia="仿宋_GB2312" w:cs="仿宋_GB2312"/>
          <w:snapToGrid w:val="0"/>
          <w:color w:val="000000"/>
          <w:sz w:val="24"/>
        </w:rPr>
        <w:t>）</w:t>
      </w:r>
      <w:r>
        <w:rPr>
          <w:rFonts w:hint="eastAsia" w:ascii="仿宋_GB2312" w:hAnsi="仿宋_GB2312" w:eastAsia="仿宋_GB2312" w:cs="仿宋_GB2312"/>
          <w:color w:val="000000"/>
          <w:sz w:val="24"/>
        </w:rPr>
        <w:t>。</w:t>
      </w:r>
    </w:p>
    <w:p>
      <w:pPr>
        <w:spacing w:line="446" w:lineRule="exact"/>
        <w:ind w:firstLine="480" w:firstLineChars="200"/>
        <w:rPr>
          <w:rFonts w:ascii="仿宋_GB2312" w:eastAsia="仿宋_GB2312"/>
          <w:color w:val="000000"/>
          <w:sz w:val="24"/>
        </w:rPr>
      </w:pPr>
      <w:r>
        <w:rPr>
          <w:rFonts w:eastAsia="仿宋_GB2312"/>
          <w:snapToGrid w:val="0"/>
          <w:color w:val="000000"/>
          <w:sz w:val="24"/>
        </w:rPr>
        <w:t>4</w:t>
      </w:r>
      <w:r>
        <w:rPr>
          <w:rFonts w:hint="eastAsia" w:ascii="仿宋_GB2312" w:eastAsia="仿宋_GB2312" w:cs="仿宋_GB2312"/>
          <w:b/>
          <w:snapToGrid w:val="0"/>
          <w:color w:val="000000"/>
          <w:sz w:val="24"/>
        </w:rPr>
        <w:t>.</w:t>
      </w:r>
      <w:r>
        <w:rPr>
          <w:rFonts w:hint="eastAsia" w:ascii="仿宋_GB2312" w:hAnsi="黑体" w:eastAsia="仿宋_GB2312"/>
          <w:b/>
          <w:color w:val="000000"/>
          <w:sz w:val="24"/>
        </w:rPr>
        <w:t xml:space="preserve"> 政策咨询：</w:t>
      </w:r>
      <w:r>
        <w:rPr>
          <w:rFonts w:hint="eastAsia" w:ascii="仿宋_GB2312" w:eastAsia="仿宋_GB2312"/>
          <w:color w:val="000000"/>
          <w:sz w:val="24"/>
        </w:rPr>
        <w:t>质监科，</w:t>
      </w:r>
      <w:r>
        <w:rPr>
          <w:rFonts w:eastAsia="仿宋_GB2312"/>
          <w:color w:val="000000"/>
          <w:sz w:val="24"/>
        </w:rPr>
        <w:t>63358246</w:t>
      </w:r>
      <w:r>
        <w:rPr>
          <w:rFonts w:hint="eastAsia" w:ascii="仿宋_GB2312" w:eastAsia="仿宋_GB2312"/>
          <w:color w:val="000000"/>
          <w:sz w:val="24"/>
        </w:rPr>
        <w:t>。</w:t>
      </w:r>
    </w:p>
    <w:p>
      <w:pPr>
        <w:spacing w:line="446"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ascii="仿宋_GB2312" w:eastAsia="仿宋_GB2312"/>
          <w:color w:val="000000"/>
          <w:sz w:val="24"/>
        </w:rPr>
        <w:t>.本细则由区</w:t>
      </w:r>
      <w:r>
        <w:rPr>
          <w:rFonts w:hint="eastAsia" w:ascii="仿宋_GB2312" w:eastAsia="仿宋_GB2312"/>
          <w:color w:val="000000"/>
          <w:sz w:val="24"/>
        </w:rPr>
        <w:t>市场</w:t>
      </w:r>
      <w:r>
        <w:rPr>
          <w:rFonts w:ascii="仿宋_GB2312" w:eastAsia="仿宋_GB2312"/>
          <w:color w:val="000000"/>
          <w:sz w:val="24"/>
        </w:rPr>
        <w:t>局负责解释。</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color w:val="000000"/>
          <w:sz w:val="24"/>
        </w:rPr>
        <w:t>.本细则自</w:t>
      </w:r>
      <w:r>
        <w:rPr>
          <w:rFonts w:eastAsia="仿宋_GB2312"/>
          <w:color w:val="000000"/>
          <w:sz w:val="24"/>
        </w:rPr>
        <w:t>2021</w:t>
      </w:r>
      <w:r>
        <w:rPr>
          <w:rFonts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pStyle w:val="9"/>
        <w:spacing w:line="446" w:lineRule="exact"/>
        <w:ind w:firstLine="480" w:firstLineChars="200"/>
        <w:rPr>
          <w:color w:val="000000"/>
          <w:sz w:val="24"/>
          <w:szCs w:val="24"/>
        </w:rPr>
      </w:pPr>
    </w:p>
    <w:p>
      <w:pPr>
        <w:pStyle w:val="9"/>
        <w:spacing w:line="446" w:lineRule="exact"/>
        <w:ind w:firstLine="480" w:firstLineChars="200"/>
        <w:rPr>
          <w:color w:val="000000"/>
          <w:sz w:val="24"/>
          <w:szCs w:val="24"/>
        </w:rPr>
      </w:pPr>
      <w:r>
        <w:rPr>
          <w:rFonts w:hint="eastAsia"/>
          <w:color w:val="000000"/>
          <w:sz w:val="24"/>
          <w:szCs w:val="24"/>
        </w:rPr>
        <w:t>附件：</w:t>
      </w:r>
      <w:r>
        <w:rPr>
          <w:color w:val="000000"/>
          <w:sz w:val="24"/>
          <w:szCs w:val="24"/>
        </w:rPr>
        <w:t>1</w:t>
      </w:r>
      <w:r>
        <w:rPr>
          <w:rFonts w:hint="eastAsia"/>
          <w:color w:val="000000"/>
          <w:sz w:val="24"/>
          <w:szCs w:val="24"/>
        </w:rPr>
        <w:t>.</w:t>
      </w:r>
      <w:r>
        <w:rPr>
          <w:rFonts w:hint="eastAsia" w:ascii="仿宋_GB2312" w:hAnsi="黑体"/>
          <w:color w:val="000000"/>
          <w:sz w:val="24"/>
          <w:szCs w:val="24"/>
        </w:rPr>
        <w:t>诚实信用承诺书</w:t>
      </w:r>
    </w:p>
    <w:p>
      <w:pPr>
        <w:pStyle w:val="9"/>
        <w:spacing w:line="446" w:lineRule="exact"/>
        <w:ind w:firstLine="1200" w:firstLineChars="500"/>
        <w:rPr>
          <w:color w:val="000000"/>
          <w:sz w:val="24"/>
          <w:szCs w:val="24"/>
        </w:rPr>
      </w:pPr>
      <w:r>
        <w:rPr>
          <w:color w:val="000000"/>
          <w:sz w:val="24"/>
          <w:szCs w:val="24"/>
        </w:rPr>
        <w:t>2</w:t>
      </w:r>
      <w:r>
        <w:rPr>
          <w:rFonts w:hint="eastAsia"/>
          <w:color w:val="000000"/>
          <w:sz w:val="24"/>
          <w:szCs w:val="24"/>
        </w:rPr>
        <w:t>.政策条款兑现申请表</w:t>
      </w:r>
    </w:p>
    <w:p>
      <w:pPr>
        <w:pStyle w:val="9"/>
        <w:spacing w:line="446" w:lineRule="exact"/>
        <w:ind w:firstLine="1200" w:firstLineChars="500"/>
        <w:rPr>
          <w:color w:val="000000"/>
          <w:sz w:val="24"/>
          <w:szCs w:val="24"/>
        </w:rPr>
      </w:pPr>
      <w:r>
        <w:rPr>
          <w:color w:val="000000"/>
          <w:sz w:val="24"/>
          <w:szCs w:val="24"/>
        </w:rPr>
        <w:t>3</w:t>
      </w:r>
      <w:r>
        <w:rPr>
          <w:rFonts w:hint="eastAsia"/>
          <w:color w:val="000000"/>
          <w:sz w:val="24"/>
          <w:szCs w:val="24"/>
        </w:rPr>
        <w:t>.</w:t>
      </w:r>
      <w:r>
        <w:rPr>
          <w:color w:val="000000"/>
          <w:sz w:val="24"/>
          <w:szCs w:val="24"/>
        </w:rPr>
        <w:t>“涉企系统”项目基础信息表</w:t>
      </w:r>
    </w:p>
    <w:p>
      <w:pPr>
        <w:pStyle w:val="9"/>
        <w:spacing w:line="446" w:lineRule="exact"/>
        <w:ind w:firstLine="1200" w:firstLineChars="500"/>
        <w:rPr>
          <w:color w:val="000000"/>
          <w:sz w:val="24"/>
          <w:szCs w:val="24"/>
        </w:rPr>
      </w:pPr>
      <w:r>
        <w:rPr>
          <w:color w:val="000000"/>
          <w:sz w:val="24"/>
          <w:szCs w:val="24"/>
        </w:rPr>
        <w:t>4</w:t>
      </w:r>
      <w:r>
        <w:rPr>
          <w:rFonts w:hint="eastAsia"/>
          <w:color w:val="000000"/>
          <w:sz w:val="24"/>
          <w:szCs w:val="24"/>
        </w:rPr>
        <w:t>.授权发明</w:t>
      </w:r>
      <w:r>
        <w:rPr>
          <w:color w:val="000000"/>
          <w:sz w:val="24"/>
          <w:szCs w:val="24"/>
        </w:rPr>
        <w:t>专利奖励申请明细表</w:t>
      </w:r>
    </w:p>
    <w:p>
      <w:pPr>
        <w:pStyle w:val="9"/>
        <w:spacing w:line="446" w:lineRule="exact"/>
        <w:ind w:firstLine="1200" w:firstLineChars="500"/>
        <w:rPr>
          <w:color w:val="000000"/>
          <w:sz w:val="24"/>
          <w:szCs w:val="24"/>
          <w:shd w:val="clear" w:color="auto" w:fill="FFFFFF"/>
        </w:rPr>
      </w:pPr>
      <w:r>
        <w:rPr>
          <w:color w:val="000000"/>
          <w:sz w:val="24"/>
          <w:szCs w:val="24"/>
        </w:rPr>
        <w:t>5</w:t>
      </w:r>
      <w:r>
        <w:rPr>
          <w:rFonts w:hint="eastAsia"/>
          <w:color w:val="000000"/>
          <w:sz w:val="24"/>
          <w:szCs w:val="24"/>
        </w:rPr>
        <w:t>.</w:t>
      </w:r>
      <w:r>
        <w:rPr>
          <w:rFonts w:hint="eastAsia"/>
          <w:color w:val="000000"/>
          <w:sz w:val="24"/>
          <w:szCs w:val="24"/>
          <w:shd w:val="clear" w:color="auto" w:fill="FFFFFF"/>
        </w:rPr>
        <w:t>专利代理机构奖励申请表</w:t>
      </w:r>
    </w:p>
    <w:p>
      <w:pPr>
        <w:pStyle w:val="9"/>
        <w:spacing w:line="446" w:lineRule="exact"/>
        <w:ind w:firstLine="1200" w:firstLineChars="500"/>
        <w:rPr>
          <w:color w:val="000000"/>
          <w:spacing w:val="-8"/>
          <w:sz w:val="24"/>
          <w:szCs w:val="24"/>
        </w:rPr>
      </w:pPr>
      <w:r>
        <w:rPr>
          <w:color w:val="000000"/>
          <w:sz w:val="24"/>
          <w:szCs w:val="24"/>
        </w:rPr>
        <w:t>6</w:t>
      </w:r>
      <w:r>
        <w:rPr>
          <w:rFonts w:hint="eastAsia"/>
          <w:color w:val="000000"/>
          <w:sz w:val="24"/>
          <w:szCs w:val="24"/>
        </w:rPr>
        <w:t>.</w:t>
      </w:r>
      <w:r>
        <w:rPr>
          <w:rFonts w:hint="eastAsia"/>
          <w:color w:val="000000"/>
          <w:spacing w:val="-8"/>
          <w:sz w:val="24"/>
          <w:szCs w:val="24"/>
        </w:rPr>
        <w:t>代理包河区发明专利当年获得授权情况一览表</w:t>
      </w:r>
    </w:p>
    <w:p>
      <w:pPr>
        <w:spacing w:line="446" w:lineRule="exact"/>
        <w:rPr>
          <w:rFonts w:ascii="仿宋_GB2312" w:eastAsia="仿宋_GB2312"/>
          <w:color w:val="000000"/>
          <w:sz w:val="24"/>
        </w:rPr>
      </w:pPr>
    </w:p>
    <w:p>
      <w:pPr>
        <w:spacing w:line="446" w:lineRule="exact"/>
        <w:ind w:firstLine="480" w:firstLineChars="200"/>
        <w:rPr>
          <w:rFonts w:ascii="仿宋_GB2312" w:eastAsia="仿宋_GB2312"/>
          <w:color w:val="000000"/>
          <w:sz w:val="24"/>
        </w:rPr>
      </w:pPr>
      <w:r>
        <w:rPr>
          <w:rFonts w:ascii="仿宋_GB2312" w:eastAsia="仿宋_GB2312"/>
          <w:color w:val="000000"/>
          <w:sz w:val="24"/>
        </w:rPr>
        <w:t>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pStyle w:val="9"/>
        <w:spacing w:line="440" w:lineRule="exact"/>
        <w:rPr>
          <w:color w:val="000000"/>
          <w:kern w:val="0"/>
          <w:sz w:val="24"/>
          <w:szCs w:val="24"/>
        </w:rPr>
        <w:sectPr>
          <w:footerReference r:id="rId4" w:type="default"/>
          <w:footerReference r:id="rId5" w:type="even"/>
          <w:pgSz w:w="8392" w:h="11907"/>
          <w:pgMar w:top="1134" w:right="1134" w:bottom="1134" w:left="1134" w:header="851" w:footer="907" w:gutter="0"/>
          <w:cols w:space="720" w:num="1"/>
          <w:docGrid w:linePitch="360" w:charSpace="0"/>
        </w:sectPr>
      </w:pPr>
    </w:p>
    <w:p>
      <w:pPr>
        <w:spacing w:line="520" w:lineRule="exact"/>
        <w:jc w:val="center"/>
        <w:rPr>
          <w:rFonts w:eastAsia="方正小标宋简体"/>
          <w:color w:val="000000"/>
          <w:szCs w:val="32"/>
        </w:rPr>
      </w:pPr>
      <w:r>
        <w:rPr>
          <w:rFonts w:hint="eastAsia" w:eastAsia="方正小标宋简体"/>
          <w:color w:val="000000"/>
          <w:szCs w:val="32"/>
        </w:rPr>
        <w:t>包河区推动经济高质量发展若干政策</w:t>
      </w:r>
    </w:p>
    <w:p>
      <w:pPr>
        <w:spacing w:line="520" w:lineRule="exact"/>
        <w:jc w:val="center"/>
        <w:rPr>
          <w:rFonts w:eastAsia="方正小标宋简体"/>
          <w:color w:val="000000"/>
          <w:spacing w:val="60"/>
          <w:szCs w:val="32"/>
        </w:rPr>
      </w:pPr>
      <w:r>
        <w:rPr>
          <w:rFonts w:eastAsia="方正小标宋简体"/>
          <w:color w:val="000000"/>
          <w:spacing w:val="60"/>
          <w:szCs w:val="32"/>
        </w:rPr>
        <w:t>实施细则</w:t>
      </w:r>
    </w:p>
    <w:p>
      <w:pPr>
        <w:spacing w:before="120" w:beforeLines="50" w:line="440" w:lineRule="exact"/>
        <w:jc w:val="center"/>
        <w:rPr>
          <w:rFonts w:ascii="楷体_GB2312" w:hAnsi="宋体" w:eastAsia="楷体_GB2312" w:cs="宋体"/>
          <w:b/>
          <w:color w:val="000000"/>
          <w:sz w:val="24"/>
        </w:rPr>
      </w:pPr>
      <w:r>
        <w:rPr>
          <w:rFonts w:hint="eastAsia" w:ascii="楷体_GB2312" w:hAnsi="宋体" w:eastAsia="楷体_GB2312" w:cs="宋体"/>
          <w:b/>
          <w:color w:val="000000"/>
          <w:sz w:val="24"/>
        </w:rPr>
        <w:t>（区金融监管局部分）</w:t>
      </w:r>
    </w:p>
    <w:p>
      <w:pPr>
        <w:spacing w:line="440" w:lineRule="exact"/>
        <w:ind w:firstLine="480" w:firstLineChars="200"/>
        <w:rPr>
          <w:rFonts w:hint="eastAsia" w:ascii="仿宋_GB2312" w:hAnsi="宋体" w:eastAsia="仿宋_GB2312" w:cs="宋体"/>
          <w:color w:val="000000"/>
          <w:sz w:val="24"/>
        </w:rPr>
      </w:pPr>
    </w:p>
    <w:p>
      <w:pPr>
        <w:spacing w:line="446"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根据《包河区推动经济高质量发展若干政策》（以下简称《若干政策》）文件精神，</w:t>
      </w:r>
      <w:r>
        <w:rPr>
          <w:rFonts w:eastAsia="仿宋_GB2312"/>
          <w:color w:val="000000"/>
          <w:sz w:val="24"/>
        </w:rPr>
        <w:t>规范财政资金管理，本着简洁、透明、高效、规范的原则，制定本实施细则。</w:t>
      </w:r>
    </w:p>
    <w:p>
      <w:pPr>
        <w:spacing w:line="446" w:lineRule="exact"/>
        <w:ind w:firstLine="480" w:firstLineChars="200"/>
        <w:rPr>
          <w:rFonts w:ascii="黑体" w:hAnsi="黑体" w:eastAsia="黑体" w:cs="宋体"/>
          <w:color w:val="000000"/>
          <w:sz w:val="24"/>
        </w:rPr>
      </w:pPr>
      <w:r>
        <w:rPr>
          <w:rFonts w:hint="eastAsia" w:ascii="黑体" w:hAnsi="黑体" w:eastAsia="黑体" w:cs="宋体"/>
          <w:color w:val="000000"/>
          <w:sz w:val="24"/>
        </w:rPr>
        <w:t>一、申报主体</w:t>
      </w:r>
    </w:p>
    <w:p>
      <w:pPr>
        <w:spacing w:line="446" w:lineRule="exact"/>
        <w:ind w:firstLine="480" w:firstLineChars="200"/>
        <w:rPr>
          <w:rFonts w:ascii="宋体" w:hAnsi="宋体" w:cs="宋体"/>
          <w:color w:val="000000"/>
          <w:sz w:val="24"/>
        </w:rPr>
      </w:pPr>
      <w:r>
        <w:rPr>
          <w:rFonts w:hint="eastAsia" w:ascii="仿宋_GB2312" w:hAnsi="宋体" w:eastAsia="仿宋_GB2312" w:cs="宋体"/>
          <w:color w:val="000000"/>
          <w:sz w:val="24"/>
        </w:rPr>
        <w:t>在本区域内注册且主体税种在本区缴纳的服务业企业、组织和个人，及在本区域内注册、纳税的上市（挂牌）、拟上市（挂牌）企业。申请的项目须在本区范围内组织实施。</w:t>
      </w:r>
    </w:p>
    <w:p>
      <w:pPr>
        <w:spacing w:line="446" w:lineRule="exact"/>
        <w:ind w:firstLine="480" w:firstLineChars="200"/>
        <w:rPr>
          <w:rFonts w:ascii="宋体" w:hAnsi="宋体" w:cs="宋体"/>
          <w:color w:val="000000"/>
          <w:sz w:val="24"/>
        </w:rPr>
      </w:pPr>
      <w:r>
        <w:rPr>
          <w:rFonts w:hint="eastAsia" w:ascii="黑体" w:hAnsi="黑体" w:eastAsia="黑体" w:cs="宋体"/>
          <w:color w:val="000000"/>
          <w:sz w:val="24"/>
        </w:rPr>
        <w:t>二、申报条件和申报材料</w:t>
      </w:r>
    </w:p>
    <w:p>
      <w:pPr>
        <w:spacing w:line="446" w:lineRule="exact"/>
        <w:ind w:firstLine="480" w:firstLineChars="200"/>
        <w:rPr>
          <w:rFonts w:hint="eastAsia" w:ascii="楷体_GB2312" w:hAnsi="宋体" w:eastAsia="楷体_GB2312" w:cs="宋体"/>
          <w:b/>
          <w:color w:val="000000"/>
          <w:sz w:val="24"/>
        </w:rPr>
      </w:pPr>
      <w:r>
        <w:rPr>
          <w:rFonts w:hint="eastAsia" w:ascii="楷体_GB2312" w:hAnsi="宋体" w:eastAsia="楷体_GB2312" w:cs="宋体"/>
          <w:b/>
          <w:color w:val="000000"/>
          <w:sz w:val="24"/>
        </w:rPr>
        <w:t>（一）《若干政策》第</w:t>
      </w:r>
      <w:r>
        <w:rPr>
          <w:rFonts w:eastAsia="楷体_GB2312"/>
          <w:color w:val="000000"/>
          <w:sz w:val="24"/>
        </w:rPr>
        <w:t>11</w:t>
      </w:r>
      <w:r>
        <w:rPr>
          <w:rFonts w:hint="eastAsia" w:ascii="楷体_GB2312" w:hAnsi="宋体" w:eastAsia="楷体_GB2312" w:cs="宋体"/>
          <w:b/>
          <w:color w:val="000000"/>
          <w:sz w:val="24"/>
        </w:rPr>
        <w:t>条：</w:t>
      </w:r>
      <w:r>
        <w:rPr>
          <w:rFonts w:hint="eastAsia" w:ascii="楷体_GB2312" w:hAnsi="宋体" w:eastAsia="楷体_GB2312" w:cs="仿宋_GB2312"/>
          <w:b/>
          <w:bCs/>
          <w:color w:val="000000"/>
          <w:sz w:val="24"/>
        </w:rPr>
        <w:t>支持金融总部企业及省级分支机构落户</w:t>
      </w:r>
      <w:r>
        <w:rPr>
          <w:rFonts w:hint="eastAsia" w:ascii="楷体_GB2312" w:hAnsi="宋体" w:eastAsia="楷体_GB2312" w:cs="宋体"/>
          <w:b/>
          <w:color w:val="000000"/>
          <w:sz w:val="24"/>
        </w:rPr>
        <w:t>。</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Calibri" w:hAnsi="Calibri" w:eastAsia="楷体" w:cs="楷体"/>
          <w:color w:val="000000"/>
          <w:sz w:val="24"/>
        </w:rPr>
      </w:pPr>
      <w:r>
        <w:rPr>
          <w:rFonts w:hint="eastAsia" w:ascii="Calibri" w:hAnsi="Calibri" w:eastAsia="仿宋_GB2312"/>
          <w:color w:val="000000"/>
          <w:sz w:val="24"/>
        </w:rPr>
        <w:t>（</w:t>
      </w:r>
      <w:r>
        <w:rPr>
          <w:rFonts w:eastAsia="仿宋_GB2312"/>
          <w:color w:val="000000"/>
          <w:sz w:val="24"/>
        </w:rPr>
        <w:t>1</w:t>
      </w:r>
      <w:r>
        <w:rPr>
          <w:rFonts w:hint="eastAsia" w:ascii="Calibri" w:hAnsi="Calibri" w:eastAsia="仿宋_GB2312"/>
          <w:color w:val="000000"/>
          <w:sz w:val="24"/>
        </w:rPr>
        <w:t>）对新设立或迁入包河区的银行、证券、保险、信托投资、金融租赁类经金融监管部门批准设立的全国性总部金融机构（在全国范围内设立分支机构或开展金融业务，且注册资本实缴金额在</w:t>
      </w:r>
      <w:r>
        <w:rPr>
          <w:rFonts w:eastAsia="仿宋_GB2312"/>
          <w:color w:val="000000"/>
          <w:sz w:val="24"/>
        </w:rPr>
        <w:t>5</w:t>
      </w:r>
      <w:r>
        <w:rPr>
          <w:rFonts w:hint="eastAsia" w:ascii="Calibri" w:hAnsi="Calibri" w:eastAsia="仿宋_GB2312"/>
          <w:color w:val="000000"/>
          <w:sz w:val="24"/>
        </w:rPr>
        <w:t>亿元以上，省级分支机构不少于</w:t>
      </w:r>
      <w:r>
        <w:rPr>
          <w:rFonts w:eastAsia="仿宋_GB2312"/>
          <w:color w:val="000000"/>
          <w:sz w:val="24"/>
        </w:rPr>
        <w:t>10</w:t>
      </w:r>
      <w:r>
        <w:rPr>
          <w:rFonts w:hint="eastAsia" w:ascii="Calibri" w:hAnsi="Calibri" w:eastAsia="仿宋_GB2312"/>
          <w:color w:val="000000"/>
          <w:sz w:val="24"/>
        </w:rPr>
        <w:t>家），按照注册资本实缴金额的</w:t>
      </w:r>
      <w:r>
        <w:rPr>
          <w:rFonts w:eastAsia="仿宋_GB2312"/>
          <w:color w:val="000000"/>
          <w:sz w:val="24"/>
        </w:rPr>
        <w:t>2</w:t>
      </w:r>
      <w:r>
        <w:rPr>
          <w:rFonts w:hint="eastAsia" w:ascii="Calibri" w:hAnsi="Calibri" w:eastAsia="仿宋_GB2312"/>
          <w:color w:val="000000"/>
          <w:sz w:val="24"/>
        </w:rPr>
        <w:t>%给予最高</w:t>
      </w:r>
      <w:r>
        <w:rPr>
          <w:rFonts w:eastAsia="仿宋_GB2312"/>
          <w:color w:val="000000"/>
          <w:sz w:val="24"/>
        </w:rPr>
        <w:t>2000</w:t>
      </w:r>
      <w:r>
        <w:rPr>
          <w:rFonts w:hint="eastAsia" w:ascii="Calibri" w:hAnsi="Calibri" w:eastAsia="仿宋_GB2312"/>
          <w:color w:val="000000"/>
          <w:sz w:val="24"/>
        </w:rPr>
        <w:t>万元一次性奖补；给予管理团队最高</w:t>
      </w:r>
      <w:r>
        <w:rPr>
          <w:rFonts w:eastAsia="仿宋_GB2312"/>
          <w:color w:val="000000"/>
          <w:sz w:val="24"/>
        </w:rPr>
        <w:t>200</w:t>
      </w:r>
      <w:r>
        <w:rPr>
          <w:rFonts w:hint="eastAsia" w:ascii="Calibri" w:hAnsi="Calibri" w:eastAsia="仿宋_GB2312"/>
          <w:color w:val="000000"/>
          <w:sz w:val="24"/>
        </w:rPr>
        <w:t>万元一次性奖补；租赁自用办公用房（不包括附属和配套用房，下同），自落户当年起两年内，每年按照房屋租金的</w:t>
      </w:r>
      <w:r>
        <w:rPr>
          <w:rFonts w:eastAsia="仿宋_GB2312"/>
          <w:color w:val="000000"/>
          <w:sz w:val="24"/>
        </w:rPr>
        <w:t>30</w:t>
      </w:r>
      <w:r>
        <w:rPr>
          <w:rFonts w:hint="eastAsia" w:ascii="Calibri" w:hAnsi="Calibri" w:eastAsia="仿宋_GB2312"/>
          <w:color w:val="000000"/>
          <w:sz w:val="24"/>
        </w:rPr>
        <w:t>%给予最高</w:t>
      </w:r>
      <w:r>
        <w:rPr>
          <w:rFonts w:eastAsia="仿宋_GB2312"/>
          <w:color w:val="000000"/>
          <w:sz w:val="24"/>
        </w:rPr>
        <w:t>100</w:t>
      </w:r>
      <w:r>
        <w:rPr>
          <w:rFonts w:hint="eastAsia" w:ascii="Calibri" w:hAnsi="Calibri" w:eastAsia="仿宋_GB2312"/>
          <w:color w:val="000000"/>
          <w:sz w:val="24"/>
        </w:rPr>
        <w:t>万元租房补贴；购买自用办公用房，按照实际使用办公用房购房价格的</w:t>
      </w:r>
      <w:r>
        <w:rPr>
          <w:rFonts w:eastAsia="仿宋_GB2312"/>
          <w:color w:val="000000"/>
          <w:sz w:val="24"/>
        </w:rPr>
        <w:t>5</w:t>
      </w:r>
      <w:r>
        <w:rPr>
          <w:rFonts w:hint="eastAsia" w:ascii="Calibri" w:hAnsi="Calibri" w:eastAsia="仿宋_GB2312"/>
          <w:color w:val="000000"/>
          <w:sz w:val="24"/>
        </w:rPr>
        <w:t>%给予最高</w:t>
      </w:r>
      <w:r>
        <w:rPr>
          <w:rFonts w:eastAsia="仿宋_GB2312"/>
          <w:color w:val="000000"/>
          <w:sz w:val="24"/>
        </w:rPr>
        <w:t>600</w:t>
      </w:r>
      <w:r>
        <w:rPr>
          <w:rFonts w:hint="eastAsia" w:ascii="Calibri" w:hAnsi="Calibri" w:eastAsia="仿宋_GB2312"/>
          <w:color w:val="000000"/>
          <w:sz w:val="24"/>
        </w:rPr>
        <w:t>万元一次性购房补贴。</w:t>
      </w:r>
    </w:p>
    <w:p>
      <w:pPr>
        <w:spacing w:line="446" w:lineRule="exact"/>
        <w:ind w:firstLine="480" w:firstLineChars="200"/>
        <w:rPr>
          <w:rFonts w:ascii="Calibri" w:hAnsi="Calibri" w:eastAsia="楷体" w:cs="楷体"/>
          <w:color w:val="000000"/>
          <w:sz w:val="24"/>
        </w:rPr>
      </w:pPr>
      <w:r>
        <w:rPr>
          <w:rFonts w:hint="eastAsia" w:ascii="Calibri" w:hAnsi="Calibri" w:eastAsia="仿宋_GB2312"/>
          <w:color w:val="000000"/>
          <w:sz w:val="24"/>
        </w:rPr>
        <w:t>（</w:t>
      </w:r>
      <w:r>
        <w:rPr>
          <w:rFonts w:eastAsia="仿宋_GB2312"/>
          <w:color w:val="000000"/>
          <w:sz w:val="24"/>
        </w:rPr>
        <w:t>2</w:t>
      </w:r>
      <w:r>
        <w:rPr>
          <w:rFonts w:hint="eastAsia" w:ascii="Calibri" w:hAnsi="Calibri" w:eastAsia="仿宋_GB2312"/>
          <w:color w:val="000000"/>
          <w:sz w:val="24"/>
        </w:rPr>
        <w:t>）对新设立或迁入包河区的省级以上经金融监管部门批准设立的区域性总部金融机构（华东地区或总部授权管理安徽省辖区），按照注册资本实缴金额的</w:t>
      </w:r>
      <w:r>
        <w:rPr>
          <w:rFonts w:eastAsia="仿宋_GB2312"/>
          <w:color w:val="000000"/>
          <w:sz w:val="24"/>
        </w:rPr>
        <w:t>2</w:t>
      </w:r>
      <w:r>
        <w:rPr>
          <w:rFonts w:hint="eastAsia" w:ascii="Calibri" w:hAnsi="Calibri" w:eastAsia="仿宋_GB2312"/>
          <w:color w:val="000000"/>
          <w:sz w:val="24"/>
        </w:rPr>
        <w:t>%，给予最高</w:t>
      </w:r>
      <w:r>
        <w:rPr>
          <w:rFonts w:eastAsia="仿宋_GB2312"/>
          <w:color w:val="000000"/>
          <w:sz w:val="24"/>
        </w:rPr>
        <w:t>600</w:t>
      </w:r>
      <w:r>
        <w:rPr>
          <w:rFonts w:hint="eastAsia" w:ascii="Calibri" w:hAnsi="Calibri" w:eastAsia="仿宋_GB2312"/>
          <w:color w:val="000000"/>
          <w:sz w:val="24"/>
        </w:rPr>
        <w:t>万元一次性奖补；给予管理团队最高</w:t>
      </w:r>
      <w:r>
        <w:rPr>
          <w:rFonts w:eastAsia="仿宋_GB2312"/>
          <w:color w:val="000000"/>
          <w:sz w:val="24"/>
        </w:rPr>
        <w:t>100</w:t>
      </w:r>
      <w:r>
        <w:rPr>
          <w:rFonts w:hint="eastAsia" w:ascii="Calibri" w:hAnsi="Calibri" w:eastAsia="仿宋_GB2312"/>
          <w:color w:val="000000"/>
          <w:sz w:val="24"/>
        </w:rPr>
        <w:t>万元一次性奖补；租赁自用办公用房，自落户当年起两年内，每年按照房屋租金的</w:t>
      </w:r>
      <w:r>
        <w:rPr>
          <w:rFonts w:eastAsia="仿宋_GB2312"/>
          <w:color w:val="000000"/>
          <w:sz w:val="24"/>
        </w:rPr>
        <w:t>30</w:t>
      </w:r>
      <w:r>
        <w:rPr>
          <w:rFonts w:hint="eastAsia" w:ascii="Calibri" w:hAnsi="Calibri" w:eastAsia="仿宋_GB2312"/>
          <w:color w:val="000000"/>
          <w:sz w:val="24"/>
        </w:rPr>
        <w:t>%给予最高</w:t>
      </w:r>
      <w:r>
        <w:rPr>
          <w:rFonts w:eastAsia="仿宋_GB2312"/>
          <w:color w:val="000000"/>
          <w:sz w:val="24"/>
        </w:rPr>
        <w:t>50</w:t>
      </w:r>
      <w:r>
        <w:rPr>
          <w:rFonts w:hint="eastAsia" w:ascii="Calibri" w:hAnsi="Calibri" w:eastAsia="仿宋_GB2312"/>
          <w:color w:val="000000"/>
          <w:sz w:val="24"/>
        </w:rPr>
        <w:t>万元租房补贴；购买自用办公用房，按照实际使用办公用房购房价格的</w:t>
      </w:r>
      <w:r>
        <w:rPr>
          <w:rFonts w:eastAsia="仿宋_GB2312"/>
          <w:color w:val="000000"/>
          <w:sz w:val="24"/>
        </w:rPr>
        <w:t>5</w:t>
      </w:r>
      <w:r>
        <w:rPr>
          <w:rFonts w:hint="eastAsia" w:ascii="Calibri" w:hAnsi="Calibri" w:eastAsia="仿宋_GB2312"/>
          <w:color w:val="000000"/>
          <w:sz w:val="24"/>
        </w:rPr>
        <w:t>%给予最高</w:t>
      </w:r>
      <w:r>
        <w:rPr>
          <w:rFonts w:eastAsia="仿宋_GB2312"/>
          <w:color w:val="000000"/>
          <w:sz w:val="24"/>
        </w:rPr>
        <w:t>300</w:t>
      </w:r>
      <w:r>
        <w:rPr>
          <w:rFonts w:hint="eastAsia" w:ascii="Calibri" w:hAnsi="Calibri" w:eastAsia="仿宋_GB2312"/>
          <w:color w:val="000000"/>
          <w:sz w:val="24"/>
        </w:rPr>
        <w:t>万元一次性购房补贴。</w:t>
      </w:r>
    </w:p>
    <w:p>
      <w:pPr>
        <w:spacing w:line="446" w:lineRule="exact"/>
        <w:ind w:firstLine="480" w:firstLineChars="200"/>
        <w:rPr>
          <w:rFonts w:ascii="Calibri" w:hAnsi="Calibri" w:eastAsia="楷体" w:cs="楷体"/>
          <w:color w:val="000000"/>
          <w:sz w:val="24"/>
        </w:rPr>
      </w:pPr>
      <w:r>
        <w:rPr>
          <w:rFonts w:hint="eastAsia" w:ascii="Calibri" w:hAnsi="Calibri" w:eastAsia="仿宋_GB2312"/>
          <w:color w:val="000000"/>
          <w:sz w:val="24"/>
        </w:rPr>
        <w:t>（</w:t>
      </w:r>
      <w:r>
        <w:rPr>
          <w:rFonts w:eastAsia="仿宋_GB2312"/>
          <w:color w:val="000000"/>
          <w:sz w:val="24"/>
        </w:rPr>
        <w:t>3</w:t>
      </w:r>
      <w:r>
        <w:rPr>
          <w:rFonts w:hint="eastAsia" w:ascii="Calibri" w:hAnsi="Calibri" w:eastAsia="仿宋_GB2312"/>
          <w:color w:val="000000"/>
          <w:sz w:val="24"/>
        </w:rPr>
        <w:t>）对新设立或迁入包河区的省级分支金融机构，按照营运资金实缴金额的</w:t>
      </w:r>
      <w:r>
        <w:rPr>
          <w:rFonts w:eastAsia="仿宋_GB2312"/>
          <w:color w:val="000000"/>
          <w:sz w:val="24"/>
        </w:rPr>
        <w:t>2</w:t>
      </w:r>
      <w:r>
        <w:rPr>
          <w:rFonts w:hint="eastAsia" w:ascii="Calibri" w:hAnsi="Calibri" w:eastAsia="仿宋_GB2312"/>
          <w:color w:val="000000"/>
          <w:sz w:val="24"/>
        </w:rPr>
        <w:t>%，给予最高</w:t>
      </w:r>
      <w:r>
        <w:rPr>
          <w:rFonts w:eastAsia="仿宋_GB2312"/>
          <w:color w:val="000000"/>
          <w:sz w:val="24"/>
        </w:rPr>
        <w:t>200</w:t>
      </w:r>
      <w:r>
        <w:rPr>
          <w:rFonts w:hint="eastAsia" w:ascii="Calibri" w:hAnsi="Calibri" w:eastAsia="仿宋_GB2312"/>
          <w:color w:val="000000"/>
          <w:sz w:val="24"/>
        </w:rPr>
        <w:t>万元一次性奖补；租赁自用办公用房，自落户当年起两年内，每年按照房屋租金的</w:t>
      </w:r>
      <w:r>
        <w:rPr>
          <w:rFonts w:eastAsia="仿宋_GB2312"/>
          <w:color w:val="000000"/>
          <w:sz w:val="24"/>
        </w:rPr>
        <w:t>30</w:t>
      </w:r>
      <w:r>
        <w:rPr>
          <w:rFonts w:hint="eastAsia" w:ascii="Calibri" w:hAnsi="Calibri" w:eastAsia="仿宋_GB2312"/>
          <w:color w:val="000000"/>
          <w:sz w:val="24"/>
        </w:rPr>
        <w:t>%给予最高</w:t>
      </w:r>
      <w:r>
        <w:rPr>
          <w:rFonts w:eastAsia="仿宋_GB2312"/>
          <w:color w:val="000000"/>
          <w:sz w:val="24"/>
        </w:rPr>
        <w:t>30</w:t>
      </w:r>
      <w:r>
        <w:rPr>
          <w:rFonts w:hint="eastAsia" w:ascii="Calibri" w:hAnsi="Calibri" w:eastAsia="仿宋_GB2312"/>
          <w:color w:val="000000"/>
          <w:sz w:val="24"/>
        </w:rPr>
        <w:t>万元租房补贴；购买自用办公用房，按照实际使用办公用房购房价格的</w:t>
      </w:r>
      <w:r>
        <w:rPr>
          <w:rFonts w:eastAsia="仿宋_GB2312"/>
          <w:color w:val="000000"/>
          <w:sz w:val="24"/>
        </w:rPr>
        <w:t>5</w:t>
      </w:r>
      <w:r>
        <w:rPr>
          <w:rFonts w:hint="eastAsia" w:ascii="Calibri" w:hAnsi="Calibri" w:eastAsia="仿宋_GB2312"/>
          <w:color w:val="000000"/>
          <w:sz w:val="24"/>
        </w:rPr>
        <w:t>%给予最高</w:t>
      </w:r>
      <w:r>
        <w:rPr>
          <w:rFonts w:eastAsia="仿宋_GB2312"/>
          <w:color w:val="000000"/>
          <w:sz w:val="24"/>
        </w:rPr>
        <w:t>200</w:t>
      </w:r>
      <w:r>
        <w:rPr>
          <w:rFonts w:hint="eastAsia" w:ascii="Calibri" w:hAnsi="Calibri" w:eastAsia="仿宋_GB2312"/>
          <w:color w:val="000000"/>
          <w:sz w:val="24"/>
        </w:rPr>
        <w:t>万元一次性购房补贴。</w:t>
      </w:r>
    </w:p>
    <w:p>
      <w:pPr>
        <w:spacing w:line="446" w:lineRule="exact"/>
        <w:ind w:firstLine="480" w:firstLineChars="200"/>
        <w:rPr>
          <w:rFonts w:ascii="楷体_GB2312" w:hAnsi="Calibri" w:eastAsia="楷体_GB2312" w:cs="楷体"/>
          <w:color w:val="000000"/>
          <w:sz w:val="24"/>
        </w:rPr>
      </w:pPr>
      <w:r>
        <w:rPr>
          <w:rFonts w:hint="eastAsia" w:ascii="Calibri" w:hAnsi="Calibri" w:eastAsia="仿宋_GB2312"/>
          <w:color w:val="000000"/>
          <w:sz w:val="24"/>
        </w:rPr>
        <w:t>（</w:t>
      </w:r>
      <w:r>
        <w:rPr>
          <w:rFonts w:eastAsia="仿宋_GB2312"/>
          <w:color w:val="000000"/>
          <w:sz w:val="24"/>
        </w:rPr>
        <w:t>4</w:t>
      </w:r>
      <w:r>
        <w:rPr>
          <w:rFonts w:hint="eastAsia" w:ascii="Calibri" w:hAnsi="Calibri" w:eastAsia="仿宋_GB2312"/>
          <w:color w:val="000000"/>
          <w:sz w:val="24"/>
        </w:rPr>
        <w:t>）对新设立或迁入包河区的经金融监管部门批准设立的金融机构以及经包河区认定的金融研究院、金融科技领军企业，自落户起两年内，注册资本或营运资金实缴金额达到</w:t>
      </w:r>
      <w:r>
        <w:rPr>
          <w:rFonts w:eastAsia="仿宋_GB2312"/>
          <w:color w:val="000000"/>
          <w:sz w:val="24"/>
        </w:rPr>
        <w:t>5000</w:t>
      </w:r>
      <w:r>
        <w:rPr>
          <w:rFonts w:hint="eastAsia" w:ascii="Calibri" w:hAnsi="Calibri" w:eastAsia="仿宋_GB2312"/>
          <w:color w:val="000000"/>
          <w:sz w:val="24"/>
        </w:rPr>
        <w:t>万元以上的，对经上级监管部门批准任职且年薪达到</w:t>
      </w:r>
      <w:r>
        <w:rPr>
          <w:rFonts w:eastAsia="仿宋_GB2312"/>
          <w:color w:val="000000"/>
          <w:sz w:val="24"/>
        </w:rPr>
        <w:t>30</w:t>
      </w:r>
      <w:r>
        <w:rPr>
          <w:rFonts w:hint="eastAsia" w:ascii="Calibri" w:hAnsi="Calibri" w:eastAsia="仿宋_GB2312"/>
          <w:color w:val="000000"/>
          <w:sz w:val="24"/>
        </w:rPr>
        <w:t>万元以上的高管人员，每人每年按照其薪资收入的</w:t>
      </w:r>
      <w:r>
        <w:rPr>
          <w:rFonts w:eastAsia="仿宋_GB2312"/>
          <w:color w:val="000000"/>
          <w:sz w:val="24"/>
        </w:rPr>
        <w:t>5</w:t>
      </w:r>
      <w:r>
        <w:rPr>
          <w:rFonts w:hint="eastAsia" w:ascii="Calibri" w:hAnsi="Calibri" w:eastAsia="仿宋_GB2312"/>
          <w:color w:val="000000"/>
          <w:sz w:val="24"/>
        </w:rPr>
        <w:t>%给予最高</w:t>
      </w:r>
      <w:r>
        <w:rPr>
          <w:rFonts w:eastAsia="仿宋_GB2312"/>
          <w:color w:val="000000"/>
          <w:sz w:val="24"/>
        </w:rPr>
        <w:t>10</w:t>
      </w:r>
      <w:r>
        <w:rPr>
          <w:rFonts w:hint="eastAsia" w:ascii="Calibri" w:hAnsi="Calibri" w:eastAsia="仿宋_GB2312"/>
          <w:color w:val="000000"/>
          <w:sz w:val="24"/>
        </w:rPr>
        <w:t>万元奖补。</w:t>
      </w:r>
    </w:p>
    <w:p>
      <w:pPr>
        <w:spacing w:line="446" w:lineRule="exact"/>
        <w:ind w:firstLine="480" w:firstLineChars="200"/>
        <w:rPr>
          <w:rFonts w:ascii="楷体_GB2312" w:hAnsi="Calibri" w:eastAsia="楷体_GB2312" w:cs="楷体"/>
          <w:color w:val="000000"/>
          <w:sz w:val="24"/>
        </w:rPr>
      </w:pPr>
      <w:r>
        <w:rPr>
          <w:rFonts w:hint="eastAsia" w:ascii="Calibri" w:hAnsi="Calibri" w:eastAsia="仿宋_GB2312"/>
          <w:color w:val="000000"/>
          <w:sz w:val="24"/>
        </w:rPr>
        <w:t>本条政策自用办公用房租房补贴与购房补贴不重复享受。</w:t>
      </w:r>
    </w:p>
    <w:p>
      <w:pPr>
        <w:spacing w:line="446" w:lineRule="exact"/>
        <w:ind w:firstLine="480" w:firstLineChars="200"/>
        <w:rPr>
          <w:rFonts w:ascii="仿宋_GB2312" w:hAnsi="宋体" w:eastAsia="仿宋_GB2312" w:cs="宋体"/>
          <w:b/>
          <w:bCs/>
          <w:color w:val="000000"/>
          <w:sz w:val="24"/>
        </w:rPr>
      </w:pPr>
      <w:r>
        <w:rPr>
          <w:rFonts w:eastAsia="仿宋_GB2312"/>
          <w:color w:val="000000"/>
          <w:sz w:val="24"/>
        </w:rPr>
        <w:t>2</w:t>
      </w:r>
      <w:r>
        <w:rPr>
          <w:rFonts w:ascii="仿宋_GB2312" w:hAnsi="宋体" w:eastAsia="仿宋_GB2312" w:cs="宋体"/>
          <w:b/>
          <w:color w:val="000000"/>
          <w:sz w:val="24"/>
        </w:rPr>
        <w:t>.</w:t>
      </w:r>
      <w:r>
        <w:rPr>
          <w:rFonts w:hint="eastAsia" w:ascii="仿宋_GB2312" w:hAnsi="宋体" w:eastAsia="仿宋_GB2312" w:cs="宋体"/>
          <w:b/>
          <w:color w:val="000000"/>
          <w:sz w:val="24"/>
        </w:rPr>
        <w:t>申报条件：</w:t>
      </w:r>
      <w:r>
        <w:rPr>
          <w:rFonts w:hint="eastAsia" w:ascii="仿宋_GB2312" w:hAnsi="宋体" w:eastAsia="仿宋_GB2312" w:cs="宋体"/>
          <w:color w:val="000000"/>
          <w:sz w:val="24"/>
        </w:rPr>
        <w:t>新设立或迁入的</w:t>
      </w:r>
      <w:r>
        <w:rPr>
          <w:rFonts w:hint="eastAsia" w:ascii="宋体" w:hAnsi="宋体" w:eastAsia="仿宋_GB2312" w:cs="宋体"/>
          <w:color w:val="000000"/>
          <w:sz w:val="24"/>
        </w:rPr>
        <w:t>银行、证券、保险、信托投资、金融租赁类等</w:t>
      </w:r>
      <w:r>
        <w:rPr>
          <w:rFonts w:hint="eastAsia" w:ascii="仿宋_GB2312" w:hAnsi="宋体" w:eastAsia="仿宋_GB2312" w:cs="宋体"/>
          <w:color w:val="000000"/>
          <w:sz w:val="24"/>
        </w:rPr>
        <w:t>金融机构。</w:t>
      </w:r>
      <w:r>
        <w:rPr>
          <w:rFonts w:eastAsia="仿宋_GB2312"/>
          <w:color w:val="000000"/>
          <w:sz w:val="24"/>
        </w:rPr>
        <w:t>管理团队（</w:t>
      </w:r>
      <w:r>
        <w:rPr>
          <w:rFonts w:hint="eastAsia" w:eastAsia="仿宋_GB2312"/>
          <w:color w:val="000000"/>
          <w:sz w:val="24"/>
        </w:rPr>
        <w:t>是指</w:t>
      </w:r>
      <w:r>
        <w:rPr>
          <w:rFonts w:eastAsia="仿宋_GB2312"/>
          <w:color w:val="000000"/>
          <w:sz w:val="24"/>
        </w:rPr>
        <w:t>需经中央金融监管部门批准任职，且为本机构认定的高管人员</w:t>
      </w:r>
      <w:r>
        <w:rPr>
          <w:rFonts w:hint="eastAsia" w:eastAsia="仿宋_GB2312"/>
          <w:color w:val="000000"/>
          <w:sz w:val="24"/>
        </w:rPr>
        <w:t>，</w:t>
      </w:r>
      <w:r>
        <w:rPr>
          <w:rFonts w:eastAsia="仿宋_GB2312"/>
          <w:color w:val="000000"/>
          <w:sz w:val="24"/>
        </w:rPr>
        <w:t>当年在我</w:t>
      </w:r>
      <w:r>
        <w:rPr>
          <w:rFonts w:hint="eastAsia" w:eastAsia="仿宋_GB2312"/>
          <w:color w:val="000000"/>
          <w:sz w:val="24"/>
        </w:rPr>
        <w:t>区</w:t>
      </w:r>
      <w:r>
        <w:rPr>
          <w:rFonts w:eastAsia="仿宋_GB2312"/>
          <w:color w:val="000000"/>
          <w:sz w:val="24"/>
        </w:rPr>
        <w:t>缴纳个人所得税</w:t>
      </w:r>
      <w:r>
        <w:rPr>
          <w:rFonts w:hint="eastAsia" w:eastAsia="仿宋_GB2312"/>
          <w:color w:val="000000"/>
          <w:sz w:val="24"/>
        </w:rPr>
        <w:t>），</w:t>
      </w:r>
      <w:r>
        <w:rPr>
          <w:rFonts w:hint="eastAsia" w:eastAsia="仿宋_GB2312"/>
          <w:b/>
          <w:bCs/>
          <w:color w:val="000000"/>
          <w:sz w:val="24"/>
        </w:rPr>
        <w:t>申报购房、租房奖补需在政策有效期内。</w:t>
      </w:r>
    </w:p>
    <w:p>
      <w:pPr>
        <w:autoSpaceDE w:val="0"/>
        <w:autoSpaceDN w:val="0"/>
        <w:adjustRightInd w:val="0"/>
        <w:spacing w:line="446" w:lineRule="exact"/>
        <w:ind w:firstLine="480" w:firstLineChars="200"/>
        <w:rPr>
          <w:rFonts w:ascii="仿宋_GB2312" w:hAnsi="Calibri" w:eastAsia="仿宋_GB2312"/>
          <w:color w:val="000000"/>
          <w:sz w:val="24"/>
        </w:rPr>
      </w:pPr>
      <w:r>
        <w:rPr>
          <w:rFonts w:eastAsia="仿宋_GB2312"/>
          <w:color w:val="000000"/>
          <w:sz w:val="24"/>
        </w:rPr>
        <w:t>3</w:t>
      </w:r>
      <w:r>
        <w:rPr>
          <w:rFonts w:ascii="仿宋_GB2312" w:hAnsi="Calibri" w:eastAsia="仿宋_GB2312"/>
          <w:b/>
          <w:color w:val="000000"/>
          <w:sz w:val="24"/>
        </w:rPr>
        <w:t>.</w:t>
      </w:r>
      <w:r>
        <w:rPr>
          <w:rFonts w:hint="eastAsia" w:ascii="仿宋_GB2312" w:hAnsi="Calibri" w:eastAsia="仿宋_GB2312"/>
          <w:b/>
          <w:color w:val="000000"/>
          <w:sz w:val="24"/>
        </w:rPr>
        <w:t>申报材料：</w:t>
      </w:r>
      <w:r>
        <w:rPr>
          <w:rFonts w:hint="eastAsia" w:ascii="仿宋_GB2312" w:hAnsi="Calibri" w:eastAsia="仿宋_GB2312"/>
          <w:color w:val="000000"/>
          <w:sz w:val="24"/>
        </w:rPr>
        <w:t>（</w:t>
      </w:r>
      <w:r>
        <w:rPr>
          <w:rFonts w:eastAsia="仿宋_GB2312"/>
          <w:color w:val="000000"/>
          <w:sz w:val="24"/>
        </w:rPr>
        <w:t>1</w:t>
      </w:r>
      <w:r>
        <w:rPr>
          <w:rFonts w:hint="eastAsia" w:ascii="仿宋_GB2312" w:hAnsi="Calibri" w:eastAsia="仿宋_GB2312"/>
          <w:color w:val="000000"/>
          <w:sz w:val="24"/>
        </w:rPr>
        <w:t>）申请报告及申请表（附件</w:t>
      </w:r>
      <w:r>
        <w:rPr>
          <w:color w:val="000000"/>
          <w:sz w:val="24"/>
        </w:rPr>
        <w:t>4</w:t>
      </w:r>
      <w:r>
        <w:rPr>
          <w:rFonts w:hint="eastAsia" w:ascii="仿宋_GB2312" w:hAnsi="Calibri" w:eastAsia="仿宋_GB2312"/>
          <w:color w:val="000000"/>
          <w:sz w:val="24"/>
        </w:rPr>
        <w:t>）、</w:t>
      </w:r>
      <w:r>
        <w:rPr>
          <w:rFonts w:eastAsia="仿宋_GB2312"/>
          <w:color w:val="000000"/>
          <w:sz w:val="24"/>
        </w:rPr>
        <w:t>营业执照、</w:t>
      </w:r>
      <w:r>
        <w:rPr>
          <w:rFonts w:ascii="Calibri" w:hAnsi="Calibri" w:eastAsia="仿宋_GB2312"/>
          <w:color w:val="000000"/>
          <w:sz w:val="24"/>
        </w:rPr>
        <w:t>行业主管部门的开业批复或业务资质证明、法人金融机构验资证明、经审计的财务报告。</w:t>
      </w:r>
      <w:r>
        <w:rPr>
          <w:rFonts w:eastAsia="仿宋_GB2312"/>
          <w:color w:val="000000"/>
          <w:sz w:val="24"/>
        </w:rPr>
        <w:t>高管团队成员名单和申报奖励额汇总表、中央金融监管部门出具的批准任命文件、高管当年个人所得税完税凭证等。</w:t>
      </w:r>
      <w:r>
        <w:rPr>
          <w:rFonts w:hint="eastAsia" w:ascii="仿宋_GB2312" w:hAnsi="Calibri" w:eastAsia="仿宋_GB2312"/>
          <w:color w:val="000000"/>
          <w:sz w:val="24"/>
        </w:rPr>
        <w:t>租房或购房合同、税票及转账凭证。</w:t>
      </w:r>
    </w:p>
    <w:p>
      <w:pPr>
        <w:spacing w:line="446"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w:t>
      </w:r>
      <w:r>
        <w:rPr>
          <w:rFonts w:eastAsia="仿宋_GB2312"/>
          <w:color w:val="000000"/>
          <w:sz w:val="24"/>
        </w:rPr>
        <w:t>2</w:t>
      </w:r>
      <w:r>
        <w:rPr>
          <w:rFonts w:hint="eastAsia" w:ascii="仿宋_GB2312" w:hAnsi="宋体" w:eastAsia="仿宋_GB2312" w:cs="宋体"/>
          <w:color w:val="000000"/>
          <w:sz w:val="24"/>
        </w:rPr>
        <w:t>）申请报告及申请表（附件</w:t>
      </w:r>
      <w:r>
        <w:rPr>
          <w:color w:val="000000"/>
          <w:sz w:val="24"/>
        </w:rPr>
        <w:t>4</w:t>
      </w:r>
      <w:r>
        <w:rPr>
          <w:rFonts w:hint="eastAsia" w:ascii="仿宋_GB2312" w:hAnsi="宋体" w:eastAsia="仿宋_GB2312" w:cs="宋体"/>
          <w:color w:val="000000"/>
          <w:sz w:val="24"/>
        </w:rPr>
        <w:t>）、</w:t>
      </w:r>
      <w:r>
        <w:rPr>
          <w:rFonts w:eastAsia="仿宋_GB2312"/>
          <w:color w:val="000000"/>
          <w:sz w:val="24"/>
        </w:rPr>
        <w:t>营业执照、</w:t>
      </w:r>
      <w:r>
        <w:rPr>
          <w:rFonts w:ascii="宋体" w:hAnsi="宋体" w:eastAsia="仿宋_GB2312" w:cs="宋体"/>
          <w:color w:val="000000"/>
          <w:sz w:val="24"/>
        </w:rPr>
        <w:t>行业主管部门的开业批复或业务资质证明、法人金融机构验资证明、经审计的财务报告。</w:t>
      </w:r>
      <w:r>
        <w:rPr>
          <w:rFonts w:eastAsia="仿宋_GB2312"/>
          <w:color w:val="000000"/>
          <w:sz w:val="24"/>
        </w:rPr>
        <w:t>高管团队成员名单和申报奖励额汇总表、中央金融监管部门出具的批准任命文件、高管当年个人所得税完税凭证等。</w:t>
      </w:r>
      <w:r>
        <w:rPr>
          <w:rFonts w:hint="eastAsia" w:ascii="仿宋_GB2312" w:hAnsi="宋体" w:eastAsia="仿宋_GB2312" w:cs="宋体"/>
          <w:color w:val="000000"/>
          <w:sz w:val="24"/>
        </w:rPr>
        <w:t>租房或购房合同、税票及转账凭证。</w:t>
      </w:r>
    </w:p>
    <w:p>
      <w:pPr>
        <w:spacing w:line="446"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w:t>
      </w:r>
      <w:r>
        <w:rPr>
          <w:rFonts w:eastAsia="仿宋_GB2312"/>
          <w:color w:val="000000"/>
          <w:sz w:val="24"/>
        </w:rPr>
        <w:t>3</w:t>
      </w:r>
      <w:r>
        <w:rPr>
          <w:rFonts w:hint="eastAsia" w:ascii="仿宋_GB2312" w:hAnsi="宋体" w:eastAsia="仿宋_GB2312" w:cs="宋体"/>
          <w:color w:val="000000"/>
          <w:sz w:val="24"/>
        </w:rPr>
        <w:t>）申请报告及申请表（附件</w:t>
      </w:r>
      <w:r>
        <w:rPr>
          <w:color w:val="000000"/>
          <w:sz w:val="24"/>
        </w:rPr>
        <w:t>4</w:t>
      </w:r>
      <w:r>
        <w:rPr>
          <w:rFonts w:hint="eastAsia" w:ascii="仿宋_GB2312" w:hAnsi="宋体" w:eastAsia="仿宋_GB2312" w:cs="宋体"/>
          <w:color w:val="000000"/>
          <w:sz w:val="24"/>
        </w:rPr>
        <w:t>）、</w:t>
      </w:r>
      <w:r>
        <w:rPr>
          <w:rFonts w:eastAsia="仿宋_GB2312"/>
          <w:color w:val="000000"/>
          <w:sz w:val="24"/>
        </w:rPr>
        <w:t>营业执照、</w:t>
      </w:r>
      <w:r>
        <w:rPr>
          <w:rFonts w:ascii="宋体" w:hAnsi="宋体" w:eastAsia="仿宋_GB2312" w:cs="宋体"/>
          <w:color w:val="000000"/>
          <w:sz w:val="24"/>
        </w:rPr>
        <w:t>行业主管部门的开业批复或业务资质证明、非法人金融机构上级机构拨付营运资金证明、经审计的财务报告。</w:t>
      </w:r>
      <w:r>
        <w:rPr>
          <w:rFonts w:hint="eastAsia" w:ascii="仿宋_GB2312" w:hAnsi="宋体" w:eastAsia="仿宋_GB2312" w:cs="宋体"/>
          <w:color w:val="000000"/>
          <w:sz w:val="24"/>
        </w:rPr>
        <w:t>租房或购房合同、税票及转账凭证。</w:t>
      </w:r>
    </w:p>
    <w:p>
      <w:pPr>
        <w:spacing w:line="446" w:lineRule="exact"/>
        <w:ind w:firstLine="480" w:firstLineChars="200"/>
        <w:rPr>
          <w:rFonts w:eastAsia="仿宋_GB2312"/>
          <w:color w:val="000000"/>
          <w:sz w:val="24"/>
        </w:rPr>
      </w:pPr>
      <w:r>
        <w:rPr>
          <w:rFonts w:hint="eastAsia" w:ascii="仿宋_GB2312" w:hAnsi="宋体" w:eastAsia="仿宋_GB2312" w:cs="宋体"/>
          <w:color w:val="000000"/>
          <w:sz w:val="24"/>
        </w:rPr>
        <w:t>（</w:t>
      </w:r>
      <w:r>
        <w:rPr>
          <w:rFonts w:eastAsia="仿宋_GB2312"/>
          <w:color w:val="000000"/>
          <w:sz w:val="24"/>
        </w:rPr>
        <w:t>4</w:t>
      </w:r>
      <w:r>
        <w:rPr>
          <w:rFonts w:hint="eastAsia" w:ascii="仿宋_GB2312" w:hAnsi="宋体" w:eastAsia="仿宋_GB2312" w:cs="宋体"/>
          <w:color w:val="000000"/>
          <w:sz w:val="24"/>
        </w:rPr>
        <w:t>）申请报告及申请表（附件</w:t>
      </w:r>
      <w:r>
        <w:rPr>
          <w:color w:val="000000"/>
          <w:sz w:val="24"/>
        </w:rPr>
        <w:t>4</w:t>
      </w:r>
      <w:r>
        <w:rPr>
          <w:rFonts w:hint="eastAsia" w:ascii="仿宋_GB2312" w:hAnsi="宋体" w:eastAsia="仿宋_GB2312" w:cs="宋体"/>
          <w:color w:val="000000"/>
          <w:sz w:val="24"/>
        </w:rPr>
        <w:t>）、</w:t>
      </w:r>
      <w:r>
        <w:rPr>
          <w:rFonts w:eastAsia="仿宋_GB2312"/>
          <w:color w:val="000000"/>
          <w:sz w:val="24"/>
        </w:rPr>
        <w:t>营业执照、</w:t>
      </w:r>
      <w:r>
        <w:rPr>
          <w:rFonts w:ascii="宋体" w:hAnsi="宋体" w:eastAsia="仿宋_GB2312" w:cs="宋体"/>
          <w:color w:val="000000"/>
          <w:sz w:val="24"/>
        </w:rPr>
        <w:t>法人金融机构验资证明、经审计的财务报告</w:t>
      </w:r>
      <w:r>
        <w:rPr>
          <w:rFonts w:hint="eastAsia" w:ascii="宋体" w:hAnsi="宋体" w:eastAsia="仿宋_GB2312" w:cs="宋体"/>
          <w:color w:val="000000"/>
          <w:sz w:val="24"/>
        </w:rPr>
        <w:t>、</w:t>
      </w:r>
      <w:r>
        <w:rPr>
          <w:rFonts w:eastAsia="仿宋_GB2312"/>
          <w:color w:val="000000"/>
          <w:sz w:val="24"/>
        </w:rPr>
        <w:t>高管工资表、完税证明等。</w:t>
      </w:r>
    </w:p>
    <w:p>
      <w:pPr>
        <w:spacing w:line="446" w:lineRule="exact"/>
        <w:ind w:firstLine="480" w:firstLineChars="200"/>
        <w:rPr>
          <w:rFonts w:ascii="宋体" w:hAnsi="宋体" w:eastAsia="仿宋_GB2312" w:cs="仿宋_GB2312"/>
          <w:b/>
          <w:bCs/>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left="482"/>
        <w:rPr>
          <w:rFonts w:hint="eastAsia" w:ascii="楷体_GB2312" w:hAnsi="宋体" w:eastAsia="楷体_GB2312" w:cs="仿宋_GB2312"/>
          <w:b/>
          <w:bCs/>
          <w:color w:val="000000"/>
          <w:sz w:val="24"/>
        </w:rPr>
      </w:pPr>
      <w:r>
        <w:rPr>
          <w:rFonts w:hint="eastAsia" w:ascii="楷体_GB2312" w:hAnsi="宋体" w:eastAsia="楷体_GB2312" w:cs="仿宋_GB2312"/>
          <w:b/>
          <w:bCs/>
          <w:color w:val="000000"/>
          <w:sz w:val="24"/>
        </w:rPr>
        <w:t>（二）《若干政策》第</w:t>
      </w:r>
      <w:r>
        <w:rPr>
          <w:rFonts w:eastAsia="楷体_GB2312"/>
          <w:bCs/>
          <w:color w:val="000000"/>
          <w:sz w:val="24"/>
        </w:rPr>
        <w:t>12</w:t>
      </w:r>
      <w:r>
        <w:rPr>
          <w:rFonts w:hint="eastAsia" w:ascii="楷体_GB2312" w:hAnsi="宋体" w:eastAsia="楷体_GB2312" w:cs="仿宋_GB2312"/>
          <w:b/>
          <w:bCs/>
          <w:color w:val="000000"/>
          <w:sz w:val="24"/>
        </w:rPr>
        <w:t>条：鼓励投资机构集聚发展。</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Calibri" w:hAnsi="Calibri" w:eastAsia="仿宋_GB2312"/>
          <w:color w:val="000000"/>
          <w:sz w:val="24"/>
        </w:rPr>
      </w:pPr>
      <w:r>
        <w:rPr>
          <w:rFonts w:hint="eastAsia" w:ascii="Calibri" w:hAnsi="Calibri" w:eastAsia="仿宋_GB2312"/>
          <w:color w:val="000000"/>
          <w:sz w:val="24"/>
        </w:rPr>
        <w:t>（</w:t>
      </w:r>
      <w:r>
        <w:rPr>
          <w:rFonts w:eastAsia="仿宋_GB2312"/>
          <w:color w:val="000000"/>
          <w:sz w:val="24"/>
        </w:rPr>
        <w:t>1</w:t>
      </w:r>
      <w:r>
        <w:rPr>
          <w:rFonts w:hint="eastAsia" w:ascii="Calibri" w:hAnsi="Calibri" w:eastAsia="仿宋_GB2312"/>
          <w:color w:val="000000"/>
          <w:sz w:val="24"/>
        </w:rPr>
        <w:t>）对新设立或迁入包河区的私募股权、创业投资基金，在中国证券投资基金业协会登记备案且实缴出资额</w:t>
      </w:r>
      <w:r>
        <w:rPr>
          <w:rFonts w:eastAsia="仿宋_GB2312"/>
          <w:color w:val="000000"/>
          <w:sz w:val="24"/>
        </w:rPr>
        <w:t>2</w:t>
      </w:r>
      <w:r>
        <w:rPr>
          <w:rFonts w:hint="eastAsia" w:ascii="Calibri" w:hAnsi="Calibri" w:eastAsia="仿宋_GB2312"/>
          <w:color w:val="000000"/>
          <w:sz w:val="24"/>
        </w:rPr>
        <w:t>亿元以上（区政府及区属国企参与出资的机构除外），对其高管或委托管理人高管（不超过</w:t>
      </w:r>
      <w:r>
        <w:rPr>
          <w:rFonts w:eastAsia="仿宋_GB2312"/>
          <w:color w:val="000000"/>
          <w:sz w:val="24"/>
        </w:rPr>
        <w:t>3</w:t>
      </w:r>
      <w:r>
        <w:rPr>
          <w:rFonts w:hint="eastAsia" w:ascii="Calibri" w:hAnsi="Calibri" w:eastAsia="仿宋_GB2312"/>
          <w:color w:val="000000"/>
          <w:sz w:val="24"/>
        </w:rPr>
        <w:t>人）自基金设立起两年内，每人每年按照其薪资收入的</w:t>
      </w:r>
      <w:r>
        <w:rPr>
          <w:rFonts w:eastAsia="仿宋_GB2312"/>
          <w:color w:val="000000"/>
          <w:sz w:val="24"/>
        </w:rPr>
        <w:t>5</w:t>
      </w:r>
      <w:r>
        <w:rPr>
          <w:rFonts w:hint="eastAsia" w:ascii="Calibri" w:hAnsi="Calibri" w:eastAsia="仿宋_GB2312"/>
          <w:color w:val="000000"/>
          <w:sz w:val="24"/>
        </w:rPr>
        <w:t>%给予最高</w:t>
      </w:r>
      <w:r>
        <w:rPr>
          <w:rFonts w:eastAsia="仿宋_GB2312"/>
          <w:color w:val="000000"/>
          <w:sz w:val="24"/>
        </w:rPr>
        <w:t>10</w:t>
      </w:r>
      <w:r>
        <w:rPr>
          <w:rFonts w:hint="eastAsia" w:ascii="Calibri" w:hAnsi="Calibri" w:eastAsia="仿宋_GB2312"/>
          <w:color w:val="000000"/>
          <w:sz w:val="24"/>
        </w:rPr>
        <w:t>万元奖补。</w:t>
      </w:r>
    </w:p>
    <w:p>
      <w:pPr>
        <w:spacing w:line="446" w:lineRule="exact"/>
        <w:ind w:firstLine="480" w:firstLineChars="200"/>
        <w:rPr>
          <w:rFonts w:ascii="楷体_GB2312" w:hAnsi="Calibri" w:eastAsia="楷体_GB2312"/>
          <w:color w:val="000000"/>
          <w:sz w:val="24"/>
        </w:rPr>
      </w:pPr>
      <w:r>
        <w:rPr>
          <w:rFonts w:hint="eastAsia" w:ascii="Calibri" w:hAnsi="Calibri" w:eastAsia="仿宋_GB2312"/>
          <w:color w:val="000000"/>
          <w:sz w:val="24"/>
        </w:rPr>
        <w:t>（</w:t>
      </w:r>
      <w:r>
        <w:rPr>
          <w:rFonts w:eastAsia="仿宋_GB2312"/>
          <w:color w:val="000000"/>
          <w:sz w:val="24"/>
        </w:rPr>
        <w:t>2</w:t>
      </w:r>
      <w:r>
        <w:rPr>
          <w:rFonts w:hint="eastAsia" w:ascii="Calibri" w:hAnsi="Calibri" w:eastAsia="仿宋_GB2312"/>
          <w:color w:val="000000"/>
          <w:sz w:val="24"/>
        </w:rPr>
        <w:t>）对落户包河区的基金管理机构，租赁自用办公用房，自落户当年起两年内，每年按照房屋租金的</w:t>
      </w:r>
      <w:r>
        <w:rPr>
          <w:rFonts w:eastAsia="仿宋_GB2312"/>
          <w:color w:val="000000"/>
          <w:sz w:val="24"/>
        </w:rPr>
        <w:t>30</w:t>
      </w:r>
      <w:r>
        <w:rPr>
          <w:rFonts w:hint="eastAsia" w:ascii="Calibri" w:hAnsi="Calibri" w:eastAsia="仿宋_GB2312"/>
          <w:color w:val="000000"/>
          <w:sz w:val="24"/>
        </w:rPr>
        <w:t>%给予最高</w:t>
      </w:r>
      <w:r>
        <w:rPr>
          <w:rFonts w:eastAsia="仿宋_GB2312"/>
          <w:color w:val="000000"/>
          <w:sz w:val="24"/>
        </w:rPr>
        <w:t>30</w:t>
      </w:r>
      <w:r>
        <w:rPr>
          <w:rFonts w:hint="eastAsia" w:ascii="Calibri" w:hAnsi="Calibri" w:eastAsia="仿宋_GB2312"/>
          <w:color w:val="000000"/>
          <w:sz w:val="24"/>
        </w:rPr>
        <w:t>万元租房补贴；购买自用办公用房，按照实际使用办公用房购房价格的</w:t>
      </w:r>
      <w:r>
        <w:rPr>
          <w:rFonts w:eastAsia="仿宋_GB2312"/>
          <w:color w:val="000000"/>
          <w:sz w:val="24"/>
        </w:rPr>
        <w:t>2</w:t>
      </w:r>
      <w:r>
        <w:rPr>
          <w:rFonts w:hint="eastAsia" w:ascii="Calibri" w:hAnsi="Calibri" w:eastAsia="仿宋_GB2312"/>
          <w:color w:val="000000"/>
          <w:sz w:val="24"/>
        </w:rPr>
        <w:t>%给予最高</w:t>
      </w:r>
      <w:r>
        <w:rPr>
          <w:rFonts w:eastAsia="仿宋_GB2312"/>
          <w:color w:val="000000"/>
          <w:sz w:val="24"/>
        </w:rPr>
        <w:t>200</w:t>
      </w:r>
      <w:r>
        <w:rPr>
          <w:rFonts w:hint="eastAsia" w:ascii="Calibri" w:hAnsi="Calibri" w:eastAsia="仿宋_GB2312"/>
          <w:color w:val="000000"/>
          <w:sz w:val="24"/>
        </w:rPr>
        <w:t>万元一次性购房补贴。自用办公用房租房补贴与购房补贴不重复享受。</w:t>
      </w:r>
    </w:p>
    <w:p>
      <w:pPr>
        <w:spacing w:line="446" w:lineRule="exact"/>
        <w:ind w:firstLine="480" w:firstLineChars="200"/>
        <w:rPr>
          <w:rFonts w:ascii="Calibri" w:hAnsi="Calibri" w:eastAsia="楷体" w:cs="楷体"/>
          <w:color w:val="000000"/>
          <w:sz w:val="24"/>
        </w:rPr>
      </w:pPr>
      <w:r>
        <w:rPr>
          <w:rFonts w:hint="eastAsia" w:ascii="Calibri" w:hAnsi="Calibri" w:eastAsia="仿宋_GB2312"/>
          <w:color w:val="000000"/>
          <w:sz w:val="24"/>
        </w:rPr>
        <w:t>（</w:t>
      </w:r>
      <w:r>
        <w:rPr>
          <w:rFonts w:eastAsia="仿宋_GB2312"/>
          <w:color w:val="000000"/>
          <w:sz w:val="24"/>
        </w:rPr>
        <w:t>3</w:t>
      </w:r>
      <w:r>
        <w:rPr>
          <w:rFonts w:hint="eastAsia" w:ascii="Calibri" w:hAnsi="Calibri" w:eastAsia="仿宋_GB2312"/>
          <w:color w:val="000000"/>
          <w:sz w:val="24"/>
        </w:rPr>
        <w:t>）对落户包河区的基金管理机构及基金（不含区政府及区属国企出资基金），其投资的外地企业迁入包河区，符合包河区产业发展方向且注册资本实缴金额</w:t>
      </w:r>
      <w:r>
        <w:rPr>
          <w:rFonts w:eastAsia="仿宋_GB2312"/>
          <w:color w:val="000000"/>
          <w:sz w:val="24"/>
        </w:rPr>
        <w:t>1000</w:t>
      </w:r>
      <w:r>
        <w:rPr>
          <w:rFonts w:hint="eastAsia" w:ascii="Calibri" w:hAnsi="Calibri" w:eastAsia="仿宋_GB2312"/>
          <w:color w:val="000000"/>
          <w:sz w:val="24"/>
        </w:rPr>
        <w:t>万元以上的，实际运营满</w:t>
      </w:r>
      <w:r>
        <w:rPr>
          <w:rFonts w:eastAsia="仿宋_GB2312"/>
          <w:color w:val="000000"/>
          <w:sz w:val="24"/>
        </w:rPr>
        <w:t>1</w:t>
      </w:r>
      <w:r>
        <w:rPr>
          <w:rFonts w:hint="eastAsia" w:ascii="Calibri" w:hAnsi="Calibri" w:eastAsia="仿宋_GB2312"/>
          <w:color w:val="000000"/>
          <w:sz w:val="24"/>
        </w:rPr>
        <w:t>年后，按照注册资本实缴金额的</w:t>
      </w:r>
      <w:r>
        <w:rPr>
          <w:rFonts w:eastAsia="仿宋_GB2312"/>
          <w:color w:val="000000"/>
          <w:sz w:val="24"/>
        </w:rPr>
        <w:t>2</w:t>
      </w:r>
      <w:r>
        <w:rPr>
          <w:rFonts w:ascii="Calibri" w:hAnsi="Calibri" w:eastAsia="仿宋_GB2312"/>
          <w:color w:val="000000"/>
          <w:sz w:val="24"/>
        </w:rPr>
        <w:t>‰</w:t>
      </w:r>
      <w:r>
        <w:rPr>
          <w:rFonts w:hint="eastAsia" w:ascii="Calibri" w:hAnsi="Calibri" w:eastAsia="仿宋_GB2312"/>
          <w:color w:val="000000"/>
          <w:sz w:val="24"/>
        </w:rPr>
        <w:t>给予基金管理团队最高</w:t>
      </w:r>
      <w:r>
        <w:rPr>
          <w:rFonts w:eastAsia="仿宋_GB2312"/>
          <w:color w:val="000000"/>
          <w:sz w:val="24"/>
        </w:rPr>
        <w:t>100</w:t>
      </w:r>
      <w:r>
        <w:rPr>
          <w:rFonts w:hint="eastAsia" w:ascii="Calibri" w:hAnsi="Calibri" w:eastAsia="仿宋_GB2312"/>
          <w:color w:val="000000"/>
          <w:sz w:val="24"/>
        </w:rPr>
        <w:t>万元一次性奖补。</w:t>
      </w:r>
    </w:p>
    <w:p>
      <w:pPr>
        <w:spacing w:line="446" w:lineRule="exact"/>
        <w:ind w:firstLine="480" w:firstLineChars="200"/>
        <w:rPr>
          <w:rFonts w:ascii="仿宋_GB2312" w:hAnsi="仿宋" w:eastAsia="仿宋_GB2312"/>
          <w:b/>
          <w:bCs/>
          <w:color w:val="000000"/>
          <w:sz w:val="24"/>
        </w:rPr>
      </w:pPr>
      <w:r>
        <w:rPr>
          <w:rFonts w:eastAsia="仿宋_GB2312"/>
          <w:color w:val="000000"/>
          <w:sz w:val="24"/>
        </w:rPr>
        <w:t>2</w:t>
      </w:r>
      <w:r>
        <w:rPr>
          <w:rFonts w:ascii="仿宋_GB2312" w:hAnsi="宋体" w:eastAsia="仿宋_GB2312" w:cs="宋体"/>
          <w:b/>
          <w:color w:val="000000"/>
          <w:sz w:val="24"/>
        </w:rPr>
        <w:t>.</w:t>
      </w:r>
      <w:r>
        <w:rPr>
          <w:rFonts w:hint="eastAsia" w:ascii="仿宋_GB2312" w:hAnsi="宋体" w:eastAsia="仿宋_GB2312" w:cs="宋体"/>
          <w:b/>
          <w:color w:val="000000"/>
          <w:sz w:val="24"/>
        </w:rPr>
        <w:t>申报条件：</w:t>
      </w:r>
      <w:r>
        <w:rPr>
          <w:rFonts w:hint="eastAsia" w:ascii="仿宋_GB2312" w:hAnsi="仿宋" w:eastAsia="仿宋_GB2312"/>
          <w:color w:val="000000"/>
          <w:sz w:val="24"/>
        </w:rPr>
        <w:t>对迁入或新注册的基金及其管理机构，并在中国证券投资基金业协会登记备案，获得私募基金管理人登记证书和业务资质（格），</w:t>
      </w:r>
      <w:r>
        <w:rPr>
          <w:rFonts w:hint="eastAsia" w:eastAsia="仿宋_GB2312"/>
          <w:b/>
          <w:bCs/>
          <w:color w:val="000000"/>
          <w:sz w:val="24"/>
        </w:rPr>
        <w:t>申报购房、租房奖补需在政策有效期内</w:t>
      </w:r>
      <w:r>
        <w:rPr>
          <w:rFonts w:hint="eastAsia" w:ascii="仿宋_GB2312" w:hAnsi="仿宋" w:eastAsia="仿宋_GB2312"/>
          <w:b/>
          <w:bCs/>
          <w:color w:val="000000"/>
          <w:sz w:val="24"/>
        </w:rPr>
        <w:t>。</w:t>
      </w:r>
    </w:p>
    <w:p>
      <w:pPr>
        <w:autoSpaceDE w:val="0"/>
        <w:autoSpaceDN w:val="0"/>
        <w:adjustRightInd w:val="0"/>
        <w:spacing w:line="446" w:lineRule="exact"/>
        <w:ind w:firstLine="480" w:firstLineChars="200"/>
        <w:rPr>
          <w:rFonts w:eastAsia="仿宋_GB2312"/>
          <w:color w:val="000000"/>
          <w:sz w:val="24"/>
        </w:rPr>
      </w:pPr>
      <w:r>
        <w:rPr>
          <w:rFonts w:eastAsia="仿宋_GB2312"/>
          <w:color w:val="000000"/>
          <w:sz w:val="24"/>
        </w:rPr>
        <w:t>3</w:t>
      </w:r>
      <w:r>
        <w:rPr>
          <w:rFonts w:ascii="仿宋_GB2312" w:hAnsi="Calibri" w:eastAsia="仿宋_GB2312"/>
          <w:b/>
          <w:color w:val="000000"/>
          <w:sz w:val="24"/>
        </w:rPr>
        <w:t>.</w:t>
      </w:r>
      <w:r>
        <w:rPr>
          <w:rFonts w:hint="eastAsia" w:ascii="仿宋_GB2312" w:hAnsi="Calibri" w:eastAsia="仿宋_GB2312"/>
          <w:b/>
          <w:color w:val="000000"/>
          <w:sz w:val="24"/>
        </w:rPr>
        <w:t>申报材料：</w:t>
      </w:r>
      <w:r>
        <w:rPr>
          <w:rFonts w:hint="eastAsia" w:ascii="仿宋_GB2312" w:hAnsi="仿宋" w:eastAsia="仿宋_GB2312"/>
          <w:color w:val="000000"/>
          <w:sz w:val="24"/>
        </w:rPr>
        <w:t>（</w:t>
      </w:r>
      <w:r>
        <w:rPr>
          <w:rFonts w:eastAsia="仿宋_GB2312"/>
          <w:color w:val="000000"/>
          <w:sz w:val="24"/>
        </w:rPr>
        <w:t>1</w:t>
      </w:r>
      <w:r>
        <w:rPr>
          <w:rFonts w:hint="eastAsia" w:ascii="仿宋_GB2312" w:hAnsi="仿宋" w:eastAsia="仿宋_GB2312"/>
          <w:color w:val="000000"/>
          <w:sz w:val="24"/>
        </w:rPr>
        <w:t>）申请报告及申请表（附件</w:t>
      </w:r>
      <w:r>
        <w:rPr>
          <w:rFonts w:eastAsia="仿宋_GB2312"/>
          <w:color w:val="000000"/>
          <w:sz w:val="24"/>
        </w:rPr>
        <w:t>4</w:t>
      </w:r>
      <w:r>
        <w:rPr>
          <w:rFonts w:hint="eastAsia" w:ascii="仿宋_GB2312" w:hAnsi="仿宋" w:eastAsia="仿宋_GB2312"/>
          <w:color w:val="000000"/>
          <w:sz w:val="24"/>
        </w:rPr>
        <w:t>）</w:t>
      </w:r>
      <w:r>
        <w:rPr>
          <w:rFonts w:eastAsia="仿宋_GB2312"/>
          <w:color w:val="000000"/>
          <w:sz w:val="24"/>
        </w:rPr>
        <w:t>、营业执照、中基协登记备案材料、基金实缴出资证明材料、公司章程或合伙协议、基金托管协议、高管工资表、完税证明等。</w:t>
      </w:r>
    </w:p>
    <w:p>
      <w:pPr>
        <w:spacing w:line="446" w:lineRule="exact"/>
        <w:ind w:firstLine="480" w:firstLineChars="200"/>
        <w:rPr>
          <w:rFonts w:ascii="楷体_GB2312" w:hAnsi="宋体" w:eastAsia="楷体_GB2312" w:cs="宋体"/>
          <w:color w:val="000000"/>
          <w:sz w:val="24"/>
        </w:rPr>
      </w:pPr>
      <w:r>
        <w:rPr>
          <w:rFonts w:hint="eastAsia" w:ascii="楷体_GB2312" w:hAnsi="宋体" w:eastAsia="楷体_GB2312" w:cs="宋体"/>
          <w:color w:val="000000"/>
          <w:sz w:val="24"/>
        </w:rPr>
        <w:t>（</w:t>
      </w:r>
      <w:r>
        <w:rPr>
          <w:rFonts w:eastAsia="楷体_GB2312"/>
          <w:color w:val="000000"/>
          <w:sz w:val="24"/>
        </w:rPr>
        <w:t>2</w:t>
      </w:r>
      <w:r>
        <w:rPr>
          <w:rFonts w:hint="eastAsia" w:ascii="楷体_GB2312" w:hAnsi="宋体" w:eastAsia="楷体_GB2312" w:cs="宋体"/>
          <w:color w:val="000000"/>
          <w:sz w:val="24"/>
        </w:rPr>
        <w:t>）</w:t>
      </w:r>
      <w:r>
        <w:rPr>
          <w:rFonts w:hint="eastAsia" w:ascii="仿宋_GB2312" w:hAnsi="仿宋" w:eastAsia="仿宋_GB2312"/>
          <w:color w:val="000000"/>
          <w:sz w:val="24"/>
        </w:rPr>
        <w:t>申请报告及申请表（附件</w:t>
      </w:r>
      <w:r>
        <w:rPr>
          <w:rFonts w:eastAsia="仿宋_GB2312"/>
          <w:color w:val="000000"/>
          <w:sz w:val="24"/>
        </w:rPr>
        <w:t>4</w:t>
      </w:r>
      <w:r>
        <w:rPr>
          <w:rFonts w:hint="eastAsia" w:ascii="仿宋_GB2312" w:hAnsi="仿宋" w:eastAsia="仿宋_GB2312"/>
          <w:color w:val="000000"/>
          <w:sz w:val="24"/>
        </w:rPr>
        <w:t>）</w:t>
      </w:r>
      <w:r>
        <w:rPr>
          <w:rFonts w:eastAsia="仿宋_GB2312"/>
          <w:color w:val="000000"/>
          <w:sz w:val="24"/>
        </w:rPr>
        <w:t>、营业执照、中基协登记备案材料、基金实缴出资证明材料、公司章程或合伙协议、基金托管协议、</w:t>
      </w:r>
      <w:r>
        <w:rPr>
          <w:rFonts w:hint="eastAsia" w:ascii="仿宋_GB2312" w:hAnsi="宋体" w:eastAsia="仿宋_GB2312" w:cs="宋体"/>
          <w:color w:val="000000"/>
          <w:sz w:val="24"/>
        </w:rPr>
        <w:t>租房或购房合同、税票及转账凭证。</w:t>
      </w:r>
    </w:p>
    <w:p>
      <w:pPr>
        <w:autoSpaceDE w:val="0"/>
        <w:autoSpaceDN w:val="0"/>
        <w:adjustRightInd w:val="0"/>
        <w:spacing w:line="446" w:lineRule="exact"/>
        <w:ind w:firstLine="480" w:firstLineChars="200"/>
        <w:rPr>
          <w:rFonts w:eastAsia="仿宋_GB2312"/>
          <w:color w:val="000000"/>
          <w:sz w:val="24"/>
        </w:rPr>
      </w:pPr>
      <w:r>
        <w:rPr>
          <w:rFonts w:hint="eastAsia" w:ascii="楷体_GB2312" w:hAnsi="Calibri" w:eastAsia="楷体_GB2312"/>
          <w:color w:val="000000"/>
          <w:sz w:val="24"/>
        </w:rPr>
        <w:t>（</w:t>
      </w:r>
      <w:r>
        <w:rPr>
          <w:rFonts w:eastAsia="楷体_GB2312"/>
          <w:color w:val="000000"/>
          <w:sz w:val="24"/>
        </w:rPr>
        <w:t>3</w:t>
      </w:r>
      <w:r>
        <w:rPr>
          <w:rFonts w:hint="eastAsia" w:ascii="楷体_GB2312" w:hAnsi="Calibri" w:eastAsia="楷体_GB2312"/>
          <w:color w:val="000000"/>
          <w:sz w:val="24"/>
        </w:rPr>
        <w:t>）</w:t>
      </w:r>
      <w:r>
        <w:rPr>
          <w:rFonts w:eastAsia="仿宋_GB2312"/>
          <w:color w:val="000000"/>
          <w:sz w:val="24"/>
        </w:rPr>
        <w:t>申请报告及申请表（附件4）、营业执照、中基协登记备案材料、股权投资协议、基金章程或合伙协议、基金实缴出资证明材料、被投资企业股权工商变更信息、投资款进账证明、投资企业符合奖补条件的相关证明材料、基金管理人高管工资表、完税证明等。</w:t>
      </w:r>
    </w:p>
    <w:p>
      <w:pPr>
        <w:spacing w:line="446" w:lineRule="exact"/>
        <w:ind w:firstLine="480" w:firstLineChars="200"/>
        <w:rPr>
          <w:rFonts w:ascii="楷体_GB2312" w:hAnsi="宋体" w:eastAsia="楷体_GB2312" w:cs="宋体"/>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firstLine="480" w:firstLineChars="200"/>
        <w:rPr>
          <w:rFonts w:hint="eastAsia" w:ascii="楷体_GB2312" w:hAnsi="宋体" w:eastAsia="楷体_GB2312" w:cs="仿宋_GB2312"/>
          <w:b/>
          <w:bCs/>
          <w:color w:val="000000"/>
          <w:sz w:val="24"/>
        </w:rPr>
      </w:pPr>
      <w:r>
        <w:rPr>
          <w:rFonts w:hint="eastAsia" w:ascii="楷体_GB2312" w:hAnsi="宋体" w:eastAsia="楷体_GB2312" w:cs="仿宋_GB2312"/>
          <w:b/>
          <w:bCs/>
          <w:color w:val="000000"/>
          <w:sz w:val="24"/>
        </w:rPr>
        <w:t>（三）《若干政策》第</w:t>
      </w:r>
      <w:r>
        <w:rPr>
          <w:rFonts w:eastAsia="楷体_GB2312"/>
          <w:bCs/>
          <w:color w:val="000000"/>
          <w:sz w:val="24"/>
        </w:rPr>
        <w:t>13</w:t>
      </w:r>
      <w:r>
        <w:rPr>
          <w:rFonts w:hint="eastAsia" w:ascii="楷体_GB2312" w:hAnsi="宋体" w:eastAsia="楷体_GB2312" w:cs="仿宋_GB2312"/>
          <w:b/>
          <w:bCs/>
          <w:color w:val="000000"/>
          <w:sz w:val="24"/>
        </w:rPr>
        <w:t>条：支持科技金融专营机构建设。</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楷体_GB2312" w:hAnsi="Calibri" w:eastAsia="楷体_GB2312"/>
          <w:color w:val="000000"/>
          <w:sz w:val="24"/>
        </w:rPr>
      </w:pPr>
      <w:r>
        <w:rPr>
          <w:rFonts w:hint="eastAsia" w:ascii="Calibri" w:hAnsi="Calibri" w:eastAsia="仿宋_GB2312"/>
          <w:color w:val="000000"/>
          <w:sz w:val="24"/>
        </w:rPr>
        <w:t>对经监管部门批准设立的科技金融专营分（支）行等专营机构，注册在包河区并开展相关业务的，给予</w:t>
      </w:r>
      <w:r>
        <w:rPr>
          <w:rFonts w:eastAsia="仿宋_GB2312"/>
          <w:color w:val="000000"/>
          <w:sz w:val="24"/>
        </w:rPr>
        <w:t>50</w:t>
      </w:r>
      <w:r>
        <w:rPr>
          <w:rFonts w:hint="eastAsia" w:ascii="Calibri" w:hAnsi="Calibri" w:eastAsia="仿宋_GB2312"/>
          <w:color w:val="000000"/>
          <w:sz w:val="24"/>
        </w:rPr>
        <w:t>万元一次性奖补。</w:t>
      </w:r>
    </w:p>
    <w:p>
      <w:pPr>
        <w:spacing w:line="446" w:lineRule="exact"/>
        <w:ind w:firstLine="480" w:firstLineChars="200"/>
        <w:rPr>
          <w:rFonts w:ascii="仿宋_GB2312" w:hAnsi="仿宋" w:eastAsia="仿宋_GB2312"/>
          <w:color w:val="000000"/>
          <w:sz w:val="24"/>
        </w:rPr>
      </w:pPr>
      <w:r>
        <w:rPr>
          <w:rFonts w:eastAsia="仿宋_GB2312"/>
          <w:color w:val="000000"/>
          <w:sz w:val="24"/>
        </w:rPr>
        <w:t>2</w:t>
      </w:r>
      <w:r>
        <w:rPr>
          <w:rFonts w:ascii="仿宋_GB2312" w:hAnsi="宋体" w:eastAsia="仿宋_GB2312" w:cs="宋体"/>
          <w:b/>
          <w:color w:val="000000"/>
          <w:sz w:val="24"/>
        </w:rPr>
        <w:t>.</w:t>
      </w:r>
      <w:r>
        <w:rPr>
          <w:rFonts w:hint="eastAsia" w:ascii="仿宋_GB2312" w:hAnsi="宋体" w:eastAsia="仿宋_GB2312" w:cs="宋体"/>
          <w:b/>
          <w:color w:val="000000"/>
          <w:sz w:val="24"/>
        </w:rPr>
        <w:t>申报条件：</w:t>
      </w:r>
      <w:r>
        <w:rPr>
          <w:rFonts w:hint="eastAsia" w:ascii="宋体" w:hAnsi="宋体" w:eastAsia="仿宋_GB2312" w:cs="宋体"/>
          <w:color w:val="000000"/>
          <w:sz w:val="24"/>
        </w:rPr>
        <w:t>对经监管部门批准设立的科技金融专营分（支）行等专营机构，注册在包河区并开展相关业务的</w:t>
      </w:r>
      <w:r>
        <w:rPr>
          <w:rFonts w:hint="eastAsia" w:ascii="仿宋_GB2312" w:hAnsi="仿宋" w:eastAsia="仿宋_GB2312"/>
          <w:color w:val="000000"/>
          <w:sz w:val="24"/>
        </w:rPr>
        <w:t>。</w:t>
      </w:r>
    </w:p>
    <w:p>
      <w:pPr>
        <w:spacing w:line="446" w:lineRule="exact"/>
        <w:ind w:firstLine="480" w:firstLineChars="200"/>
        <w:rPr>
          <w:rFonts w:ascii="仿宋_GB2312" w:hAnsi="仿宋" w:eastAsia="仿宋_GB2312"/>
          <w:color w:val="000000"/>
          <w:sz w:val="24"/>
        </w:rPr>
      </w:pPr>
      <w:r>
        <w:rPr>
          <w:rFonts w:eastAsia="仿宋_GB2312"/>
          <w:color w:val="000000"/>
          <w:sz w:val="24"/>
        </w:rPr>
        <w:t>3</w:t>
      </w:r>
      <w:r>
        <w:rPr>
          <w:rFonts w:ascii="仿宋_GB2312" w:hAnsi="宋体" w:eastAsia="仿宋_GB2312" w:cs="宋体"/>
          <w:b/>
          <w:color w:val="000000"/>
          <w:sz w:val="24"/>
        </w:rPr>
        <w:t>.</w:t>
      </w:r>
      <w:r>
        <w:rPr>
          <w:rFonts w:hint="eastAsia" w:ascii="仿宋_GB2312" w:hAnsi="宋体" w:eastAsia="仿宋_GB2312" w:cs="宋体"/>
          <w:b/>
          <w:color w:val="000000"/>
          <w:sz w:val="24"/>
        </w:rPr>
        <w:t>申报材料：</w:t>
      </w:r>
      <w:r>
        <w:rPr>
          <w:rFonts w:hint="eastAsia" w:ascii="仿宋_GB2312" w:hAnsi="仿宋" w:eastAsia="仿宋_GB2312"/>
          <w:color w:val="000000"/>
          <w:sz w:val="24"/>
        </w:rPr>
        <w:t>申请报告</w:t>
      </w:r>
      <w:r>
        <w:rPr>
          <w:rFonts w:hint="eastAsia" w:ascii="仿宋_GB2312" w:hAnsi="宋体" w:eastAsia="仿宋_GB2312" w:cs="宋体"/>
          <w:color w:val="000000"/>
          <w:sz w:val="24"/>
        </w:rPr>
        <w:t>及申请表（附件</w:t>
      </w:r>
      <w:r>
        <w:rPr>
          <w:color w:val="000000"/>
          <w:sz w:val="24"/>
        </w:rPr>
        <w:t>4</w:t>
      </w:r>
      <w:r>
        <w:rPr>
          <w:rFonts w:hint="eastAsia" w:ascii="仿宋_GB2312" w:hAnsi="宋体" w:eastAsia="仿宋_GB2312" w:cs="宋体"/>
          <w:color w:val="000000"/>
          <w:sz w:val="24"/>
        </w:rPr>
        <w:t>）</w:t>
      </w:r>
      <w:r>
        <w:rPr>
          <w:rFonts w:hint="eastAsia" w:ascii="仿宋_GB2312" w:hAnsi="仿宋" w:eastAsia="仿宋_GB2312"/>
          <w:color w:val="000000"/>
          <w:sz w:val="24"/>
        </w:rPr>
        <w:t>、</w:t>
      </w:r>
      <w:r>
        <w:rPr>
          <w:rFonts w:hint="eastAsia" w:ascii="仿宋_GB2312" w:hAnsi="宋体" w:eastAsia="仿宋_GB2312" w:cs="宋体"/>
          <w:color w:val="000000"/>
          <w:sz w:val="24"/>
        </w:rPr>
        <w:t>工商营业执照、税务登记证明、行业主管部门的开业批复或业务资质证明</w:t>
      </w:r>
      <w:r>
        <w:rPr>
          <w:rFonts w:hint="eastAsia" w:ascii="仿宋_GB2312" w:hAnsi="仿宋" w:eastAsia="仿宋_GB2312"/>
          <w:color w:val="000000"/>
          <w:sz w:val="24"/>
        </w:rPr>
        <w:t>。</w:t>
      </w:r>
    </w:p>
    <w:p>
      <w:pPr>
        <w:spacing w:line="446" w:lineRule="exact"/>
        <w:ind w:firstLine="480" w:firstLineChars="200"/>
        <w:rPr>
          <w:rFonts w:ascii="仿宋_GB2312" w:hAnsi="仿宋" w:eastAsia="仿宋_GB2312"/>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firstLine="480" w:firstLineChars="200"/>
        <w:rPr>
          <w:rFonts w:hint="eastAsia" w:ascii="楷体_GB2312" w:hAnsi="宋体" w:eastAsia="楷体_GB2312" w:cs="宋体"/>
          <w:color w:val="000000"/>
          <w:sz w:val="24"/>
        </w:rPr>
      </w:pPr>
      <w:r>
        <w:rPr>
          <w:rFonts w:hint="eastAsia" w:ascii="楷体_GB2312" w:hAnsi="宋体" w:eastAsia="楷体_GB2312" w:cs="仿宋_GB2312"/>
          <w:b/>
          <w:bCs/>
          <w:color w:val="000000"/>
          <w:sz w:val="24"/>
        </w:rPr>
        <w:t>（四）《若干政策》第</w:t>
      </w:r>
      <w:r>
        <w:rPr>
          <w:rFonts w:eastAsia="楷体_GB2312"/>
          <w:bCs/>
          <w:color w:val="000000"/>
          <w:sz w:val="24"/>
        </w:rPr>
        <w:t>14</w:t>
      </w:r>
      <w:r>
        <w:rPr>
          <w:rFonts w:hint="eastAsia" w:ascii="楷体_GB2312" w:hAnsi="宋体" w:eastAsia="楷体_GB2312" w:cs="仿宋_GB2312"/>
          <w:b/>
          <w:bCs/>
          <w:color w:val="000000"/>
          <w:sz w:val="24"/>
        </w:rPr>
        <w:t>条：支持银行机构新增服务网点</w:t>
      </w:r>
      <w:r>
        <w:rPr>
          <w:rFonts w:hint="eastAsia" w:ascii="楷体_GB2312" w:hAnsi="宋体" w:eastAsia="楷体_GB2312" w:cs="宋体"/>
          <w:color w:val="000000"/>
          <w:sz w:val="24"/>
        </w:rPr>
        <w:t>。</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楷体_GB2312" w:hAnsi="Calibri" w:eastAsia="楷体_GB2312" w:cs="楷体"/>
          <w:color w:val="000000"/>
          <w:sz w:val="24"/>
        </w:rPr>
      </w:pPr>
      <w:r>
        <w:rPr>
          <w:rFonts w:hint="eastAsia" w:ascii="Calibri" w:hAnsi="Calibri" w:eastAsia="仿宋_GB2312"/>
          <w:color w:val="000000"/>
          <w:sz w:val="24"/>
        </w:rPr>
        <w:t>对在包河区新增设分支机构的银行，在财政性资金竞争性存放中按照新增网点（不含无人网点）个数给予倾斜支持，并给予分支机构</w:t>
      </w:r>
      <w:r>
        <w:rPr>
          <w:rFonts w:eastAsia="仿宋_GB2312"/>
          <w:color w:val="000000"/>
          <w:sz w:val="24"/>
        </w:rPr>
        <w:t>30</w:t>
      </w:r>
      <w:r>
        <w:rPr>
          <w:rFonts w:ascii="Calibri" w:hAnsi="Calibri" w:eastAsia="仿宋_GB2312"/>
          <w:color w:val="000000"/>
          <w:sz w:val="24"/>
        </w:rPr>
        <w:t>万元一次性奖补</w:t>
      </w:r>
      <w:r>
        <w:rPr>
          <w:rFonts w:hint="eastAsia" w:ascii="Calibri" w:hAnsi="Calibri" w:eastAsia="仿宋_GB2312"/>
          <w:color w:val="000000"/>
          <w:sz w:val="24"/>
        </w:rPr>
        <w:t>。</w:t>
      </w:r>
    </w:p>
    <w:p>
      <w:pPr>
        <w:spacing w:line="446" w:lineRule="exact"/>
        <w:ind w:firstLine="480" w:firstLineChars="200"/>
        <w:rPr>
          <w:rFonts w:ascii="仿宋_GB2312" w:hAnsi="仿宋" w:eastAsia="仿宋_GB2312"/>
          <w:color w:val="000000"/>
          <w:sz w:val="24"/>
        </w:rPr>
      </w:pPr>
      <w:r>
        <w:rPr>
          <w:rFonts w:eastAsia="仿宋_GB2312"/>
          <w:color w:val="000000"/>
          <w:sz w:val="24"/>
        </w:rPr>
        <w:t>2</w:t>
      </w:r>
      <w:r>
        <w:rPr>
          <w:rFonts w:ascii="仿宋_GB2312" w:hAnsi="宋体" w:eastAsia="仿宋_GB2312" w:cs="宋体"/>
          <w:b/>
          <w:color w:val="000000"/>
          <w:sz w:val="24"/>
        </w:rPr>
        <w:t>.</w:t>
      </w:r>
      <w:r>
        <w:rPr>
          <w:rFonts w:hint="eastAsia" w:ascii="仿宋_GB2312" w:hAnsi="宋体" w:eastAsia="仿宋_GB2312" w:cs="宋体"/>
          <w:b/>
          <w:color w:val="000000"/>
          <w:sz w:val="24"/>
        </w:rPr>
        <w:t>申报条件：</w:t>
      </w:r>
      <w:r>
        <w:rPr>
          <w:rFonts w:hint="eastAsia" w:ascii="宋体" w:hAnsi="宋体" w:eastAsia="仿宋_GB2312" w:cs="宋体"/>
          <w:color w:val="000000"/>
          <w:sz w:val="24"/>
        </w:rPr>
        <w:t>对在包河区新增设分支机构的银行（不含无人网点）</w:t>
      </w:r>
      <w:r>
        <w:rPr>
          <w:rFonts w:hint="eastAsia" w:ascii="仿宋_GB2312" w:hAnsi="仿宋" w:eastAsia="仿宋_GB2312"/>
          <w:color w:val="000000"/>
          <w:sz w:val="24"/>
        </w:rPr>
        <w:t>。</w:t>
      </w:r>
    </w:p>
    <w:p>
      <w:pPr>
        <w:spacing w:line="446" w:lineRule="exact"/>
        <w:ind w:firstLine="480" w:firstLineChars="200"/>
        <w:rPr>
          <w:rFonts w:ascii="仿宋_GB2312" w:hAnsi="仿宋" w:eastAsia="仿宋_GB2312"/>
          <w:color w:val="000000"/>
          <w:sz w:val="24"/>
        </w:rPr>
      </w:pPr>
      <w:r>
        <w:rPr>
          <w:rFonts w:eastAsia="仿宋_GB2312"/>
          <w:color w:val="000000"/>
          <w:sz w:val="24"/>
        </w:rPr>
        <w:t>3</w:t>
      </w:r>
      <w:r>
        <w:rPr>
          <w:rFonts w:ascii="仿宋_GB2312" w:hAnsi="宋体" w:eastAsia="仿宋_GB2312" w:cs="宋体"/>
          <w:b/>
          <w:color w:val="000000"/>
          <w:sz w:val="24"/>
        </w:rPr>
        <w:t>.</w:t>
      </w:r>
      <w:r>
        <w:rPr>
          <w:rFonts w:hint="eastAsia" w:ascii="仿宋_GB2312" w:hAnsi="宋体" w:eastAsia="仿宋_GB2312" w:cs="宋体"/>
          <w:b/>
          <w:color w:val="000000"/>
          <w:sz w:val="24"/>
        </w:rPr>
        <w:t>申报材料：</w:t>
      </w:r>
      <w:r>
        <w:rPr>
          <w:rFonts w:hint="eastAsia" w:ascii="仿宋_GB2312" w:hAnsi="仿宋" w:eastAsia="仿宋_GB2312"/>
          <w:color w:val="000000"/>
          <w:sz w:val="24"/>
        </w:rPr>
        <w:t>申请报告</w:t>
      </w:r>
      <w:r>
        <w:rPr>
          <w:rFonts w:hint="eastAsia" w:ascii="仿宋_GB2312" w:hAnsi="宋体" w:eastAsia="仿宋_GB2312" w:cs="宋体"/>
          <w:color w:val="000000"/>
          <w:sz w:val="24"/>
        </w:rPr>
        <w:t>及申请表（附件</w:t>
      </w:r>
      <w:r>
        <w:rPr>
          <w:color w:val="000000"/>
          <w:sz w:val="24"/>
        </w:rPr>
        <w:t>4</w:t>
      </w:r>
      <w:r>
        <w:rPr>
          <w:rFonts w:hint="eastAsia" w:ascii="仿宋_GB2312" w:hAnsi="宋体" w:eastAsia="仿宋_GB2312" w:cs="宋体"/>
          <w:color w:val="000000"/>
          <w:sz w:val="24"/>
        </w:rPr>
        <w:t>）</w:t>
      </w:r>
      <w:r>
        <w:rPr>
          <w:rFonts w:hint="eastAsia" w:ascii="仿宋_GB2312" w:hAnsi="仿宋" w:eastAsia="仿宋_GB2312"/>
          <w:color w:val="000000"/>
          <w:sz w:val="24"/>
        </w:rPr>
        <w:t>、</w:t>
      </w:r>
      <w:r>
        <w:rPr>
          <w:rFonts w:hint="eastAsia" w:ascii="仿宋_GB2312" w:hAnsi="宋体" w:eastAsia="仿宋_GB2312" w:cs="宋体"/>
          <w:color w:val="000000"/>
          <w:sz w:val="24"/>
        </w:rPr>
        <w:t>工商营业执照、税务登记证明、行业主管部门的开业批复或业务资质证明</w:t>
      </w:r>
      <w:r>
        <w:rPr>
          <w:rFonts w:hint="eastAsia" w:ascii="仿宋_GB2312" w:hAnsi="仿宋" w:eastAsia="仿宋_GB2312"/>
          <w:color w:val="000000"/>
          <w:sz w:val="24"/>
        </w:rPr>
        <w:t>。</w:t>
      </w:r>
    </w:p>
    <w:p>
      <w:pPr>
        <w:spacing w:line="446" w:lineRule="exact"/>
        <w:ind w:firstLine="480" w:firstLineChars="200"/>
        <w:rPr>
          <w:rFonts w:ascii="仿宋_GB2312" w:hAnsi="仿宋" w:eastAsia="仿宋_GB2312"/>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firstLine="480" w:firstLineChars="200"/>
        <w:rPr>
          <w:rFonts w:hint="eastAsia" w:ascii="楷体_GB2312" w:hAnsi="宋体" w:eastAsia="楷体_GB2312" w:cs="仿宋_GB2312"/>
          <w:b/>
          <w:bCs/>
          <w:color w:val="000000"/>
          <w:sz w:val="24"/>
        </w:rPr>
      </w:pPr>
      <w:r>
        <w:rPr>
          <w:rFonts w:hint="eastAsia" w:ascii="楷体_GB2312" w:hAnsi="宋体" w:eastAsia="楷体_GB2312" w:cs="仿宋_GB2312"/>
          <w:b/>
          <w:bCs/>
          <w:color w:val="000000"/>
          <w:sz w:val="24"/>
        </w:rPr>
        <w:t>（五）《若干政策》第</w:t>
      </w:r>
      <w:r>
        <w:rPr>
          <w:rFonts w:eastAsia="楷体_GB2312"/>
          <w:bCs/>
          <w:color w:val="000000"/>
          <w:sz w:val="24"/>
        </w:rPr>
        <w:t>15</w:t>
      </w:r>
      <w:r>
        <w:rPr>
          <w:rFonts w:hint="eastAsia" w:ascii="楷体_GB2312" w:hAnsi="宋体" w:eastAsia="楷体_GB2312" w:cs="仿宋_GB2312"/>
          <w:b/>
          <w:bCs/>
          <w:color w:val="000000"/>
          <w:sz w:val="24"/>
        </w:rPr>
        <w:t>条：支持金融后台基地设立法人机构。</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仿宋_GB2312" w:hAnsi="Calibri" w:eastAsia="仿宋_GB2312"/>
          <w:color w:val="000000"/>
          <w:sz w:val="24"/>
        </w:rPr>
      </w:pPr>
      <w:r>
        <w:rPr>
          <w:rFonts w:hint="eastAsia" w:ascii="Calibri" w:hAnsi="Calibri" w:eastAsia="仿宋_GB2312"/>
          <w:color w:val="000000"/>
          <w:sz w:val="24"/>
        </w:rPr>
        <w:t>对滨湖国际金融后台基地内各家内设部门（中心）转型或新设立为经监管部门批准的法人金融机构，且开展全国业务的，经区级金融主管部门认定并报区政府同意后，按照注册资本实缴金额的</w:t>
      </w:r>
      <w:r>
        <w:rPr>
          <w:rFonts w:eastAsia="仿宋_GB2312"/>
          <w:color w:val="000000"/>
          <w:sz w:val="24"/>
        </w:rPr>
        <w:t>2</w:t>
      </w:r>
      <w:r>
        <w:rPr>
          <w:rFonts w:hint="eastAsia" w:ascii="Calibri" w:hAnsi="Calibri" w:eastAsia="仿宋_GB2312"/>
          <w:color w:val="000000"/>
          <w:sz w:val="24"/>
        </w:rPr>
        <w:t>%给予最高</w:t>
      </w:r>
      <w:r>
        <w:rPr>
          <w:rFonts w:eastAsia="仿宋_GB2312"/>
          <w:color w:val="000000"/>
          <w:sz w:val="24"/>
        </w:rPr>
        <w:t>1000</w:t>
      </w:r>
      <w:r>
        <w:rPr>
          <w:rFonts w:hint="eastAsia" w:ascii="Calibri" w:hAnsi="Calibri" w:eastAsia="仿宋_GB2312"/>
          <w:color w:val="000000"/>
          <w:sz w:val="24"/>
        </w:rPr>
        <w:t>万元一次性奖补。</w:t>
      </w:r>
    </w:p>
    <w:p>
      <w:pPr>
        <w:spacing w:line="446" w:lineRule="exact"/>
        <w:ind w:firstLine="480" w:firstLineChars="200"/>
        <w:rPr>
          <w:rFonts w:ascii="仿宋_GB2312" w:hAnsi="宋体" w:eastAsia="仿宋_GB2312" w:cs="宋体"/>
          <w:color w:val="000000"/>
          <w:sz w:val="24"/>
        </w:rPr>
      </w:pPr>
      <w:r>
        <w:rPr>
          <w:rFonts w:eastAsia="仿宋_GB2312"/>
          <w:color w:val="000000"/>
          <w:sz w:val="24"/>
        </w:rPr>
        <w:t>2</w:t>
      </w:r>
      <w:r>
        <w:rPr>
          <w:rFonts w:ascii="仿宋_GB2312" w:hAnsi="宋体" w:eastAsia="仿宋_GB2312" w:cs="宋体"/>
          <w:b/>
          <w:color w:val="000000"/>
          <w:sz w:val="24"/>
        </w:rPr>
        <w:t>.</w:t>
      </w:r>
      <w:r>
        <w:rPr>
          <w:rFonts w:hint="eastAsia" w:ascii="仿宋_GB2312" w:hAnsi="宋体" w:eastAsia="仿宋_GB2312" w:cs="宋体"/>
          <w:b/>
          <w:color w:val="000000"/>
          <w:sz w:val="24"/>
        </w:rPr>
        <w:t>申报条件：</w:t>
      </w:r>
      <w:r>
        <w:rPr>
          <w:rFonts w:hint="eastAsia" w:ascii="宋体" w:hAnsi="宋体" w:eastAsia="仿宋_GB2312" w:cs="宋体"/>
          <w:color w:val="000000"/>
          <w:sz w:val="24"/>
        </w:rPr>
        <w:t>对滨湖国际金融后台基地内各家内设部门（中心）转型或新设立为经监管部门批准的法人金融机构，且开展全国业务的</w:t>
      </w:r>
      <w:r>
        <w:rPr>
          <w:rFonts w:hint="eastAsia" w:ascii="仿宋_GB2312" w:hAnsi="宋体" w:eastAsia="仿宋_GB2312" w:cs="宋体"/>
          <w:color w:val="000000"/>
          <w:sz w:val="24"/>
        </w:rPr>
        <w:t>。</w:t>
      </w:r>
    </w:p>
    <w:p>
      <w:pPr>
        <w:spacing w:line="446" w:lineRule="exact"/>
        <w:ind w:firstLine="480" w:firstLineChars="200"/>
        <w:rPr>
          <w:rFonts w:ascii="仿宋_GB2312" w:hAnsi="宋体" w:eastAsia="仿宋_GB2312" w:cs="宋体"/>
          <w:color w:val="000000"/>
          <w:sz w:val="24"/>
        </w:rPr>
      </w:pPr>
      <w:r>
        <w:rPr>
          <w:rFonts w:eastAsia="仿宋_GB2312"/>
          <w:color w:val="000000"/>
          <w:sz w:val="24"/>
        </w:rPr>
        <w:t>3</w:t>
      </w:r>
      <w:r>
        <w:rPr>
          <w:rFonts w:ascii="仿宋_GB2312" w:hAnsi="宋体" w:eastAsia="仿宋_GB2312" w:cs="宋体"/>
          <w:b/>
          <w:color w:val="000000"/>
          <w:sz w:val="24"/>
        </w:rPr>
        <w:t>.</w:t>
      </w:r>
      <w:r>
        <w:rPr>
          <w:rFonts w:hint="eastAsia" w:ascii="仿宋_GB2312" w:hAnsi="宋体" w:eastAsia="仿宋_GB2312" w:cs="宋体"/>
          <w:b/>
          <w:color w:val="000000"/>
          <w:sz w:val="24"/>
        </w:rPr>
        <w:t>申报材料：</w:t>
      </w:r>
      <w:r>
        <w:rPr>
          <w:rFonts w:hint="eastAsia" w:ascii="仿宋_GB2312" w:hAnsi="宋体" w:eastAsia="仿宋_GB2312" w:cs="宋体"/>
          <w:color w:val="000000"/>
          <w:sz w:val="24"/>
        </w:rPr>
        <w:t>申请报告及申请表（附件</w:t>
      </w:r>
      <w:r>
        <w:rPr>
          <w:color w:val="000000"/>
          <w:sz w:val="24"/>
        </w:rPr>
        <w:t>4</w:t>
      </w:r>
      <w:r>
        <w:rPr>
          <w:rFonts w:hint="eastAsia" w:ascii="仿宋_GB2312" w:hAnsi="宋体" w:eastAsia="仿宋_GB2312" w:cs="宋体"/>
          <w:color w:val="000000"/>
          <w:sz w:val="24"/>
        </w:rPr>
        <w:t>）、工商营业执照、税务登记证明、行业主管部门的开业批复或业务资质证明、上级机构拨付注册资金证明（法人机构提供工商验资证明）、当年经审计的财务报告、当年</w:t>
      </w:r>
      <w:r>
        <w:rPr>
          <w:rFonts w:eastAsia="仿宋_GB2312"/>
          <w:color w:val="000000"/>
          <w:sz w:val="24"/>
        </w:rPr>
        <w:t>完税证明</w:t>
      </w:r>
      <w:r>
        <w:rPr>
          <w:rFonts w:hint="eastAsia" w:ascii="仿宋_GB2312" w:hAnsi="宋体" w:eastAsia="仿宋_GB2312" w:cs="宋体"/>
          <w:color w:val="000000"/>
          <w:sz w:val="24"/>
        </w:rPr>
        <w:t>。</w:t>
      </w:r>
    </w:p>
    <w:p>
      <w:pPr>
        <w:spacing w:line="446" w:lineRule="exact"/>
        <w:ind w:firstLine="480" w:firstLineChars="200"/>
        <w:rPr>
          <w:rFonts w:ascii="仿宋_GB2312" w:hAnsi="宋体" w:eastAsia="仿宋_GB2312" w:cs="宋体"/>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firstLine="480" w:firstLineChars="200"/>
        <w:rPr>
          <w:rFonts w:hint="eastAsia" w:ascii="楷体_GB2312" w:hAnsi="仿宋_GB2312" w:eastAsia="楷体_GB2312" w:cs="仿宋_GB2312"/>
          <w:b/>
          <w:bCs/>
          <w:color w:val="000000"/>
          <w:sz w:val="24"/>
        </w:rPr>
      </w:pPr>
      <w:r>
        <w:rPr>
          <w:rFonts w:hint="eastAsia" w:ascii="楷体_GB2312" w:hAnsi="仿宋_GB2312" w:eastAsia="楷体_GB2312" w:cs="仿宋_GB2312"/>
          <w:b/>
          <w:bCs/>
          <w:color w:val="000000"/>
          <w:sz w:val="24"/>
        </w:rPr>
        <w:t>（六）《若干政策》第</w:t>
      </w:r>
      <w:r>
        <w:rPr>
          <w:rFonts w:eastAsia="楷体_GB2312"/>
          <w:bCs/>
          <w:color w:val="000000"/>
          <w:sz w:val="24"/>
        </w:rPr>
        <w:t>17</w:t>
      </w:r>
      <w:r>
        <w:rPr>
          <w:rFonts w:hint="eastAsia" w:ascii="楷体_GB2312" w:hAnsi="仿宋_GB2312" w:eastAsia="楷体_GB2312" w:cs="仿宋_GB2312"/>
          <w:b/>
          <w:bCs/>
          <w:color w:val="000000"/>
          <w:sz w:val="24"/>
        </w:rPr>
        <w:t>条：鼓励企业上市挂牌融资。</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楷体_GB2312" w:hAnsi="Calibri" w:eastAsia="楷体_GB2312" w:cs="仿宋"/>
          <w:bCs/>
          <w:color w:val="000000"/>
          <w:sz w:val="24"/>
        </w:rPr>
      </w:pPr>
      <w:r>
        <w:rPr>
          <w:rFonts w:hint="eastAsia" w:ascii="Calibri" w:hAnsi="Calibri" w:eastAsia="仿宋_GB2312" w:cs="仿宋"/>
          <w:bCs/>
          <w:color w:val="000000"/>
          <w:sz w:val="24"/>
        </w:rPr>
        <w:t>（</w:t>
      </w:r>
      <w:r>
        <w:rPr>
          <w:rFonts w:eastAsia="仿宋_GB2312"/>
          <w:bCs/>
          <w:color w:val="000000"/>
          <w:sz w:val="24"/>
        </w:rPr>
        <w:t>1</w:t>
      </w:r>
      <w:r>
        <w:rPr>
          <w:rFonts w:hint="eastAsia" w:ascii="Calibri" w:hAnsi="Calibri" w:eastAsia="仿宋_GB2312" w:cs="仿宋"/>
          <w:bCs/>
          <w:color w:val="000000"/>
          <w:sz w:val="24"/>
        </w:rPr>
        <w:t>）支持企业上市融资。对纳入上市后备资源库的拟在国内外主要证券交易所上市的企业，对完成股份制改造并报省证监局辅导备案的，给予</w:t>
      </w:r>
      <w:r>
        <w:rPr>
          <w:rFonts w:eastAsia="仿宋_GB2312"/>
          <w:bCs/>
          <w:color w:val="000000"/>
          <w:sz w:val="24"/>
        </w:rPr>
        <w:t>100</w:t>
      </w:r>
      <w:r>
        <w:rPr>
          <w:rFonts w:hint="eastAsia" w:ascii="Calibri" w:hAnsi="Calibri" w:eastAsia="仿宋_GB2312" w:cs="仿宋"/>
          <w:bCs/>
          <w:color w:val="000000"/>
          <w:sz w:val="24"/>
        </w:rPr>
        <w:t>万元一次性奖补；对取得上市申报材料受理函的，给予</w:t>
      </w:r>
      <w:r>
        <w:rPr>
          <w:rFonts w:eastAsia="仿宋_GB2312"/>
          <w:bCs/>
          <w:color w:val="000000"/>
          <w:sz w:val="24"/>
        </w:rPr>
        <w:t>200</w:t>
      </w:r>
      <w:r>
        <w:rPr>
          <w:rFonts w:hint="eastAsia" w:ascii="Calibri" w:hAnsi="Calibri" w:eastAsia="仿宋_GB2312" w:cs="仿宋"/>
          <w:bCs/>
          <w:color w:val="000000"/>
          <w:sz w:val="24"/>
        </w:rPr>
        <w:t>万元一次性奖补；对成功上市的，给予</w:t>
      </w:r>
      <w:r>
        <w:rPr>
          <w:rFonts w:eastAsia="仿宋_GB2312"/>
          <w:bCs/>
          <w:color w:val="000000"/>
          <w:sz w:val="24"/>
        </w:rPr>
        <w:t>300</w:t>
      </w:r>
      <w:r>
        <w:rPr>
          <w:rFonts w:hint="eastAsia" w:ascii="Calibri" w:hAnsi="Calibri" w:eastAsia="仿宋_GB2312" w:cs="仿宋"/>
          <w:bCs/>
          <w:color w:val="000000"/>
          <w:sz w:val="24"/>
        </w:rPr>
        <w:t>万元一次性奖补。</w:t>
      </w:r>
    </w:p>
    <w:p>
      <w:pPr>
        <w:spacing w:line="446" w:lineRule="exact"/>
        <w:ind w:firstLine="480" w:firstLineChars="200"/>
        <w:rPr>
          <w:rFonts w:ascii="楷体_GB2312" w:hAnsi="Calibri" w:eastAsia="楷体_GB2312" w:cs="楷体"/>
          <w:bCs/>
          <w:color w:val="000000"/>
          <w:sz w:val="24"/>
        </w:rPr>
      </w:pPr>
      <w:r>
        <w:rPr>
          <w:rFonts w:hint="eastAsia" w:ascii="Calibri" w:hAnsi="Calibri" w:eastAsia="仿宋_GB2312" w:cs="仿宋"/>
          <w:bCs/>
          <w:color w:val="000000"/>
          <w:sz w:val="24"/>
        </w:rPr>
        <w:t>（</w:t>
      </w:r>
      <w:r>
        <w:rPr>
          <w:rFonts w:eastAsia="仿宋_GB2312"/>
          <w:bCs/>
          <w:color w:val="000000"/>
          <w:sz w:val="24"/>
        </w:rPr>
        <w:t>2</w:t>
      </w:r>
      <w:r>
        <w:rPr>
          <w:rFonts w:hint="eastAsia" w:ascii="Calibri" w:hAnsi="Calibri" w:eastAsia="仿宋_GB2312" w:cs="仿宋"/>
          <w:bCs/>
          <w:color w:val="000000"/>
          <w:sz w:val="24"/>
        </w:rPr>
        <w:t>）鼓励企业挂牌融资。对进入“新三板”成功挂牌的企业，给予</w:t>
      </w:r>
      <w:r>
        <w:rPr>
          <w:rFonts w:eastAsia="仿宋_GB2312"/>
          <w:bCs/>
          <w:color w:val="000000"/>
          <w:sz w:val="24"/>
        </w:rPr>
        <w:t>100</w:t>
      </w:r>
      <w:r>
        <w:rPr>
          <w:rFonts w:hint="eastAsia" w:ascii="Calibri" w:hAnsi="Calibri" w:eastAsia="仿宋_GB2312" w:cs="仿宋"/>
          <w:bCs/>
          <w:color w:val="000000"/>
          <w:sz w:val="24"/>
        </w:rPr>
        <w:t>万元一次性奖补；对完成股份制改造并在区域性股权交易市场成功挂牌的企业，给予</w:t>
      </w:r>
      <w:r>
        <w:rPr>
          <w:rFonts w:eastAsia="仿宋_GB2312"/>
          <w:bCs/>
          <w:color w:val="000000"/>
          <w:sz w:val="24"/>
        </w:rPr>
        <w:t>10</w:t>
      </w:r>
      <w:r>
        <w:rPr>
          <w:rFonts w:hint="eastAsia" w:ascii="Calibri" w:hAnsi="Calibri" w:eastAsia="仿宋_GB2312" w:cs="仿宋"/>
          <w:bCs/>
          <w:color w:val="000000"/>
          <w:sz w:val="24"/>
        </w:rPr>
        <w:t>万元一次性奖补。</w:t>
      </w:r>
    </w:p>
    <w:p>
      <w:pPr>
        <w:spacing w:line="446" w:lineRule="exact"/>
        <w:ind w:firstLine="480" w:firstLineChars="200"/>
        <w:rPr>
          <w:rFonts w:ascii="楷体_GB2312" w:hAnsi="Calibri" w:eastAsia="楷体_GB2312" w:cs="楷体"/>
          <w:bCs/>
          <w:color w:val="000000"/>
          <w:sz w:val="24"/>
        </w:rPr>
      </w:pPr>
      <w:r>
        <w:rPr>
          <w:rFonts w:hint="eastAsia" w:ascii="Calibri" w:hAnsi="Calibri" w:eastAsia="仿宋_GB2312" w:cs="仿宋"/>
          <w:bCs/>
          <w:color w:val="000000"/>
          <w:sz w:val="24"/>
        </w:rPr>
        <w:t>（</w:t>
      </w:r>
      <w:r>
        <w:rPr>
          <w:rFonts w:eastAsia="仿宋_GB2312"/>
          <w:bCs/>
          <w:color w:val="000000"/>
          <w:sz w:val="24"/>
        </w:rPr>
        <w:t>3</w:t>
      </w:r>
      <w:r>
        <w:rPr>
          <w:rFonts w:hint="eastAsia" w:ascii="Calibri" w:hAnsi="Calibri" w:eastAsia="仿宋_GB2312" w:cs="仿宋"/>
          <w:bCs/>
          <w:color w:val="000000"/>
          <w:sz w:val="24"/>
        </w:rPr>
        <w:t>）对上市后备企业进行奖补。对已签订上市辅导协议的上市后备资源库企业，其新引进的高管且年薪</w:t>
      </w:r>
      <w:r>
        <w:rPr>
          <w:rFonts w:eastAsia="仿宋_GB2312"/>
          <w:bCs/>
          <w:color w:val="000000"/>
          <w:sz w:val="24"/>
        </w:rPr>
        <w:t>50</w:t>
      </w:r>
      <w:r>
        <w:rPr>
          <w:rFonts w:hint="eastAsia" w:ascii="Calibri" w:hAnsi="Calibri" w:eastAsia="仿宋_GB2312" w:cs="仿宋"/>
          <w:bCs/>
          <w:color w:val="000000"/>
          <w:sz w:val="24"/>
        </w:rPr>
        <w:t>万元以上的（不超过</w:t>
      </w:r>
      <w:r>
        <w:rPr>
          <w:rFonts w:eastAsia="仿宋_GB2312"/>
          <w:bCs/>
          <w:color w:val="000000"/>
          <w:sz w:val="24"/>
        </w:rPr>
        <w:t>3</w:t>
      </w:r>
      <w:r>
        <w:rPr>
          <w:rFonts w:hint="eastAsia" w:ascii="Calibri" w:hAnsi="Calibri" w:eastAsia="仿宋_GB2312" w:cs="仿宋"/>
          <w:bCs/>
          <w:color w:val="000000"/>
          <w:sz w:val="24"/>
        </w:rPr>
        <w:t>人），政策有效期内，每人每年按照其薪资收入的</w:t>
      </w:r>
      <w:r>
        <w:rPr>
          <w:rFonts w:eastAsia="仿宋_GB2312"/>
          <w:bCs/>
          <w:color w:val="000000"/>
          <w:sz w:val="24"/>
        </w:rPr>
        <w:t>5</w:t>
      </w:r>
      <w:r>
        <w:rPr>
          <w:rFonts w:hint="eastAsia" w:ascii="Calibri" w:hAnsi="Calibri" w:eastAsia="仿宋_GB2312" w:cs="仿宋"/>
          <w:bCs/>
          <w:color w:val="000000"/>
          <w:sz w:val="24"/>
        </w:rPr>
        <w:t>%给予最高</w:t>
      </w:r>
      <w:r>
        <w:rPr>
          <w:rFonts w:eastAsia="仿宋_GB2312"/>
          <w:bCs/>
          <w:color w:val="000000"/>
          <w:sz w:val="24"/>
        </w:rPr>
        <w:t>10</w:t>
      </w:r>
      <w:r>
        <w:rPr>
          <w:rFonts w:hint="eastAsia" w:ascii="Calibri" w:hAnsi="Calibri" w:eastAsia="仿宋_GB2312" w:cs="仿宋"/>
          <w:bCs/>
          <w:color w:val="000000"/>
          <w:sz w:val="24"/>
        </w:rPr>
        <w:t>万元奖补。</w:t>
      </w:r>
    </w:p>
    <w:p>
      <w:pPr>
        <w:spacing w:line="446" w:lineRule="exact"/>
        <w:ind w:firstLine="480" w:firstLineChars="200"/>
        <w:rPr>
          <w:rFonts w:ascii="Calibri" w:hAnsi="Calibri" w:eastAsia="楷体" w:cs="楷体"/>
          <w:bCs/>
          <w:color w:val="000000"/>
          <w:sz w:val="24"/>
        </w:rPr>
      </w:pPr>
      <w:r>
        <w:rPr>
          <w:rFonts w:hint="eastAsia" w:ascii="Calibri" w:hAnsi="Calibri" w:eastAsia="仿宋_GB2312" w:cs="仿宋"/>
          <w:bCs/>
          <w:color w:val="000000"/>
          <w:sz w:val="24"/>
        </w:rPr>
        <w:t>（</w:t>
      </w:r>
      <w:r>
        <w:rPr>
          <w:rFonts w:eastAsia="仿宋_GB2312"/>
          <w:bCs/>
          <w:color w:val="000000"/>
          <w:sz w:val="24"/>
        </w:rPr>
        <w:t>4</w:t>
      </w:r>
      <w:r>
        <w:rPr>
          <w:rFonts w:hint="eastAsia" w:ascii="Calibri" w:hAnsi="Calibri" w:eastAsia="仿宋_GB2312" w:cs="仿宋"/>
          <w:bCs/>
          <w:color w:val="000000"/>
          <w:sz w:val="24"/>
        </w:rPr>
        <w:t>）鼓励市外已上市企业迁入。对市外已上市企业，将其工商注册、纳税登记、统计关系全部迁入包河区的，视同本地上市企业，给予最高</w:t>
      </w:r>
      <w:r>
        <w:rPr>
          <w:rFonts w:eastAsia="仿宋_GB2312"/>
          <w:bCs/>
          <w:color w:val="000000"/>
          <w:sz w:val="24"/>
        </w:rPr>
        <w:t>600</w:t>
      </w:r>
      <w:r>
        <w:rPr>
          <w:rFonts w:hint="eastAsia" w:ascii="Calibri" w:hAnsi="Calibri" w:eastAsia="仿宋_GB2312" w:cs="仿宋"/>
          <w:bCs/>
          <w:color w:val="000000"/>
          <w:sz w:val="24"/>
        </w:rPr>
        <w:t>万元一次性上市奖补。</w:t>
      </w:r>
    </w:p>
    <w:p>
      <w:pPr>
        <w:spacing w:line="446" w:lineRule="exact"/>
        <w:ind w:firstLine="480" w:firstLineChars="200"/>
        <w:rPr>
          <w:rFonts w:ascii="仿宋_GB2312" w:hAnsi="宋体" w:eastAsia="仿宋_GB2312" w:cs="宋体"/>
          <w:color w:val="000000"/>
          <w:sz w:val="24"/>
        </w:rPr>
      </w:pPr>
      <w:r>
        <w:rPr>
          <w:rFonts w:eastAsia="仿宋_GB2312"/>
          <w:color w:val="000000"/>
          <w:sz w:val="24"/>
        </w:rPr>
        <w:t>2</w:t>
      </w:r>
      <w:r>
        <w:rPr>
          <w:rFonts w:ascii="仿宋_GB2312" w:hAnsi="宋体" w:eastAsia="仿宋_GB2312" w:cs="宋体"/>
          <w:b/>
          <w:color w:val="000000"/>
          <w:sz w:val="24"/>
        </w:rPr>
        <w:t>.</w:t>
      </w:r>
      <w:r>
        <w:rPr>
          <w:rFonts w:hint="eastAsia" w:ascii="仿宋_GB2312" w:hAnsi="宋体" w:eastAsia="仿宋_GB2312" w:cs="宋体"/>
          <w:b/>
          <w:color w:val="000000"/>
          <w:sz w:val="24"/>
        </w:rPr>
        <w:t>申报条件：</w:t>
      </w:r>
      <w:r>
        <w:rPr>
          <w:rFonts w:hint="eastAsia" w:ascii="仿宋_GB2312" w:hAnsi="宋体" w:eastAsia="仿宋_GB2312" w:cs="宋体"/>
          <w:color w:val="000000"/>
          <w:sz w:val="24"/>
        </w:rPr>
        <w:t>在我区注册、纳税，并经区地方金融监管局备案审核，获得（境内）上市申请受理函的拟上市、已上市企业（不包括在以前年度已享受当年政策的企业）。企业在新三板和安徽省股权托管交易中心挂牌。</w:t>
      </w:r>
    </w:p>
    <w:p>
      <w:pPr>
        <w:autoSpaceDE w:val="0"/>
        <w:autoSpaceDN w:val="0"/>
        <w:adjustRightInd w:val="0"/>
        <w:spacing w:line="446" w:lineRule="exact"/>
        <w:ind w:firstLine="480" w:firstLineChars="200"/>
        <w:rPr>
          <w:rFonts w:ascii="Calibri" w:hAnsi="Calibri"/>
          <w:color w:val="000000"/>
          <w:sz w:val="24"/>
        </w:rPr>
      </w:pPr>
      <w:r>
        <w:rPr>
          <w:rFonts w:eastAsia="仿宋_GB2312"/>
          <w:color w:val="000000"/>
          <w:sz w:val="24"/>
        </w:rPr>
        <w:t>3</w:t>
      </w:r>
      <w:r>
        <w:rPr>
          <w:rFonts w:ascii="仿宋_GB2312" w:hAnsi="Calibri" w:eastAsia="仿宋_GB2312"/>
          <w:b/>
          <w:color w:val="000000"/>
          <w:sz w:val="24"/>
        </w:rPr>
        <w:t>.</w:t>
      </w:r>
      <w:r>
        <w:rPr>
          <w:rFonts w:hint="eastAsia" w:ascii="仿宋_GB2312" w:hAnsi="Calibri" w:eastAsia="仿宋_GB2312"/>
          <w:b/>
          <w:color w:val="000000"/>
          <w:sz w:val="24"/>
        </w:rPr>
        <w:t>申报材料：</w:t>
      </w:r>
      <w:r>
        <w:rPr>
          <w:rFonts w:hint="eastAsia" w:ascii="仿宋_GB2312" w:hAnsi="Calibri" w:eastAsia="仿宋_GB2312"/>
          <w:color w:val="000000"/>
          <w:sz w:val="24"/>
        </w:rPr>
        <w:t>（</w:t>
      </w:r>
      <w:r>
        <w:rPr>
          <w:rFonts w:eastAsia="仿宋_GB2312"/>
          <w:color w:val="000000"/>
          <w:sz w:val="24"/>
        </w:rPr>
        <w:t>1</w:t>
      </w:r>
      <w:r>
        <w:rPr>
          <w:rFonts w:hint="eastAsia" w:ascii="仿宋_GB2312" w:hAnsi="Calibri" w:eastAsia="仿宋_GB2312"/>
          <w:color w:val="000000"/>
          <w:sz w:val="24"/>
        </w:rPr>
        <w:t>）申请报告及申请表（附件</w:t>
      </w:r>
      <w:r>
        <w:rPr>
          <w:color w:val="000000"/>
          <w:sz w:val="24"/>
        </w:rPr>
        <w:t>1</w:t>
      </w:r>
      <w:r>
        <w:rPr>
          <w:rFonts w:hint="eastAsia" w:ascii="仿宋_GB2312" w:hAnsi="Calibri" w:eastAsia="仿宋_GB2312"/>
          <w:color w:val="000000"/>
          <w:sz w:val="24"/>
        </w:rPr>
        <w:t>）、营业执照、</w:t>
      </w:r>
      <w:r>
        <w:rPr>
          <w:rFonts w:hint="eastAsia" w:ascii="仿宋" w:hAnsi="仿宋" w:eastAsia="仿宋" w:cs="仿宋"/>
          <w:bCs/>
          <w:color w:val="000000"/>
          <w:sz w:val="24"/>
        </w:rPr>
        <w:t>省证监局辅导备案证明材料、</w:t>
      </w:r>
      <w:r>
        <w:rPr>
          <w:rFonts w:eastAsia="仿宋_GB2312"/>
          <w:color w:val="000000"/>
          <w:sz w:val="24"/>
        </w:rPr>
        <w:t>上市申请受理函或受理通知等。申请成功上市奖励的企业在前述材料的基础上，需提供证监会核发的IPO批文或同意IPO注册的批复，以及证券交易所关于股票上市交易的通知等。</w:t>
      </w:r>
    </w:p>
    <w:p>
      <w:pPr>
        <w:spacing w:line="446" w:lineRule="exact"/>
        <w:ind w:firstLine="480" w:firstLineChars="200"/>
        <w:rPr>
          <w:rFonts w:ascii="宋体" w:hAnsi="宋体" w:cs="宋体"/>
          <w:color w:val="000000"/>
          <w:sz w:val="24"/>
        </w:rPr>
      </w:pPr>
      <w:r>
        <w:rPr>
          <w:rFonts w:hint="eastAsia" w:ascii="楷体_GB2312" w:hAnsi="宋体" w:eastAsia="楷体_GB2312" w:cs="宋体"/>
          <w:color w:val="000000"/>
          <w:sz w:val="24"/>
        </w:rPr>
        <w:t>（</w:t>
      </w:r>
      <w:r>
        <w:rPr>
          <w:rFonts w:eastAsia="楷体_GB2312"/>
          <w:color w:val="000000"/>
          <w:sz w:val="24"/>
        </w:rPr>
        <w:t>2</w:t>
      </w:r>
      <w:r>
        <w:rPr>
          <w:rFonts w:hint="eastAsia" w:ascii="楷体_GB2312" w:hAnsi="宋体" w:eastAsia="楷体_GB2312" w:cs="宋体"/>
          <w:color w:val="000000"/>
          <w:sz w:val="24"/>
        </w:rPr>
        <w:t>）</w:t>
      </w:r>
      <w:r>
        <w:rPr>
          <w:rFonts w:hint="eastAsia" w:ascii="仿宋_GB2312" w:hAnsi="宋体" w:eastAsia="仿宋_GB2312" w:cs="宋体"/>
          <w:color w:val="000000"/>
          <w:sz w:val="24"/>
        </w:rPr>
        <w:t>申请报告及申请表（附件</w:t>
      </w:r>
      <w:r>
        <w:rPr>
          <w:color w:val="000000"/>
          <w:sz w:val="24"/>
        </w:rPr>
        <w:t>2</w:t>
      </w:r>
      <w:r>
        <w:rPr>
          <w:rFonts w:hint="eastAsia" w:ascii="仿宋_GB2312" w:hAnsi="宋体" w:eastAsia="仿宋_GB2312" w:cs="宋体"/>
          <w:color w:val="000000"/>
          <w:sz w:val="24"/>
        </w:rPr>
        <w:t>）、工商变更信息、变更后营业执照、中介机构挂牌辅导协议、经审计的财务报告。</w:t>
      </w:r>
      <w:r>
        <w:rPr>
          <w:rFonts w:eastAsia="仿宋_GB2312"/>
          <w:color w:val="000000"/>
          <w:sz w:val="24"/>
        </w:rPr>
        <w:t>在全国股转系统挂牌</w:t>
      </w:r>
      <w:r>
        <w:rPr>
          <w:rFonts w:hint="eastAsia" w:ascii="仿宋_GB2312" w:hAnsi="宋体" w:eastAsia="仿宋_GB2312" w:cs="宋体"/>
          <w:color w:val="000000"/>
          <w:sz w:val="24"/>
        </w:rPr>
        <w:t>和安徽省股权托管交易中心挂牌</w:t>
      </w:r>
      <w:r>
        <w:rPr>
          <w:rFonts w:eastAsia="仿宋_GB2312"/>
          <w:color w:val="000000"/>
          <w:sz w:val="24"/>
        </w:rPr>
        <w:t>的相关证明材料等。</w:t>
      </w:r>
    </w:p>
    <w:p>
      <w:pPr>
        <w:spacing w:line="446" w:lineRule="exact"/>
        <w:ind w:firstLine="480" w:firstLineChars="200"/>
        <w:rPr>
          <w:rFonts w:eastAsia="仿宋_GB2312"/>
          <w:color w:val="000000"/>
          <w:sz w:val="24"/>
        </w:rPr>
      </w:pPr>
      <w:r>
        <w:rPr>
          <w:rFonts w:hint="eastAsia" w:ascii="楷体_GB2312" w:hAnsi="宋体" w:eastAsia="楷体_GB2312" w:cs="宋体"/>
          <w:color w:val="000000"/>
          <w:sz w:val="24"/>
        </w:rPr>
        <w:t>（</w:t>
      </w:r>
      <w:r>
        <w:rPr>
          <w:rFonts w:eastAsia="楷体_GB2312"/>
          <w:color w:val="000000"/>
          <w:sz w:val="24"/>
        </w:rPr>
        <w:t>3</w:t>
      </w:r>
      <w:r>
        <w:rPr>
          <w:rFonts w:hint="eastAsia" w:ascii="楷体_GB2312" w:hAnsi="宋体" w:eastAsia="楷体_GB2312" w:cs="宋体"/>
          <w:color w:val="000000"/>
          <w:sz w:val="24"/>
        </w:rPr>
        <w:t>）</w:t>
      </w:r>
      <w:r>
        <w:rPr>
          <w:rFonts w:hint="eastAsia" w:ascii="仿宋_GB2312" w:hAnsi="仿宋" w:eastAsia="仿宋_GB2312"/>
          <w:color w:val="000000"/>
          <w:sz w:val="24"/>
        </w:rPr>
        <w:t>申请报告及申请表（附件</w:t>
      </w:r>
      <w:r>
        <w:rPr>
          <w:rFonts w:eastAsia="仿宋_GB2312"/>
          <w:color w:val="000000"/>
          <w:sz w:val="24"/>
        </w:rPr>
        <w:t>1</w:t>
      </w:r>
      <w:r>
        <w:rPr>
          <w:rFonts w:hint="eastAsia" w:ascii="仿宋_GB2312" w:hAnsi="仿宋" w:eastAsia="仿宋_GB2312"/>
          <w:color w:val="000000"/>
          <w:sz w:val="24"/>
        </w:rPr>
        <w:t>）</w:t>
      </w:r>
      <w:r>
        <w:rPr>
          <w:rFonts w:eastAsia="仿宋_GB2312"/>
          <w:color w:val="000000"/>
          <w:sz w:val="24"/>
        </w:rPr>
        <w:t>、营业执照、</w:t>
      </w:r>
      <w:r>
        <w:rPr>
          <w:rFonts w:hint="eastAsia" w:eastAsia="仿宋_GB2312"/>
          <w:color w:val="000000"/>
          <w:sz w:val="24"/>
        </w:rPr>
        <w:t>劳动合同、任职文件、</w:t>
      </w:r>
      <w:r>
        <w:rPr>
          <w:rFonts w:eastAsia="仿宋_GB2312"/>
          <w:color w:val="000000"/>
          <w:sz w:val="24"/>
        </w:rPr>
        <w:t>高管工资表、完税证明等。</w:t>
      </w:r>
    </w:p>
    <w:p>
      <w:pPr>
        <w:spacing w:line="446" w:lineRule="exact"/>
        <w:ind w:firstLine="480" w:firstLineChars="200"/>
        <w:rPr>
          <w:rFonts w:eastAsia="仿宋_GB2312"/>
          <w:color w:val="000000"/>
          <w:sz w:val="24"/>
        </w:rPr>
      </w:pPr>
      <w:r>
        <w:rPr>
          <w:rFonts w:hint="eastAsia" w:eastAsia="仿宋_GB2312"/>
          <w:color w:val="000000"/>
          <w:sz w:val="24"/>
        </w:rPr>
        <w:t>（</w:t>
      </w:r>
      <w:r>
        <w:rPr>
          <w:rFonts w:eastAsia="仿宋_GB2312"/>
          <w:color w:val="000000"/>
          <w:sz w:val="24"/>
        </w:rPr>
        <w:t>4</w:t>
      </w:r>
      <w:r>
        <w:rPr>
          <w:rFonts w:hint="eastAsia" w:eastAsia="仿宋_GB2312"/>
          <w:color w:val="000000"/>
          <w:sz w:val="24"/>
        </w:rPr>
        <w:t>）</w:t>
      </w:r>
      <w:r>
        <w:rPr>
          <w:rFonts w:hint="eastAsia" w:ascii="仿宋_GB2312" w:hAnsi="仿宋" w:eastAsia="仿宋_GB2312"/>
          <w:color w:val="000000"/>
          <w:sz w:val="24"/>
        </w:rPr>
        <w:t>申请报告及申请表（附件</w:t>
      </w:r>
      <w:r>
        <w:rPr>
          <w:rFonts w:eastAsia="仿宋_GB2312"/>
          <w:color w:val="000000"/>
          <w:sz w:val="24"/>
        </w:rPr>
        <w:t>1</w:t>
      </w:r>
      <w:r>
        <w:rPr>
          <w:rFonts w:hint="eastAsia" w:ascii="仿宋_GB2312" w:hAnsi="仿宋" w:eastAsia="仿宋_GB2312"/>
          <w:color w:val="000000"/>
          <w:sz w:val="24"/>
        </w:rPr>
        <w:t>）</w:t>
      </w:r>
      <w:r>
        <w:rPr>
          <w:rFonts w:eastAsia="仿宋_GB2312"/>
          <w:color w:val="000000"/>
          <w:sz w:val="24"/>
        </w:rPr>
        <w:t>、营业执照、上市公司年度报告及最近一期报告</w:t>
      </w:r>
      <w:r>
        <w:rPr>
          <w:rFonts w:hint="eastAsia" w:eastAsia="仿宋_GB2312"/>
          <w:color w:val="000000"/>
          <w:sz w:val="24"/>
        </w:rPr>
        <w:t>。</w:t>
      </w:r>
    </w:p>
    <w:p>
      <w:pPr>
        <w:spacing w:line="446" w:lineRule="exact"/>
        <w:ind w:firstLine="480" w:firstLineChars="200"/>
        <w:rPr>
          <w:rFonts w:eastAsia="仿宋_GB2312"/>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firstLine="480" w:firstLineChars="200"/>
        <w:rPr>
          <w:rFonts w:hint="eastAsia" w:ascii="楷体_GB2312" w:hAnsi="宋体" w:eastAsia="楷体_GB2312" w:cs="宋体"/>
          <w:color w:val="000000"/>
          <w:sz w:val="24"/>
        </w:rPr>
      </w:pPr>
      <w:r>
        <w:rPr>
          <w:rFonts w:hint="eastAsia" w:ascii="楷体_GB2312" w:hAnsi="仿宋_GB2312" w:eastAsia="楷体_GB2312" w:cs="仿宋_GB2312"/>
          <w:b/>
          <w:bCs/>
          <w:color w:val="000000"/>
          <w:sz w:val="24"/>
        </w:rPr>
        <w:t>（七）《若干政策》第</w:t>
      </w:r>
      <w:r>
        <w:rPr>
          <w:rFonts w:eastAsia="楷体_GB2312"/>
          <w:bCs/>
          <w:color w:val="000000"/>
          <w:sz w:val="24"/>
        </w:rPr>
        <w:t>18</w:t>
      </w:r>
      <w:r>
        <w:rPr>
          <w:rFonts w:hint="eastAsia" w:ascii="楷体_GB2312" w:hAnsi="仿宋_GB2312" w:eastAsia="楷体_GB2312" w:cs="仿宋_GB2312"/>
          <w:b/>
          <w:bCs/>
          <w:color w:val="000000"/>
          <w:sz w:val="24"/>
        </w:rPr>
        <w:t>条</w:t>
      </w:r>
      <w:r>
        <w:rPr>
          <w:rFonts w:hint="eastAsia" w:ascii="楷体_GB2312" w:hAnsi="宋体" w:eastAsia="楷体_GB2312" w:cs="宋体"/>
          <w:b/>
          <w:color w:val="000000"/>
          <w:sz w:val="24"/>
        </w:rPr>
        <w:t>：</w:t>
      </w:r>
      <w:r>
        <w:rPr>
          <w:rFonts w:hint="eastAsia" w:ascii="楷体_GB2312" w:hAnsi="仿宋_GB2312" w:eastAsia="楷体_GB2312" w:cs="仿宋_GB2312"/>
          <w:b/>
          <w:bCs/>
          <w:color w:val="000000"/>
          <w:sz w:val="24"/>
        </w:rPr>
        <w:t>降低企业融资成本。</w:t>
      </w:r>
    </w:p>
    <w:p>
      <w:pPr>
        <w:spacing w:line="446" w:lineRule="exact"/>
        <w:ind w:firstLine="480" w:firstLineChars="200"/>
        <w:rPr>
          <w:rFonts w:ascii="仿宋_GB2312" w:hAnsi="宋体" w:eastAsia="仿宋_GB2312" w:cs="宋体"/>
          <w:b/>
          <w:color w:val="000000"/>
          <w:sz w:val="24"/>
        </w:rPr>
      </w:pPr>
      <w:r>
        <w:rPr>
          <w:rFonts w:eastAsia="仿宋_GB2312"/>
          <w:color w:val="000000"/>
          <w:sz w:val="24"/>
        </w:rPr>
        <w:t>1</w:t>
      </w:r>
      <w:r>
        <w:rPr>
          <w:rFonts w:ascii="仿宋_GB2312" w:hAnsi="宋体" w:eastAsia="仿宋_GB2312" w:cs="宋体"/>
          <w:b/>
          <w:color w:val="000000"/>
          <w:sz w:val="24"/>
        </w:rPr>
        <w:t>.政策内容</w:t>
      </w:r>
      <w:r>
        <w:rPr>
          <w:rFonts w:hint="eastAsia" w:ascii="仿宋_GB2312" w:hAnsi="宋体" w:eastAsia="仿宋_GB2312" w:cs="宋体"/>
          <w:b/>
          <w:color w:val="000000"/>
          <w:sz w:val="24"/>
        </w:rPr>
        <w:t>：</w:t>
      </w:r>
    </w:p>
    <w:p>
      <w:pPr>
        <w:spacing w:line="446" w:lineRule="exact"/>
        <w:ind w:firstLine="480" w:firstLineChars="200"/>
        <w:rPr>
          <w:rFonts w:ascii="Calibri" w:hAnsi="Calibri" w:eastAsia="楷体" w:cs="楷体"/>
          <w:color w:val="000000"/>
          <w:sz w:val="24"/>
        </w:rPr>
      </w:pPr>
      <w:r>
        <w:rPr>
          <w:rFonts w:hint="eastAsia" w:ascii="Calibri" w:hAnsi="Calibri" w:eastAsia="仿宋_GB2312"/>
          <w:color w:val="000000"/>
          <w:sz w:val="24"/>
        </w:rPr>
        <w:t>设置科创贷、农宜贷、民营小微助力贷、政银担、税融通等金融产品，帮助小微企业降低融资成本。对区属政策性担保公司开展科创贷、农宜贷、民营小微助力贷、税融通担保的，给予区属政策性担保公司保费补贴；对银行机构为上述产品开展纯信用贷款的，给予银行机构贷款利息补贴。本政策出台前已签订协议的，按照协议执行。</w:t>
      </w:r>
    </w:p>
    <w:p>
      <w:pPr>
        <w:spacing w:line="446" w:lineRule="exact"/>
        <w:ind w:firstLine="480" w:firstLineChars="200"/>
        <w:rPr>
          <w:rFonts w:ascii="仿宋_GB2312" w:hAnsi="Calibri" w:eastAsia="仿宋_GB2312"/>
          <w:color w:val="000000"/>
          <w:sz w:val="24"/>
        </w:rPr>
      </w:pPr>
      <w:r>
        <w:rPr>
          <w:rFonts w:eastAsia="仿宋_GB2312"/>
          <w:color w:val="000000"/>
          <w:sz w:val="24"/>
        </w:rPr>
        <w:t>2</w:t>
      </w:r>
      <w:r>
        <w:rPr>
          <w:rFonts w:ascii="仿宋_GB2312" w:hAnsi="Calibri" w:eastAsia="仿宋_GB2312"/>
          <w:b/>
          <w:color w:val="000000"/>
          <w:sz w:val="24"/>
        </w:rPr>
        <w:t>.</w:t>
      </w:r>
      <w:r>
        <w:rPr>
          <w:rFonts w:hint="eastAsia" w:ascii="仿宋_GB2312" w:hAnsi="Calibri" w:eastAsia="仿宋_GB2312"/>
          <w:b/>
          <w:color w:val="000000"/>
          <w:sz w:val="24"/>
        </w:rPr>
        <w:t>申报条件：</w:t>
      </w:r>
      <w:r>
        <w:rPr>
          <w:rFonts w:hint="eastAsia" w:ascii="Calibri" w:hAnsi="Calibri" w:eastAsia="仿宋_GB2312"/>
          <w:color w:val="000000"/>
          <w:sz w:val="24"/>
        </w:rPr>
        <w:t>开展科创贷、农宜贷、民营小微助力贷、税融通、政银担等业务，且</w:t>
      </w:r>
      <w:r>
        <w:rPr>
          <w:rFonts w:hint="eastAsia" w:ascii="仿宋_GB2312" w:hAnsi="Calibri" w:eastAsia="仿宋_GB2312"/>
          <w:color w:val="000000"/>
          <w:sz w:val="24"/>
        </w:rPr>
        <w:t>与区经信局、区科技局、区农林水务局等签订开展合作协议的</w:t>
      </w:r>
      <w:r>
        <w:rPr>
          <w:rFonts w:hint="eastAsia" w:ascii="Calibri" w:hAnsi="Calibri" w:eastAsia="仿宋_GB2312"/>
          <w:color w:val="000000"/>
          <w:sz w:val="24"/>
        </w:rPr>
        <w:t>区属政策性</w:t>
      </w:r>
      <w:r>
        <w:rPr>
          <w:rFonts w:hint="eastAsia" w:ascii="仿宋_GB2312" w:hAnsi="Calibri" w:eastAsia="仿宋_GB2312"/>
          <w:color w:val="000000"/>
          <w:sz w:val="24"/>
        </w:rPr>
        <w:t>担保公司、银行。</w:t>
      </w:r>
    </w:p>
    <w:p>
      <w:pPr>
        <w:spacing w:line="446" w:lineRule="exact"/>
        <w:ind w:firstLine="480" w:firstLineChars="200"/>
        <w:rPr>
          <w:rFonts w:ascii="仿宋_GB2312" w:hAnsi="宋体" w:eastAsia="仿宋_GB2312" w:cs="宋体"/>
          <w:color w:val="000000"/>
          <w:sz w:val="24"/>
        </w:rPr>
      </w:pPr>
      <w:r>
        <w:rPr>
          <w:rFonts w:eastAsia="仿宋_GB2312"/>
          <w:color w:val="000000"/>
          <w:sz w:val="24"/>
        </w:rPr>
        <w:t>3</w:t>
      </w:r>
      <w:r>
        <w:rPr>
          <w:rFonts w:ascii="仿宋_GB2312" w:hAnsi="宋体" w:eastAsia="仿宋_GB2312" w:cs="宋体"/>
          <w:b/>
          <w:color w:val="000000"/>
          <w:sz w:val="24"/>
        </w:rPr>
        <w:t>.</w:t>
      </w:r>
      <w:r>
        <w:rPr>
          <w:rFonts w:hint="eastAsia" w:ascii="仿宋_GB2312" w:hAnsi="宋体" w:eastAsia="仿宋_GB2312" w:cs="宋体"/>
          <w:b/>
          <w:color w:val="000000"/>
          <w:sz w:val="24"/>
        </w:rPr>
        <w:t>申报材料：</w:t>
      </w:r>
      <w:r>
        <w:rPr>
          <w:rFonts w:hint="eastAsia" w:ascii="仿宋_GB2312" w:hAnsi="宋体" w:eastAsia="仿宋_GB2312" w:cs="宋体"/>
          <w:color w:val="000000"/>
          <w:sz w:val="24"/>
        </w:rPr>
        <w:t>申请报告及申请表（附件</w:t>
      </w:r>
      <w:r>
        <w:rPr>
          <w:rFonts w:eastAsia="仿宋_GB2312"/>
          <w:color w:val="000000"/>
          <w:sz w:val="24"/>
        </w:rPr>
        <w:t>3</w:t>
      </w:r>
      <w:r>
        <w:rPr>
          <w:rFonts w:hint="eastAsia" w:ascii="仿宋_GB2312" w:hAnsi="宋体" w:eastAsia="仿宋_GB2312" w:cs="宋体"/>
          <w:color w:val="000000"/>
          <w:sz w:val="24"/>
        </w:rPr>
        <w:t>）、税融通等业务清单及担保费收入清单、银行利息收入清单、经审计的专项报告。</w:t>
      </w:r>
    </w:p>
    <w:p>
      <w:pPr>
        <w:spacing w:line="446" w:lineRule="exact"/>
        <w:ind w:firstLine="480" w:firstLineChars="200"/>
        <w:rPr>
          <w:rFonts w:ascii="仿宋_GB2312" w:hAnsi="宋体" w:eastAsia="仿宋_GB2312" w:cs="宋体"/>
          <w:color w:val="000000"/>
          <w:sz w:val="24"/>
        </w:rPr>
      </w:pPr>
      <w:r>
        <w:rPr>
          <w:rFonts w:eastAsia="仿宋_GB2312"/>
          <w:color w:val="000000"/>
          <w:sz w:val="24"/>
        </w:rPr>
        <w:t>4</w:t>
      </w:r>
      <w:r>
        <w:rPr>
          <w:rFonts w:ascii="仿宋_GB2312" w:hAnsi="宋体" w:eastAsia="仿宋_GB2312" w:cs="宋体"/>
          <w:b/>
          <w:color w:val="000000"/>
          <w:sz w:val="24"/>
        </w:rPr>
        <w:t>.政策咨询：</w:t>
      </w:r>
      <w:r>
        <w:rPr>
          <w:rFonts w:hint="eastAsia" w:ascii="仿宋_GB2312" w:hAnsi="宋体" w:eastAsia="仿宋_GB2312" w:cs="宋体"/>
          <w:color w:val="000000"/>
          <w:sz w:val="24"/>
        </w:rPr>
        <w:t>综合科，</w:t>
      </w:r>
      <w:r>
        <w:rPr>
          <w:rFonts w:eastAsia="仿宋_GB2312"/>
          <w:color w:val="000000"/>
          <w:sz w:val="24"/>
        </w:rPr>
        <w:t>63357922。</w:t>
      </w:r>
    </w:p>
    <w:p>
      <w:pPr>
        <w:spacing w:line="446"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spacing w:line="446" w:lineRule="exact"/>
        <w:ind w:firstLine="480" w:firstLineChars="200"/>
        <w:rPr>
          <w:rFonts w:ascii="仿宋_GB2312" w:hAnsi="Calibri" w:eastAsia="仿宋_GB2312"/>
          <w:color w:val="000000"/>
          <w:sz w:val="24"/>
        </w:rPr>
      </w:pPr>
      <w:r>
        <w:rPr>
          <w:rFonts w:eastAsia="仿宋_GB2312"/>
          <w:color w:val="000000"/>
          <w:sz w:val="24"/>
        </w:rPr>
        <w:t>1</w:t>
      </w:r>
      <w:r>
        <w:rPr>
          <w:rFonts w:ascii="仿宋_GB2312" w:hAnsi="Calibri" w:eastAsia="仿宋_GB2312"/>
          <w:color w:val="000000"/>
          <w:sz w:val="24"/>
        </w:rPr>
        <w:t>.本细则由区</w:t>
      </w:r>
      <w:r>
        <w:rPr>
          <w:rFonts w:hint="eastAsia" w:ascii="仿宋_GB2312" w:hAnsi="Calibri" w:eastAsia="仿宋_GB2312"/>
          <w:color w:val="000000"/>
          <w:sz w:val="24"/>
        </w:rPr>
        <w:t>地方金融监督管理</w:t>
      </w:r>
      <w:r>
        <w:rPr>
          <w:rFonts w:ascii="仿宋_GB2312" w:hAnsi="Calibri" w:eastAsia="仿宋_GB2312"/>
          <w:color w:val="000000"/>
          <w:sz w:val="24"/>
        </w:rPr>
        <w:t>局负责解释。</w:t>
      </w:r>
    </w:p>
    <w:p>
      <w:pPr>
        <w:spacing w:line="446" w:lineRule="exact"/>
        <w:ind w:firstLine="480" w:firstLineChars="200"/>
        <w:rPr>
          <w:rFonts w:ascii="仿宋_GB2312" w:hAnsi="Calibri" w:eastAsia="仿宋_GB2312"/>
          <w:color w:val="000000"/>
          <w:sz w:val="24"/>
        </w:rPr>
      </w:pPr>
      <w:r>
        <w:rPr>
          <w:rFonts w:eastAsia="仿宋_GB2312"/>
          <w:color w:val="000000"/>
          <w:sz w:val="24"/>
        </w:rPr>
        <w:t>2</w:t>
      </w:r>
      <w:r>
        <w:rPr>
          <w:rFonts w:ascii="仿宋_GB2312" w:hAnsi="Calibri" w:eastAsia="仿宋_GB2312"/>
          <w:color w:val="000000"/>
          <w:sz w:val="24"/>
        </w:rPr>
        <w:t>.本细则自</w:t>
      </w:r>
      <w:r>
        <w:rPr>
          <w:rFonts w:eastAsia="仿宋_GB2312"/>
          <w:color w:val="000000"/>
          <w:sz w:val="24"/>
        </w:rPr>
        <w:t>2021</w:t>
      </w:r>
      <w:r>
        <w:rPr>
          <w:rFonts w:ascii="仿宋_GB2312" w:hAnsi="Calibri" w:eastAsia="仿宋_GB2312"/>
          <w:color w:val="000000"/>
          <w:sz w:val="24"/>
        </w:rPr>
        <w:t>年</w:t>
      </w:r>
      <w:r>
        <w:rPr>
          <w:rFonts w:eastAsia="仿宋_GB2312"/>
          <w:color w:val="000000"/>
          <w:sz w:val="24"/>
        </w:rPr>
        <w:t>1</w:t>
      </w:r>
      <w:r>
        <w:rPr>
          <w:rFonts w:hint="eastAsia" w:ascii="仿宋_GB2312" w:hAnsi="Calibri" w:eastAsia="仿宋_GB2312"/>
          <w:color w:val="000000"/>
          <w:sz w:val="24"/>
        </w:rPr>
        <w:t>月</w:t>
      </w:r>
      <w:r>
        <w:rPr>
          <w:rFonts w:eastAsia="仿宋_GB2312"/>
          <w:color w:val="000000"/>
          <w:sz w:val="24"/>
        </w:rPr>
        <w:t>1</w:t>
      </w:r>
      <w:r>
        <w:rPr>
          <w:rFonts w:hint="eastAsia" w:ascii="仿宋_GB2312" w:hAnsi="Calibri" w:eastAsia="仿宋_GB2312"/>
          <w:color w:val="000000"/>
          <w:sz w:val="24"/>
        </w:rPr>
        <w:t>日起施行，有效期</w:t>
      </w:r>
      <w:r>
        <w:rPr>
          <w:rFonts w:eastAsia="仿宋_GB2312"/>
          <w:color w:val="000000"/>
          <w:sz w:val="24"/>
        </w:rPr>
        <w:t>2</w:t>
      </w:r>
      <w:r>
        <w:rPr>
          <w:rFonts w:hint="eastAsia" w:ascii="仿宋_GB2312" w:hAnsi="Calibri" w:eastAsia="仿宋_GB2312"/>
          <w:color w:val="000000"/>
          <w:sz w:val="24"/>
        </w:rPr>
        <w:t>年。</w:t>
      </w:r>
    </w:p>
    <w:p>
      <w:pPr>
        <w:spacing w:line="446" w:lineRule="exact"/>
        <w:ind w:firstLine="480" w:firstLineChars="200"/>
        <w:rPr>
          <w:rFonts w:ascii="仿宋_GB2312" w:hAnsi="Calibri" w:eastAsia="仿宋_GB2312"/>
          <w:color w:val="000000"/>
          <w:sz w:val="24"/>
        </w:rPr>
      </w:pPr>
    </w:p>
    <w:p>
      <w:pPr>
        <w:spacing w:line="446" w:lineRule="exact"/>
        <w:ind w:firstLine="480" w:firstLineChars="200"/>
        <w:rPr>
          <w:rFonts w:ascii="仿宋_GB2312" w:hAnsi="Calibri" w:eastAsia="仿宋_GB2312"/>
          <w:color w:val="000000"/>
          <w:sz w:val="24"/>
        </w:rPr>
      </w:pPr>
      <w:r>
        <w:rPr>
          <w:rFonts w:ascii="仿宋_GB2312" w:hAnsi="Calibri" w:eastAsia="仿宋_GB2312"/>
          <w:color w:val="000000"/>
          <w:sz w:val="24"/>
        </w:rPr>
        <w:t>附件：</w:t>
      </w:r>
      <w:r>
        <w:rPr>
          <w:rFonts w:eastAsia="仿宋_GB2312"/>
          <w:color w:val="000000"/>
          <w:sz w:val="24"/>
        </w:rPr>
        <w:t>1</w:t>
      </w:r>
      <w:r>
        <w:rPr>
          <w:rFonts w:ascii="仿宋_GB2312" w:hAnsi="Calibri" w:eastAsia="仿宋_GB2312"/>
          <w:color w:val="000000"/>
          <w:sz w:val="24"/>
        </w:rPr>
        <w:t>.</w:t>
      </w:r>
      <w:r>
        <w:rPr>
          <w:rFonts w:hint="eastAsia" w:ascii="仿宋_GB2312" w:hAnsi="Calibri" w:eastAsia="仿宋_GB2312"/>
          <w:color w:val="000000"/>
          <w:sz w:val="24"/>
        </w:rPr>
        <w:t>诚实信用承诺书</w:t>
      </w:r>
    </w:p>
    <w:p>
      <w:pPr>
        <w:spacing w:line="446" w:lineRule="exact"/>
        <w:ind w:firstLine="1200" w:firstLineChars="500"/>
        <w:rPr>
          <w:rFonts w:ascii="仿宋_GB2312" w:hAnsi="Calibri" w:eastAsia="仿宋_GB2312"/>
          <w:color w:val="000000"/>
          <w:sz w:val="24"/>
        </w:rPr>
      </w:pPr>
      <w:r>
        <w:rPr>
          <w:rFonts w:eastAsia="仿宋_GB2312"/>
          <w:color w:val="000000"/>
          <w:sz w:val="24"/>
        </w:rPr>
        <w:t>2</w:t>
      </w:r>
      <w:r>
        <w:rPr>
          <w:rFonts w:ascii="仿宋_GB2312" w:hAnsi="Calibri" w:eastAsia="仿宋_GB2312"/>
          <w:color w:val="000000"/>
          <w:sz w:val="24"/>
        </w:rPr>
        <w:t>.</w:t>
      </w:r>
      <w:r>
        <w:rPr>
          <w:rFonts w:hint="eastAsia" w:ascii="仿宋_GB2312" w:hAnsi="Calibri" w:eastAsia="仿宋_GB2312"/>
          <w:color w:val="000000"/>
          <w:sz w:val="24"/>
        </w:rPr>
        <w:t>“涉企系统”项目基础信息表</w:t>
      </w:r>
    </w:p>
    <w:p>
      <w:pPr>
        <w:spacing w:line="446" w:lineRule="exact"/>
        <w:ind w:firstLine="1200" w:firstLineChars="500"/>
        <w:rPr>
          <w:rFonts w:ascii="仿宋_GB2312" w:hAnsi="Calibri" w:eastAsia="仿宋_GB2312"/>
          <w:color w:val="000000"/>
          <w:spacing w:val="-20"/>
          <w:sz w:val="24"/>
        </w:rPr>
      </w:pPr>
      <w:r>
        <w:rPr>
          <w:rFonts w:eastAsia="仿宋_GB2312"/>
          <w:color w:val="000000"/>
          <w:sz w:val="24"/>
        </w:rPr>
        <w:t>3</w:t>
      </w:r>
      <w:r>
        <w:rPr>
          <w:rFonts w:hint="eastAsia" w:ascii="仿宋_GB2312" w:hAnsi="Calibri" w:eastAsia="仿宋_GB2312"/>
          <w:color w:val="000000"/>
          <w:sz w:val="24"/>
        </w:rPr>
        <w:t>.</w:t>
      </w:r>
      <w:r>
        <w:rPr>
          <w:rFonts w:hint="eastAsia" w:ascii="仿宋_GB2312" w:hAnsi="Calibri" w:eastAsia="仿宋_GB2312"/>
          <w:color w:val="000000"/>
          <w:spacing w:val="-10"/>
          <w:sz w:val="24"/>
        </w:rPr>
        <w:t>税融通、政银担等特色金融产品业务奖励申请表</w:t>
      </w:r>
    </w:p>
    <w:p>
      <w:pPr>
        <w:spacing w:line="446" w:lineRule="exact"/>
        <w:ind w:firstLine="1200" w:firstLineChars="500"/>
        <w:rPr>
          <w:rFonts w:ascii="仿宋_GB2312" w:hAnsi="Calibri" w:eastAsia="仿宋_GB2312"/>
          <w:color w:val="000000"/>
          <w:sz w:val="24"/>
        </w:rPr>
      </w:pPr>
      <w:r>
        <w:rPr>
          <w:rFonts w:eastAsia="仿宋_GB2312"/>
          <w:color w:val="000000"/>
          <w:sz w:val="24"/>
        </w:rPr>
        <w:t>4</w:t>
      </w:r>
      <w:r>
        <w:rPr>
          <w:rFonts w:hint="eastAsia" w:ascii="仿宋_GB2312" w:hAnsi="Calibri" w:eastAsia="仿宋_GB2312"/>
          <w:color w:val="000000"/>
          <w:sz w:val="24"/>
        </w:rPr>
        <w:t>.金融机构（金融专业服务机构）奖励申请表</w:t>
      </w:r>
    </w:p>
    <w:p>
      <w:pPr>
        <w:spacing w:line="446" w:lineRule="exact"/>
        <w:ind w:firstLine="1200" w:firstLineChars="500"/>
        <w:rPr>
          <w:rFonts w:ascii="仿宋_GB2312" w:hAnsi="Calibri" w:eastAsia="仿宋_GB2312"/>
          <w:color w:val="000000"/>
          <w:sz w:val="24"/>
        </w:rPr>
      </w:pPr>
      <w:r>
        <w:rPr>
          <w:rFonts w:eastAsia="仿宋_GB2312"/>
          <w:color w:val="000000"/>
          <w:sz w:val="24"/>
        </w:rPr>
        <w:t>5</w:t>
      </w:r>
      <w:r>
        <w:rPr>
          <w:rFonts w:hint="eastAsia" w:ascii="仿宋_GB2312" w:hAnsi="Calibri" w:eastAsia="仿宋_GB2312"/>
          <w:color w:val="000000"/>
          <w:sz w:val="24"/>
        </w:rPr>
        <w:t>.“涉企系统”项目基础信息表</w:t>
      </w:r>
    </w:p>
    <w:p>
      <w:pPr>
        <w:spacing w:line="446" w:lineRule="exact"/>
        <w:ind w:firstLine="480" w:firstLineChars="200"/>
        <w:rPr>
          <w:rFonts w:ascii="仿宋_GB2312" w:hAnsi="Calibri" w:eastAsia="仿宋_GB2312"/>
          <w:color w:val="000000"/>
          <w:sz w:val="24"/>
        </w:rPr>
      </w:pPr>
    </w:p>
    <w:p>
      <w:pPr>
        <w:spacing w:line="446" w:lineRule="exact"/>
        <w:ind w:firstLine="480" w:firstLineChars="200"/>
        <w:rPr>
          <w:rFonts w:ascii="仿宋_GB2312" w:hAnsi="Calibri" w:eastAsia="仿宋_GB2312"/>
          <w:color w:val="000000"/>
          <w:sz w:val="24"/>
        </w:rPr>
      </w:pPr>
      <w:r>
        <w:rPr>
          <w:rFonts w:ascii="仿宋_GB2312" w:hAnsi="Calibri" w:eastAsia="仿宋_GB2312"/>
          <w:color w:val="000000"/>
          <w:sz w:val="24"/>
        </w:rPr>
        <w:t>备注：</w:t>
      </w:r>
      <w:r>
        <w:rPr>
          <w:rFonts w:ascii="仿宋_GB2312" w:eastAsia="仿宋_GB2312"/>
          <w:color w:val="000000"/>
          <w:sz w:val="24"/>
        </w:rPr>
        <w:t>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widowControl/>
        <w:spacing w:line="520" w:lineRule="exact"/>
        <w:jc w:val="center"/>
        <w:rPr>
          <w:rFonts w:hint="eastAsia" w:eastAsia="方正小标宋简体" w:cs="方正小标宋简体"/>
          <w:color w:val="000000"/>
          <w:szCs w:val="32"/>
        </w:rPr>
      </w:pPr>
      <w:r>
        <w:rPr>
          <w:rFonts w:ascii="仿宋_GB2312" w:hAnsi="Calibri" w:eastAsia="仿宋_GB2312"/>
          <w:color w:val="000000"/>
          <w:sz w:val="24"/>
        </w:rPr>
        <w:br w:type="page"/>
      </w:r>
      <w:r>
        <w:rPr>
          <w:rFonts w:eastAsia="方正小标宋简体"/>
          <w:color w:val="000000"/>
          <w:szCs w:val="32"/>
        </w:rPr>
        <w:t>2021</w:t>
      </w:r>
      <w:r>
        <w:rPr>
          <w:rFonts w:hint="eastAsia" w:eastAsia="方正小标宋简体" w:cs="方正小标宋简体"/>
          <w:color w:val="000000"/>
          <w:szCs w:val="32"/>
        </w:rPr>
        <w:t>年包河区推动经济高质量发展若干政策</w:t>
      </w:r>
    </w:p>
    <w:p>
      <w:pPr>
        <w:widowControl/>
        <w:spacing w:line="520" w:lineRule="exact"/>
        <w:jc w:val="center"/>
        <w:rPr>
          <w:rFonts w:eastAsia="方正小标宋简体" w:cs="方正小标宋简体"/>
          <w:color w:val="000000"/>
          <w:spacing w:val="60"/>
          <w:szCs w:val="32"/>
        </w:rPr>
      </w:pPr>
      <w:r>
        <w:rPr>
          <w:rFonts w:hint="eastAsia" w:eastAsia="方正小标宋简体" w:cs="方正小标宋简体"/>
          <w:color w:val="000000"/>
          <w:spacing w:val="60"/>
          <w:szCs w:val="32"/>
        </w:rPr>
        <w:t>实施细则</w:t>
      </w:r>
    </w:p>
    <w:p>
      <w:pPr>
        <w:spacing w:before="120" w:beforeLines="50" w:line="440" w:lineRule="exact"/>
        <w:jc w:val="center"/>
        <w:rPr>
          <w:rFonts w:ascii="楷体_GB2312" w:eastAsia="楷体_GB2312" w:cs="楷体"/>
          <w:b/>
          <w:color w:val="000000"/>
          <w:sz w:val="24"/>
        </w:rPr>
      </w:pPr>
      <w:r>
        <w:rPr>
          <w:rFonts w:hint="eastAsia" w:ascii="楷体_GB2312" w:eastAsia="楷体_GB2312" w:cs="楷体"/>
          <w:b/>
          <w:color w:val="000000"/>
          <w:sz w:val="24"/>
        </w:rPr>
        <w:t>（区文产办部分）</w:t>
      </w:r>
    </w:p>
    <w:p>
      <w:pPr>
        <w:spacing w:line="340" w:lineRule="exact"/>
        <w:rPr>
          <w:rFonts w:eastAsia="方正小标宋简体"/>
          <w:color w:val="000000"/>
          <w:sz w:val="24"/>
        </w:rPr>
      </w:pPr>
    </w:p>
    <w:p>
      <w:pPr>
        <w:spacing w:line="446" w:lineRule="exact"/>
        <w:ind w:firstLine="480" w:firstLineChars="200"/>
        <w:rPr>
          <w:rFonts w:eastAsia="仿宋_GB2312" w:cs="仿宋_GB2312"/>
          <w:color w:val="000000"/>
          <w:sz w:val="24"/>
        </w:rPr>
      </w:pPr>
      <w:r>
        <w:rPr>
          <w:rFonts w:hint="eastAsia" w:eastAsia="仿宋_GB2312" w:cs="仿宋_GB2312"/>
          <w:color w:val="000000"/>
          <w:sz w:val="24"/>
        </w:rPr>
        <w:t>为贯彻落实《包河区推动经济高质量发展若干政策》文件精神，规范财政资金管理，本着透明、高效、规范、公正的原则，制定本实施细则。</w:t>
      </w:r>
    </w:p>
    <w:p>
      <w:pPr>
        <w:pStyle w:val="10"/>
        <w:widowControl w:val="0"/>
        <w:spacing w:before="0" w:beforeAutospacing="0" w:after="0" w:afterAutospacing="0" w:line="446" w:lineRule="exact"/>
        <w:ind w:firstLine="645"/>
        <w:jc w:val="both"/>
        <w:rPr>
          <w:rFonts w:ascii="Times New Roman" w:hAnsi="Times New Roman" w:eastAsia="黑体"/>
          <w:color w:val="000000"/>
        </w:rPr>
      </w:pPr>
      <w:r>
        <w:rPr>
          <w:rFonts w:hint="eastAsia" w:ascii="Times New Roman" w:hAnsi="Times New Roman" w:eastAsia="黑体"/>
          <w:color w:val="000000"/>
        </w:rPr>
        <w:t>一、申报主体</w:t>
      </w:r>
    </w:p>
    <w:p>
      <w:pPr>
        <w:spacing w:line="446" w:lineRule="exact"/>
        <w:ind w:firstLine="480" w:firstLineChars="200"/>
        <w:rPr>
          <w:rFonts w:eastAsia="仿宋_GB2312" w:cs="仿宋_GB2312"/>
          <w:color w:val="000000"/>
          <w:sz w:val="24"/>
        </w:rPr>
      </w:pPr>
      <w:r>
        <w:rPr>
          <w:rFonts w:hint="eastAsia" w:eastAsia="仿宋_GB2312" w:cs="仿宋_GB2312"/>
          <w:color w:val="000000"/>
          <w:sz w:val="24"/>
        </w:rPr>
        <w:t>原则上必须是工商、税务、统计“三个关系”均在我区、具有独立法人资格、在我区持续经营的文化企业，且申报项目在我区范围内组织实施。</w:t>
      </w:r>
    </w:p>
    <w:p>
      <w:pPr>
        <w:pStyle w:val="10"/>
        <w:widowControl w:val="0"/>
        <w:spacing w:before="0" w:beforeAutospacing="0" w:after="0" w:afterAutospacing="0" w:line="446" w:lineRule="exact"/>
        <w:ind w:firstLine="645"/>
        <w:jc w:val="both"/>
        <w:rPr>
          <w:rFonts w:hint="eastAsia" w:ascii="Times New Roman" w:hAnsi="Times New Roman" w:eastAsia="黑体"/>
          <w:color w:val="000000"/>
        </w:rPr>
      </w:pPr>
      <w:r>
        <w:rPr>
          <w:rFonts w:hint="eastAsia" w:ascii="Times New Roman" w:hAnsi="Times New Roman" w:eastAsia="黑体"/>
          <w:color w:val="000000"/>
        </w:rPr>
        <w:t>二、申报条件和申报材料</w:t>
      </w:r>
    </w:p>
    <w:p>
      <w:pPr>
        <w:pStyle w:val="10"/>
        <w:widowControl w:val="0"/>
        <w:spacing w:before="0" w:beforeAutospacing="0" w:after="0" w:afterAutospacing="0" w:line="446" w:lineRule="exact"/>
        <w:ind w:firstLine="645"/>
        <w:jc w:val="both"/>
        <w:rPr>
          <w:rFonts w:hint="eastAsia" w:ascii="楷体_GB2312" w:hAnsi="Times New Roman" w:eastAsia="楷体_GB2312"/>
          <w:color w:val="000000"/>
          <w:spacing w:val="-4"/>
        </w:rPr>
      </w:pPr>
      <w:r>
        <w:rPr>
          <w:rFonts w:hint="eastAsia" w:ascii="楷体_GB2312" w:hAnsi="Times New Roman" w:eastAsia="楷体_GB2312" w:cs="楷体_GB2312"/>
          <w:b/>
          <w:bCs/>
          <w:color w:val="000000"/>
          <w:spacing w:val="-4"/>
        </w:rPr>
        <w:t>（一）《若干政策》第</w:t>
      </w:r>
      <w:r>
        <w:rPr>
          <w:rFonts w:ascii="Times New Roman" w:hAnsi="Times New Roman" w:eastAsia="楷体_GB2312" w:cs="Times New Roman"/>
          <w:bCs/>
          <w:color w:val="000000"/>
          <w:spacing w:val="-4"/>
        </w:rPr>
        <w:t>5</w:t>
      </w:r>
      <w:r>
        <w:rPr>
          <w:rFonts w:hint="eastAsia" w:ascii="楷体_GB2312" w:hAnsi="Times New Roman" w:eastAsia="楷体_GB2312" w:cs="楷体_GB2312"/>
          <w:b/>
          <w:bCs/>
          <w:color w:val="000000"/>
          <w:spacing w:val="-4"/>
        </w:rPr>
        <w:t>条：</w:t>
      </w:r>
      <w:r>
        <w:rPr>
          <w:rFonts w:hint="eastAsia" w:ascii="楷体_GB2312" w:hAnsi="Times New Roman" w:eastAsia="楷体_GB2312"/>
          <w:b/>
          <w:color w:val="000000"/>
          <w:spacing w:val="-4"/>
        </w:rPr>
        <w:t>支持文化与科技融合发展。</w:t>
      </w:r>
    </w:p>
    <w:p>
      <w:pPr>
        <w:spacing w:line="446" w:lineRule="exact"/>
        <w:ind w:firstLine="480" w:firstLineChars="200"/>
        <w:rPr>
          <w:rFonts w:eastAsia="仿宋_GB2312" w:cs="仿宋_GB2312"/>
          <w:color w:val="000000"/>
          <w:sz w:val="24"/>
        </w:rPr>
      </w:pPr>
      <w:r>
        <w:rPr>
          <w:rFonts w:eastAsia="仿宋_GB2312"/>
          <w:color w:val="000000"/>
          <w:sz w:val="24"/>
        </w:rPr>
        <w:t>1</w:t>
      </w:r>
      <w:r>
        <w:rPr>
          <w:rFonts w:eastAsia="仿宋_GB2312"/>
          <w:b/>
          <w:color w:val="000000"/>
          <w:sz w:val="24"/>
        </w:rPr>
        <w:t>.政策内容：</w:t>
      </w:r>
      <w:r>
        <w:rPr>
          <w:rFonts w:hint="eastAsia" w:eastAsia="仿宋_GB2312" w:cs="仿宋_GB2312"/>
          <w:color w:val="000000"/>
          <w:sz w:val="24"/>
        </w:rPr>
        <w:t>对符合国家战略性新兴产业数字创意分类（</w:t>
      </w:r>
      <w:r>
        <w:rPr>
          <w:rFonts w:eastAsia="仿宋_GB2312"/>
          <w:color w:val="000000"/>
          <w:sz w:val="24"/>
        </w:rPr>
        <w:t>2018</w:t>
      </w:r>
      <w:r>
        <w:rPr>
          <w:rFonts w:hint="eastAsia" w:eastAsia="仿宋_GB2312" w:cs="仿宋_GB2312"/>
          <w:color w:val="000000"/>
          <w:sz w:val="24"/>
        </w:rPr>
        <w:t>）的企业，利用物联网、云计算、大数据、人工智能等新技术，重点开展新闻出版、广播影视、文化艺术、创意设计、文物保护利用、非物质文化遗产传承发展、文化旅游等领域关键技术自主研发的项目，研发投入</w:t>
      </w:r>
      <w:r>
        <w:rPr>
          <w:rFonts w:eastAsia="仿宋_GB2312"/>
          <w:color w:val="000000"/>
          <w:sz w:val="24"/>
        </w:rPr>
        <w:t>100</w:t>
      </w:r>
      <w:r>
        <w:rPr>
          <w:rFonts w:hint="eastAsia" w:eastAsia="仿宋_GB2312" w:cs="仿宋_GB2312"/>
          <w:color w:val="000000"/>
          <w:sz w:val="24"/>
        </w:rPr>
        <w:t>万元以上，研发经费支出占总收入比例</w:t>
      </w:r>
      <w:r>
        <w:rPr>
          <w:rFonts w:eastAsia="仿宋_GB2312"/>
          <w:color w:val="000000"/>
          <w:sz w:val="24"/>
        </w:rPr>
        <w:t>3</w:t>
      </w:r>
      <w:r>
        <w:rPr>
          <w:rFonts w:hint="eastAsia" w:eastAsia="仿宋_GB2312" w:cs="仿宋_GB2312"/>
          <w:color w:val="000000"/>
          <w:sz w:val="24"/>
        </w:rPr>
        <w:t>%以上的，按照其当年可加计扣除研发费用总额的</w:t>
      </w:r>
      <w:r>
        <w:rPr>
          <w:rFonts w:eastAsia="仿宋_GB2312"/>
          <w:color w:val="000000"/>
          <w:sz w:val="24"/>
        </w:rPr>
        <w:t>10</w:t>
      </w:r>
      <w:r>
        <w:rPr>
          <w:rFonts w:hint="eastAsia" w:eastAsia="仿宋_GB2312" w:cs="仿宋_GB2312"/>
          <w:color w:val="000000"/>
          <w:sz w:val="24"/>
        </w:rPr>
        <w:t>%给予最高</w:t>
      </w:r>
      <w:r>
        <w:rPr>
          <w:rFonts w:eastAsia="仿宋_GB2312"/>
          <w:color w:val="000000"/>
          <w:sz w:val="24"/>
        </w:rPr>
        <w:t>100</w:t>
      </w:r>
      <w:r>
        <w:rPr>
          <w:rFonts w:hint="eastAsia" w:eastAsia="仿宋_GB2312" w:cs="仿宋_GB2312"/>
          <w:color w:val="000000"/>
          <w:sz w:val="24"/>
        </w:rPr>
        <w:t>万元奖补。</w:t>
      </w:r>
    </w:p>
    <w:p>
      <w:pPr>
        <w:spacing w:line="446" w:lineRule="exact"/>
        <w:ind w:firstLine="480" w:firstLineChars="200"/>
        <w:rPr>
          <w:rFonts w:eastAsia="仿宋_GB2312"/>
          <w:color w:val="000000"/>
          <w:sz w:val="24"/>
        </w:rPr>
      </w:pPr>
      <w:r>
        <w:rPr>
          <w:rFonts w:eastAsia="仿宋_GB2312"/>
          <w:color w:val="000000"/>
          <w:sz w:val="24"/>
        </w:rPr>
        <w:t>2</w:t>
      </w:r>
      <w:r>
        <w:rPr>
          <w:rFonts w:eastAsia="仿宋_GB2312"/>
          <w:b/>
          <w:color w:val="000000"/>
          <w:sz w:val="24"/>
        </w:rPr>
        <w:t>.</w:t>
      </w:r>
      <w:r>
        <w:rPr>
          <w:rFonts w:hint="eastAsia" w:eastAsia="仿宋_GB2312"/>
          <w:b/>
          <w:color w:val="000000"/>
          <w:sz w:val="24"/>
        </w:rPr>
        <w:t>申报条件：</w:t>
      </w:r>
      <w:r>
        <w:rPr>
          <w:rFonts w:hint="eastAsia" w:eastAsia="仿宋_GB2312"/>
          <w:color w:val="000000"/>
          <w:sz w:val="24"/>
        </w:rPr>
        <w:t>符合国家战略性新兴产业数字创意分类</w:t>
      </w:r>
      <w:r>
        <w:rPr>
          <w:rFonts w:eastAsia="仿宋_GB2312"/>
          <w:color w:val="000000"/>
          <w:sz w:val="24"/>
        </w:rPr>
        <w:t>（2018）</w:t>
      </w:r>
      <w:r>
        <w:rPr>
          <w:rFonts w:hint="eastAsia" w:eastAsia="仿宋_GB2312"/>
          <w:color w:val="000000"/>
          <w:sz w:val="24"/>
        </w:rPr>
        <w:t>的企业，利用物联网、云计算、大数据、人工智能等新技术，重点开展新闻出版、广播影视、文化艺术、创意设计、文物保护利用、非物质文化遗产传承发展、文化旅游等领域关键技术自主研发的项目，研发投入</w:t>
      </w:r>
      <w:r>
        <w:rPr>
          <w:rFonts w:eastAsia="仿宋_GB2312"/>
          <w:color w:val="000000"/>
          <w:sz w:val="24"/>
        </w:rPr>
        <w:t>100</w:t>
      </w:r>
      <w:r>
        <w:rPr>
          <w:rFonts w:hint="eastAsia" w:eastAsia="仿宋_GB2312"/>
          <w:color w:val="000000"/>
          <w:sz w:val="24"/>
        </w:rPr>
        <w:t>万元以上，研发经费支出占总收入比例</w:t>
      </w:r>
      <w:r>
        <w:rPr>
          <w:rFonts w:eastAsia="仿宋_GB2312"/>
          <w:color w:val="000000"/>
          <w:sz w:val="24"/>
        </w:rPr>
        <w:t>3</w:t>
      </w:r>
      <w:r>
        <w:rPr>
          <w:rFonts w:hint="eastAsia" w:eastAsia="仿宋_GB2312"/>
          <w:color w:val="000000"/>
          <w:sz w:val="24"/>
        </w:rPr>
        <w:t>%以上。</w:t>
      </w:r>
    </w:p>
    <w:p>
      <w:pPr>
        <w:spacing w:line="446" w:lineRule="exact"/>
        <w:ind w:firstLine="480" w:firstLineChars="200"/>
        <w:rPr>
          <w:rFonts w:eastAsia="仿宋_GB2312"/>
          <w:color w:val="000000"/>
          <w:spacing w:val="-4"/>
          <w:sz w:val="24"/>
        </w:rPr>
      </w:pPr>
      <w:r>
        <w:rPr>
          <w:rFonts w:eastAsia="仿宋_GB2312"/>
          <w:color w:val="000000"/>
          <w:sz w:val="24"/>
        </w:rPr>
        <w:t>3</w:t>
      </w:r>
      <w:r>
        <w:rPr>
          <w:rFonts w:eastAsia="仿宋_GB2312"/>
          <w:b/>
          <w:color w:val="000000"/>
          <w:sz w:val="24"/>
        </w:rPr>
        <w:t>.</w:t>
      </w:r>
      <w:r>
        <w:rPr>
          <w:rFonts w:hint="eastAsia" w:eastAsia="仿宋_GB2312"/>
          <w:b/>
          <w:color w:val="000000"/>
          <w:sz w:val="24"/>
        </w:rPr>
        <w:t>申报材料：</w:t>
      </w:r>
      <w:r>
        <w:rPr>
          <w:rFonts w:hint="eastAsia" w:eastAsia="仿宋_GB2312"/>
          <w:color w:val="000000"/>
          <w:sz w:val="24"/>
        </w:rPr>
        <w:t>（</w:t>
      </w:r>
      <w:r>
        <w:rPr>
          <w:rFonts w:eastAsia="仿宋_GB2312"/>
          <w:color w:val="000000"/>
          <w:sz w:val="24"/>
        </w:rPr>
        <w:t>1</w:t>
      </w:r>
      <w:r>
        <w:rPr>
          <w:rFonts w:hint="eastAsia" w:eastAsia="仿宋_GB2312"/>
          <w:color w:val="000000"/>
          <w:sz w:val="24"/>
        </w:rPr>
        <w:t>）包河区文化产业政策奖励资金申请表；（</w:t>
      </w:r>
      <w:r>
        <w:rPr>
          <w:rFonts w:eastAsia="仿宋_GB2312"/>
          <w:color w:val="000000"/>
          <w:sz w:val="24"/>
        </w:rPr>
        <w:t>2</w:t>
      </w:r>
      <w:r>
        <w:rPr>
          <w:rFonts w:hint="eastAsia" w:eastAsia="仿宋_GB2312"/>
          <w:color w:val="000000"/>
          <w:spacing w:val="-4"/>
          <w:sz w:val="24"/>
        </w:rPr>
        <w:t>）统一社会信用代码证（复印件）、法人代表身份证（复印件）；（</w:t>
      </w:r>
      <w:r>
        <w:rPr>
          <w:rFonts w:eastAsia="仿宋_GB2312"/>
          <w:color w:val="000000"/>
          <w:spacing w:val="-4"/>
          <w:sz w:val="24"/>
        </w:rPr>
        <w:t>3</w:t>
      </w:r>
      <w:r>
        <w:rPr>
          <w:rFonts w:hint="eastAsia" w:eastAsia="仿宋_GB2312"/>
          <w:color w:val="000000"/>
          <w:spacing w:val="-4"/>
          <w:sz w:val="24"/>
        </w:rPr>
        <w:t>）企业年度财务报表；（</w:t>
      </w:r>
      <w:r>
        <w:rPr>
          <w:rFonts w:eastAsia="仿宋_GB2312"/>
          <w:color w:val="000000"/>
          <w:spacing w:val="-4"/>
          <w:sz w:val="24"/>
        </w:rPr>
        <w:t>4</w:t>
      </w:r>
      <w:r>
        <w:rPr>
          <w:rFonts w:hint="eastAsia" w:eastAsia="仿宋_GB2312"/>
          <w:color w:val="000000"/>
          <w:spacing w:val="-4"/>
          <w:sz w:val="24"/>
        </w:rPr>
        <w:t>）企业年度财务审计报告；（</w:t>
      </w:r>
      <w:r>
        <w:rPr>
          <w:rFonts w:eastAsia="仿宋_GB2312"/>
          <w:color w:val="000000"/>
          <w:spacing w:val="-4"/>
          <w:sz w:val="24"/>
        </w:rPr>
        <w:t>5</w:t>
      </w:r>
      <w:r>
        <w:rPr>
          <w:rFonts w:hint="eastAsia" w:eastAsia="仿宋_GB2312"/>
          <w:color w:val="000000"/>
          <w:spacing w:val="-4"/>
          <w:sz w:val="24"/>
        </w:rPr>
        <w:t>）税务部门认可的可加计扣除的研发费用专项审计报告；（</w:t>
      </w:r>
      <w:r>
        <w:rPr>
          <w:rFonts w:eastAsia="仿宋_GB2312"/>
          <w:color w:val="000000"/>
          <w:spacing w:val="-4"/>
          <w:sz w:val="24"/>
        </w:rPr>
        <w:t>6</w:t>
      </w:r>
      <w:r>
        <w:rPr>
          <w:rFonts w:hint="eastAsia" w:eastAsia="仿宋_GB2312"/>
          <w:color w:val="000000"/>
          <w:spacing w:val="-4"/>
          <w:sz w:val="24"/>
        </w:rPr>
        <w:t>）“涉企系统”项目基础信息表；（</w:t>
      </w:r>
      <w:r>
        <w:rPr>
          <w:rFonts w:eastAsia="仿宋_GB2312"/>
          <w:color w:val="000000"/>
          <w:spacing w:val="-4"/>
          <w:sz w:val="24"/>
        </w:rPr>
        <w:t>7</w:t>
      </w:r>
      <w:r>
        <w:rPr>
          <w:rFonts w:hint="eastAsia" w:eastAsia="仿宋_GB2312"/>
          <w:color w:val="000000"/>
          <w:spacing w:val="-4"/>
          <w:sz w:val="24"/>
        </w:rPr>
        <w:t>）诚实信用承诺书。</w:t>
      </w:r>
    </w:p>
    <w:p>
      <w:pPr>
        <w:autoSpaceDE w:val="0"/>
        <w:autoSpaceDN w:val="0"/>
        <w:adjustRightInd w:val="0"/>
        <w:spacing w:line="446" w:lineRule="exact"/>
        <w:ind w:firstLine="480" w:firstLineChars="200"/>
        <w:rPr>
          <w:rFonts w:hint="eastAsia" w:eastAsia="仿宋_GB2312"/>
          <w:color w:val="000000"/>
          <w:sz w:val="24"/>
        </w:rPr>
      </w:pPr>
      <w:r>
        <w:rPr>
          <w:rFonts w:eastAsia="仿宋_GB2312"/>
          <w:color w:val="000000"/>
          <w:sz w:val="24"/>
        </w:rPr>
        <w:t>4</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autoSpaceDE w:val="0"/>
        <w:autoSpaceDN w:val="0"/>
        <w:adjustRightInd w:val="0"/>
        <w:spacing w:line="446" w:lineRule="exact"/>
        <w:ind w:firstLine="464" w:firstLineChars="200"/>
        <w:rPr>
          <w:rFonts w:eastAsia="仿宋_GB2312"/>
          <w:color w:val="000000"/>
          <w:spacing w:val="-4"/>
          <w:sz w:val="24"/>
        </w:rPr>
      </w:pPr>
      <w:r>
        <w:rPr>
          <w:rFonts w:hint="eastAsia" w:eastAsia="楷体_GB2312" w:cs="楷体_GB2312"/>
          <w:b/>
          <w:bCs/>
          <w:color w:val="000000"/>
          <w:spacing w:val="-4"/>
          <w:sz w:val="24"/>
        </w:rPr>
        <w:t>（二）《若干政策》第</w:t>
      </w:r>
      <w:r>
        <w:rPr>
          <w:rFonts w:eastAsia="楷体_GB2312"/>
          <w:bCs/>
          <w:color w:val="000000"/>
          <w:spacing w:val="-4"/>
          <w:sz w:val="24"/>
        </w:rPr>
        <w:t>19</w:t>
      </w:r>
      <w:r>
        <w:rPr>
          <w:rFonts w:hint="eastAsia" w:eastAsia="楷体_GB2312" w:cs="楷体_GB2312"/>
          <w:b/>
          <w:bCs/>
          <w:color w:val="000000"/>
          <w:spacing w:val="-4"/>
          <w:sz w:val="24"/>
        </w:rPr>
        <w:t>条</w:t>
      </w:r>
      <w:r>
        <w:rPr>
          <w:rFonts w:hint="eastAsia" w:ascii="楷体_GB2312" w:eastAsia="楷体_GB2312" w:cs="楷体_GB2312"/>
          <w:b/>
          <w:bCs/>
          <w:color w:val="000000"/>
          <w:spacing w:val="-4"/>
          <w:sz w:val="24"/>
        </w:rPr>
        <w:t>：</w:t>
      </w:r>
      <w:r>
        <w:rPr>
          <w:rFonts w:hint="eastAsia" w:ascii="楷体_GB2312" w:eastAsia="楷体_GB2312"/>
          <w:b/>
          <w:color w:val="000000"/>
          <w:spacing w:val="-4"/>
          <w:sz w:val="24"/>
        </w:rPr>
        <w:t>支持文化企业品牌建设。</w:t>
      </w:r>
    </w:p>
    <w:p>
      <w:pPr>
        <w:pStyle w:val="10"/>
        <w:widowControl w:val="0"/>
        <w:spacing w:before="0" w:beforeAutospacing="0" w:after="0" w:afterAutospacing="0" w:line="446" w:lineRule="exact"/>
        <w:ind w:firstLine="496" w:firstLineChars="200"/>
        <w:jc w:val="both"/>
        <w:rPr>
          <w:rFonts w:ascii="Times New Roman" w:hAnsi="Times New Roman" w:eastAsia="仿宋_GB2312"/>
          <w:color w:val="000000"/>
          <w:spacing w:val="4"/>
        </w:rPr>
      </w:pPr>
      <w:r>
        <w:rPr>
          <w:rFonts w:ascii="Times New Roman" w:hAnsi="Times New Roman" w:eastAsia="仿宋_GB2312" w:cs="Times New Roman"/>
          <w:color w:val="000000"/>
          <w:spacing w:val="4"/>
        </w:rPr>
        <w:t>1</w:t>
      </w:r>
      <w:r>
        <w:rPr>
          <w:rFonts w:ascii="Times New Roman" w:hAnsi="Times New Roman" w:eastAsia="仿宋_GB2312"/>
          <w:b/>
          <w:color w:val="000000"/>
          <w:spacing w:val="4"/>
        </w:rPr>
        <w:t>.政策内容：</w:t>
      </w:r>
      <w:r>
        <w:rPr>
          <w:rFonts w:hint="eastAsia" w:ascii="Times New Roman" w:hAnsi="Times New Roman" w:eastAsia="仿宋_GB2312" w:cs="Times New Roman"/>
          <w:color w:val="000000"/>
          <w:spacing w:val="4"/>
          <w:kern w:val="2"/>
        </w:rPr>
        <w:t>对当年获得国家级、省级、市级文化（体育）产业示范基地（园区、街区）称号的企业或集聚区，分别给予管理团队</w:t>
      </w:r>
      <w:r>
        <w:rPr>
          <w:rFonts w:ascii="Times New Roman" w:hAnsi="Times New Roman" w:eastAsia="仿宋_GB2312" w:cs="Times New Roman"/>
          <w:color w:val="000000"/>
          <w:spacing w:val="4"/>
          <w:kern w:val="2"/>
        </w:rPr>
        <w:t>30</w:t>
      </w:r>
      <w:r>
        <w:rPr>
          <w:rFonts w:hint="eastAsia" w:ascii="Times New Roman" w:hAnsi="Times New Roman" w:eastAsia="仿宋_GB2312" w:cs="Times New Roman"/>
          <w:color w:val="000000"/>
          <w:spacing w:val="4"/>
          <w:kern w:val="2"/>
        </w:rPr>
        <w:t>万元、</w:t>
      </w:r>
      <w:r>
        <w:rPr>
          <w:rFonts w:ascii="Times New Roman" w:hAnsi="Times New Roman" w:eastAsia="仿宋_GB2312" w:cs="Times New Roman"/>
          <w:color w:val="000000"/>
          <w:spacing w:val="4"/>
          <w:kern w:val="2"/>
        </w:rPr>
        <w:t>20</w:t>
      </w:r>
      <w:r>
        <w:rPr>
          <w:rFonts w:hint="eastAsia" w:ascii="Times New Roman" w:hAnsi="Times New Roman" w:eastAsia="仿宋_GB2312" w:cs="Times New Roman"/>
          <w:color w:val="000000"/>
          <w:spacing w:val="4"/>
          <w:kern w:val="2"/>
        </w:rPr>
        <w:t>万元、</w:t>
      </w:r>
      <w:r>
        <w:rPr>
          <w:rFonts w:ascii="Times New Roman" w:hAnsi="Times New Roman" w:eastAsia="仿宋_GB2312" w:cs="Times New Roman"/>
          <w:color w:val="000000"/>
          <w:spacing w:val="4"/>
          <w:kern w:val="2"/>
        </w:rPr>
        <w:t>10</w:t>
      </w:r>
      <w:r>
        <w:rPr>
          <w:rFonts w:hint="eastAsia" w:ascii="Times New Roman" w:hAnsi="Times New Roman" w:eastAsia="仿宋_GB2312" w:cs="Times New Roman"/>
          <w:color w:val="000000"/>
          <w:spacing w:val="4"/>
          <w:kern w:val="2"/>
        </w:rPr>
        <w:t>万元奖补；对当年获得中宣部、文旅部、国家广电总局设立的全国性重大文化产业奖项的，给予管理团队</w:t>
      </w:r>
      <w:r>
        <w:rPr>
          <w:rFonts w:ascii="Times New Roman" w:hAnsi="Times New Roman" w:eastAsia="仿宋_GB2312" w:cs="Times New Roman"/>
          <w:color w:val="000000"/>
          <w:spacing w:val="4"/>
          <w:kern w:val="2"/>
        </w:rPr>
        <w:t>30</w:t>
      </w:r>
      <w:r>
        <w:rPr>
          <w:rFonts w:hint="eastAsia" w:ascii="Times New Roman" w:hAnsi="Times New Roman" w:eastAsia="仿宋_GB2312" w:cs="Times New Roman"/>
          <w:color w:val="000000"/>
          <w:spacing w:val="4"/>
          <w:kern w:val="2"/>
        </w:rPr>
        <w:t>万元奖补；对当年获评全国文化企业</w:t>
      </w:r>
      <w:r>
        <w:rPr>
          <w:rFonts w:ascii="Times New Roman" w:hAnsi="Times New Roman" w:eastAsia="仿宋_GB2312" w:cs="Times New Roman"/>
          <w:color w:val="000000"/>
          <w:spacing w:val="4"/>
          <w:kern w:val="2"/>
        </w:rPr>
        <w:t>30</w:t>
      </w:r>
      <w:r>
        <w:rPr>
          <w:rFonts w:hint="eastAsia" w:ascii="Times New Roman" w:hAnsi="Times New Roman" w:eastAsia="仿宋_GB2312" w:cs="Times New Roman"/>
          <w:color w:val="000000"/>
          <w:spacing w:val="4"/>
          <w:kern w:val="2"/>
        </w:rPr>
        <w:t>强的，给予管理团队</w:t>
      </w:r>
      <w:r>
        <w:rPr>
          <w:rFonts w:ascii="Times New Roman" w:hAnsi="Times New Roman" w:eastAsia="仿宋_GB2312" w:cs="Times New Roman"/>
          <w:color w:val="000000"/>
          <w:spacing w:val="4"/>
          <w:kern w:val="2"/>
        </w:rPr>
        <w:t>50</w:t>
      </w:r>
      <w:r>
        <w:rPr>
          <w:rFonts w:hint="eastAsia" w:ascii="Times New Roman" w:hAnsi="Times New Roman" w:eastAsia="仿宋_GB2312" w:cs="Times New Roman"/>
          <w:color w:val="000000"/>
          <w:spacing w:val="4"/>
          <w:kern w:val="2"/>
        </w:rPr>
        <w:t>万元奖补；对当年入选安徽省民营文化企业百强的，给予管理团队</w:t>
      </w:r>
      <w:r>
        <w:rPr>
          <w:rFonts w:ascii="Times New Roman" w:hAnsi="Times New Roman" w:eastAsia="仿宋_GB2312" w:cs="Times New Roman"/>
          <w:color w:val="000000"/>
          <w:spacing w:val="4"/>
          <w:kern w:val="2"/>
        </w:rPr>
        <w:t>10</w:t>
      </w:r>
      <w:r>
        <w:rPr>
          <w:rFonts w:hint="eastAsia" w:ascii="Times New Roman" w:hAnsi="Times New Roman" w:eastAsia="仿宋_GB2312" w:cs="Times New Roman"/>
          <w:color w:val="000000"/>
          <w:spacing w:val="4"/>
          <w:kern w:val="2"/>
        </w:rPr>
        <w:t>万元奖补。</w:t>
      </w:r>
    </w:p>
    <w:p>
      <w:pPr>
        <w:spacing w:line="446" w:lineRule="exact"/>
        <w:ind w:firstLine="480" w:firstLineChars="200"/>
        <w:rPr>
          <w:rFonts w:eastAsia="仿宋_GB2312"/>
          <w:color w:val="000000"/>
          <w:sz w:val="24"/>
        </w:rPr>
      </w:pPr>
      <w:r>
        <w:rPr>
          <w:rFonts w:eastAsia="仿宋_GB2312"/>
          <w:color w:val="000000"/>
          <w:sz w:val="24"/>
        </w:rPr>
        <w:t>2</w:t>
      </w:r>
      <w:r>
        <w:rPr>
          <w:rFonts w:eastAsia="仿宋_GB2312"/>
          <w:b/>
          <w:color w:val="000000"/>
          <w:sz w:val="24"/>
        </w:rPr>
        <w:t>.</w:t>
      </w:r>
      <w:r>
        <w:rPr>
          <w:rFonts w:hint="eastAsia" w:eastAsia="仿宋_GB2312"/>
          <w:b/>
          <w:color w:val="000000"/>
          <w:sz w:val="24"/>
        </w:rPr>
        <w:t>申报条件：</w:t>
      </w:r>
      <w:r>
        <w:rPr>
          <w:rFonts w:hint="eastAsia" w:eastAsia="仿宋_GB2312"/>
          <w:color w:val="000000"/>
          <w:sz w:val="24"/>
        </w:rPr>
        <w:t>当年获得国家级、省级、市级文化（体育）产业示范基地（园区、街区），中宣部(国家新闻出版署、国家电影局）、文旅部、国家广电总局设立的全国性重大文化产业奖项，全国文化企业</w:t>
      </w:r>
      <w:r>
        <w:rPr>
          <w:rFonts w:eastAsia="仿宋_GB2312"/>
          <w:color w:val="000000"/>
          <w:sz w:val="24"/>
        </w:rPr>
        <w:t>30</w:t>
      </w:r>
      <w:r>
        <w:rPr>
          <w:rFonts w:hint="eastAsia" w:eastAsia="仿宋_GB2312"/>
          <w:color w:val="000000"/>
          <w:sz w:val="24"/>
        </w:rPr>
        <w:t>强、安徽省民营文化企业百强等荣誉称号。</w:t>
      </w:r>
    </w:p>
    <w:p>
      <w:pPr>
        <w:spacing w:line="446" w:lineRule="exact"/>
        <w:ind w:firstLine="480" w:firstLineChars="200"/>
        <w:rPr>
          <w:rFonts w:eastAsia="仿宋_GB2312"/>
          <w:color w:val="000000"/>
          <w:sz w:val="24"/>
        </w:rPr>
      </w:pPr>
      <w:r>
        <w:rPr>
          <w:rFonts w:eastAsia="仿宋_GB2312"/>
          <w:color w:val="000000"/>
          <w:sz w:val="24"/>
        </w:rPr>
        <w:t>3</w:t>
      </w:r>
      <w:r>
        <w:rPr>
          <w:rFonts w:eastAsia="仿宋_GB2312"/>
          <w:b/>
          <w:color w:val="000000"/>
          <w:sz w:val="24"/>
        </w:rPr>
        <w:t>.</w:t>
      </w:r>
      <w:r>
        <w:rPr>
          <w:rFonts w:hint="eastAsia" w:eastAsia="仿宋_GB2312"/>
          <w:b/>
          <w:color w:val="000000"/>
          <w:sz w:val="24"/>
        </w:rPr>
        <w:t>申报材料：</w:t>
      </w:r>
      <w:r>
        <w:rPr>
          <w:rFonts w:hint="eastAsia" w:eastAsia="仿宋_GB2312"/>
          <w:color w:val="000000"/>
          <w:sz w:val="24"/>
        </w:rPr>
        <w:t>（</w:t>
      </w:r>
      <w:r>
        <w:rPr>
          <w:rFonts w:eastAsia="仿宋_GB2312"/>
          <w:color w:val="000000"/>
          <w:sz w:val="24"/>
        </w:rPr>
        <w:t>1</w:t>
      </w:r>
      <w:r>
        <w:rPr>
          <w:rFonts w:hint="eastAsia" w:eastAsia="仿宋_GB2312"/>
          <w:color w:val="000000"/>
          <w:sz w:val="24"/>
        </w:rPr>
        <w:t>）包河区文化产业政策奖励资金申请表；（</w:t>
      </w:r>
      <w:r>
        <w:rPr>
          <w:rFonts w:eastAsia="仿宋_GB2312"/>
          <w:color w:val="000000"/>
          <w:sz w:val="24"/>
        </w:rPr>
        <w:t>2</w:t>
      </w:r>
      <w:r>
        <w:rPr>
          <w:rFonts w:hint="eastAsia" w:eastAsia="仿宋_GB2312"/>
          <w:color w:val="000000"/>
          <w:sz w:val="24"/>
        </w:rPr>
        <w:t>）统一社会信用代码证（复印件）、法人代表身份证（复印件）；（</w:t>
      </w:r>
      <w:r>
        <w:rPr>
          <w:rFonts w:eastAsia="仿宋_GB2312"/>
          <w:color w:val="000000"/>
          <w:sz w:val="24"/>
        </w:rPr>
        <w:t>3</w:t>
      </w:r>
      <w:r>
        <w:rPr>
          <w:rFonts w:hint="eastAsia" w:eastAsia="仿宋_GB2312"/>
          <w:color w:val="000000"/>
          <w:sz w:val="24"/>
        </w:rPr>
        <w:t>）获得国家级、省级、市级文化（体育）产业示范基地（园区、街区）认定的文件或证书，获得中宣部(国家新闻出版署、国家电影局）、文旅部、国家广电总局设立的全国性重大文化产业奖项，全国文化企业</w:t>
      </w:r>
      <w:r>
        <w:rPr>
          <w:rFonts w:eastAsia="仿宋_GB2312"/>
          <w:color w:val="000000"/>
          <w:sz w:val="24"/>
        </w:rPr>
        <w:t>30</w:t>
      </w:r>
      <w:r>
        <w:rPr>
          <w:rFonts w:hint="eastAsia" w:eastAsia="仿宋_GB2312"/>
          <w:color w:val="000000"/>
          <w:sz w:val="24"/>
        </w:rPr>
        <w:t>强、安徽省民营文化企业百强的文件或证书；（</w:t>
      </w:r>
      <w:r>
        <w:rPr>
          <w:rFonts w:eastAsia="仿宋_GB2312"/>
          <w:color w:val="000000"/>
          <w:sz w:val="24"/>
        </w:rPr>
        <w:t>4</w:t>
      </w:r>
      <w:r>
        <w:rPr>
          <w:rFonts w:hint="eastAsia" w:eastAsia="仿宋_GB2312"/>
          <w:color w:val="000000"/>
          <w:sz w:val="24"/>
        </w:rPr>
        <w:t>）“涉企系统”项目基础信息表；（</w:t>
      </w:r>
      <w:r>
        <w:rPr>
          <w:rFonts w:eastAsia="仿宋_GB2312"/>
          <w:color w:val="000000"/>
          <w:sz w:val="24"/>
        </w:rPr>
        <w:t>5</w:t>
      </w:r>
      <w:r>
        <w:rPr>
          <w:rFonts w:hint="eastAsia" w:eastAsia="仿宋_GB2312"/>
          <w:color w:val="000000"/>
          <w:sz w:val="24"/>
        </w:rPr>
        <w:t>）诚实信用承诺书。</w:t>
      </w:r>
    </w:p>
    <w:p>
      <w:pPr>
        <w:autoSpaceDE w:val="0"/>
        <w:autoSpaceDN w:val="0"/>
        <w:adjustRightInd w:val="0"/>
        <w:spacing w:line="446" w:lineRule="exact"/>
        <w:ind w:firstLine="480" w:firstLineChars="200"/>
        <w:rPr>
          <w:rFonts w:hint="eastAsia" w:eastAsia="仿宋_GB2312"/>
          <w:color w:val="000000"/>
          <w:sz w:val="24"/>
        </w:rPr>
      </w:pPr>
      <w:r>
        <w:rPr>
          <w:rFonts w:eastAsia="仿宋_GB2312"/>
          <w:color w:val="000000"/>
          <w:sz w:val="24"/>
        </w:rPr>
        <w:t>4</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autoSpaceDE w:val="0"/>
        <w:autoSpaceDN w:val="0"/>
        <w:adjustRightInd w:val="0"/>
        <w:spacing w:line="446" w:lineRule="exact"/>
        <w:ind w:firstLine="480" w:firstLineChars="200"/>
        <w:rPr>
          <w:rFonts w:eastAsia="仿宋_GB2312"/>
          <w:color w:val="000000"/>
          <w:sz w:val="24"/>
        </w:rPr>
      </w:pPr>
      <w:r>
        <w:rPr>
          <w:rFonts w:hint="eastAsia" w:eastAsia="楷体_GB2312" w:cs="楷体_GB2312"/>
          <w:b/>
          <w:bCs/>
          <w:color w:val="000000"/>
          <w:sz w:val="24"/>
        </w:rPr>
        <w:t>（三）《若干政策》第</w:t>
      </w:r>
      <w:r>
        <w:rPr>
          <w:rFonts w:eastAsia="楷体_GB2312"/>
          <w:bCs/>
          <w:color w:val="000000"/>
          <w:sz w:val="24"/>
        </w:rPr>
        <w:t>20</w:t>
      </w:r>
      <w:r>
        <w:rPr>
          <w:rFonts w:hint="eastAsia" w:eastAsia="楷体_GB2312" w:cs="楷体_GB2312"/>
          <w:b/>
          <w:bCs/>
          <w:color w:val="000000"/>
          <w:sz w:val="24"/>
        </w:rPr>
        <w:t>条</w:t>
      </w:r>
      <w:r>
        <w:rPr>
          <w:rFonts w:hint="eastAsia" w:ascii="楷体_GB2312" w:eastAsia="楷体_GB2312" w:cs="楷体_GB2312"/>
          <w:b/>
          <w:bCs/>
          <w:color w:val="000000"/>
          <w:sz w:val="24"/>
        </w:rPr>
        <w:t>：</w:t>
      </w:r>
      <w:r>
        <w:rPr>
          <w:rFonts w:hint="eastAsia" w:ascii="楷体_GB2312" w:eastAsia="楷体_GB2312"/>
          <w:b/>
          <w:color w:val="000000"/>
          <w:sz w:val="24"/>
        </w:rPr>
        <w:t>鼓励文化创意类企业集聚。</w:t>
      </w:r>
    </w:p>
    <w:p>
      <w:pPr>
        <w:spacing w:line="446" w:lineRule="exact"/>
        <w:ind w:firstLine="480" w:firstLineChars="200"/>
        <w:rPr>
          <w:rFonts w:eastAsia="仿宋_GB2312"/>
          <w:color w:val="000000"/>
          <w:sz w:val="24"/>
        </w:rPr>
      </w:pPr>
      <w:r>
        <w:rPr>
          <w:rFonts w:eastAsia="仿宋_GB2312"/>
          <w:color w:val="000000"/>
          <w:sz w:val="24"/>
        </w:rPr>
        <w:t>1</w:t>
      </w:r>
      <w:r>
        <w:rPr>
          <w:rFonts w:eastAsia="仿宋_GB2312"/>
          <w:b/>
          <w:color w:val="000000"/>
          <w:sz w:val="24"/>
        </w:rPr>
        <w:t>.政策内容：</w:t>
      </w:r>
      <w:r>
        <w:rPr>
          <w:rFonts w:hint="eastAsia" w:eastAsia="仿宋_GB2312"/>
          <w:color w:val="000000"/>
          <w:sz w:val="24"/>
        </w:rPr>
        <w:t>对引进或新设立并入驻国家广播影视科技创新实验基地核心区或区级文化产业示范园区的文化创意类企业，前两年给予房租补贴，补贴额不超过实际发生额。当年营业收入</w:t>
      </w:r>
      <w:r>
        <w:rPr>
          <w:rFonts w:eastAsia="仿宋_GB2312"/>
          <w:color w:val="000000"/>
          <w:sz w:val="24"/>
        </w:rPr>
        <w:t>500</w:t>
      </w:r>
      <w:r>
        <w:rPr>
          <w:rFonts w:hint="eastAsia" w:eastAsia="仿宋_GB2312"/>
          <w:color w:val="000000"/>
          <w:sz w:val="24"/>
        </w:rPr>
        <w:t>万元（含）—</w:t>
      </w:r>
      <w:r>
        <w:rPr>
          <w:rFonts w:eastAsia="仿宋_GB2312"/>
          <w:color w:val="000000"/>
          <w:sz w:val="24"/>
        </w:rPr>
        <w:t>3000</w:t>
      </w:r>
      <w:r>
        <w:rPr>
          <w:rFonts w:hint="eastAsia" w:eastAsia="仿宋_GB2312"/>
          <w:color w:val="000000"/>
          <w:sz w:val="24"/>
        </w:rPr>
        <w:t>万元的，给予每月</w:t>
      </w:r>
      <w:r>
        <w:rPr>
          <w:rFonts w:eastAsia="仿宋_GB2312"/>
          <w:color w:val="000000"/>
          <w:sz w:val="24"/>
        </w:rPr>
        <w:t>10</w:t>
      </w:r>
      <w:r>
        <w:rPr>
          <w:rFonts w:hint="eastAsia" w:eastAsia="仿宋_GB2312"/>
          <w:color w:val="000000"/>
          <w:sz w:val="24"/>
        </w:rPr>
        <w:t>元/平方米房租补贴；当年营业收入</w:t>
      </w:r>
      <w:r>
        <w:rPr>
          <w:rFonts w:eastAsia="仿宋_GB2312"/>
          <w:color w:val="000000"/>
          <w:sz w:val="24"/>
        </w:rPr>
        <w:t>3000</w:t>
      </w:r>
      <w:r>
        <w:rPr>
          <w:rFonts w:hint="eastAsia" w:eastAsia="仿宋_GB2312"/>
          <w:color w:val="000000"/>
          <w:sz w:val="24"/>
        </w:rPr>
        <w:t>万元（含）—</w:t>
      </w:r>
      <w:r>
        <w:rPr>
          <w:rFonts w:eastAsia="仿宋_GB2312"/>
          <w:color w:val="000000"/>
          <w:sz w:val="24"/>
        </w:rPr>
        <w:t>1</w:t>
      </w:r>
      <w:r>
        <w:rPr>
          <w:rFonts w:hint="eastAsia" w:eastAsia="仿宋_GB2312"/>
          <w:color w:val="000000"/>
          <w:sz w:val="24"/>
        </w:rPr>
        <w:t>亿元的，给予每月</w:t>
      </w:r>
      <w:r>
        <w:rPr>
          <w:rFonts w:eastAsia="仿宋_GB2312"/>
          <w:color w:val="000000"/>
          <w:sz w:val="24"/>
        </w:rPr>
        <w:t>20</w:t>
      </w:r>
      <w:r>
        <w:rPr>
          <w:rFonts w:hint="eastAsia" w:eastAsia="仿宋_GB2312"/>
          <w:color w:val="000000"/>
          <w:sz w:val="24"/>
        </w:rPr>
        <w:t>元/平方米房租补贴；当年营业收入</w:t>
      </w:r>
      <w:r>
        <w:rPr>
          <w:rFonts w:eastAsia="仿宋_GB2312"/>
          <w:color w:val="000000"/>
          <w:sz w:val="24"/>
        </w:rPr>
        <w:t>1</w:t>
      </w:r>
      <w:r>
        <w:rPr>
          <w:rFonts w:hint="eastAsia" w:eastAsia="仿宋_GB2312"/>
          <w:color w:val="000000"/>
          <w:sz w:val="24"/>
        </w:rPr>
        <w:t>亿元以上的，给予每月</w:t>
      </w:r>
      <w:r>
        <w:rPr>
          <w:rFonts w:eastAsia="仿宋_GB2312"/>
          <w:color w:val="000000"/>
          <w:sz w:val="24"/>
        </w:rPr>
        <w:t>30</w:t>
      </w:r>
      <w:r>
        <w:rPr>
          <w:rFonts w:hint="eastAsia" w:eastAsia="仿宋_GB2312"/>
          <w:color w:val="000000"/>
          <w:sz w:val="24"/>
        </w:rPr>
        <w:t>元/平方米房租补贴。</w:t>
      </w:r>
    </w:p>
    <w:p>
      <w:pPr>
        <w:spacing w:line="446" w:lineRule="exact"/>
        <w:ind w:firstLine="480" w:firstLineChars="200"/>
        <w:rPr>
          <w:rFonts w:eastAsia="仿宋_GB2312"/>
          <w:color w:val="000000"/>
          <w:sz w:val="24"/>
        </w:rPr>
      </w:pPr>
      <w:r>
        <w:rPr>
          <w:rFonts w:eastAsia="仿宋_GB2312"/>
          <w:color w:val="000000"/>
          <w:sz w:val="24"/>
        </w:rPr>
        <w:t>2</w:t>
      </w:r>
      <w:r>
        <w:rPr>
          <w:rFonts w:eastAsia="仿宋_GB2312"/>
          <w:b/>
          <w:color w:val="000000"/>
          <w:sz w:val="24"/>
        </w:rPr>
        <w:t>.</w:t>
      </w:r>
      <w:r>
        <w:rPr>
          <w:rFonts w:hint="eastAsia" w:eastAsia="仿宋_GB2312"/>
          <w:b/>
          <w:color w:val="000000"/>
          <w:sz w:val="24"/>
        </w:rPr>
        <w:t>申报条件：</w:t>
      </w:r>
      <w:r>
        <w:rPr>
          <w:rFonts w:eastAsia="仿宋_GB2312"/>
          <w:bCs/>
          <w:color w:val="000000"/>
          <w:sz w:val="24"/>
        </w:rPr>
        <w:t>2020</w:t>
      </w:r>
      <w:r>
        <w:rPr>
          <w:rFonts w:hint="eastAsia" w:eastAsia="仿宋_GB2312"/>
          <w:bCs/>
          <w:color w:val="000000"/>
          <w:sz w:val="24"/>
        </w:rPr>
        <w:t>年</w:t>
      </w:r>
      <w:r>
        <w:rPr>
          <w:rFonts w:eastAsia="仿宋_GB2312"/>
          <w:bCs/>
          <w:color w:val="000000"/>
          <w:sz w:val="24"/>
        </w:rPr>
        <w:t>1</w:t>
      </w:r>
      <w:r>
        <w:rPr>
          <w:rFonts w:hint="eastAsia" w:eastAsia="仿宋_GB2312"/>
          <w:bCs/>
          <w:color w:val="000000"/>
          <w:sz w:val="24"/>
        </w:rPr>
        <w:t>月</w:t>
      </w:r>
      <w:r>
        <w:rPr>
          <w:rFonts w:eastAsia="仿宋_GB2312"/>
          <w:bCs/>
          <w:color w:val="000000"/>
          <w:sz w:val="24"/>
        </w:rPr>
        <w:t>1</w:t>
      </w:r>
      <w:r>
        <w:rPr>
          <w:rFonts w:hint="eastAsia" w:eastAsia="仿宋_GB2312"/>
          <w:bCs/>
          <w:color w:val="000000"/>
          <w:sz w:val="24"/>
        </w:rPr>
        <w:t>日以后，</w:t>
      </w:r>
      <w:r>
        <w:rPr>
          <w:rFonts w:hint="eastAsia" w:eastAsia="仿宋_GB2312"/>
          <w:color w:val="000000"/>
          <w:sz w:val="24"/>
        </w:rPr>
        <w:t>引进或新设立并入驻国家广播影视科技创新实验基地核心区或区级文化产业示范园区，申报当年营业收入分别达</w:t>
      </w:r>
      <w:r>
        <w:rPr>
          <w:rFonts w:eastAsia="仿宋_GB2312"/>
          <w:color w:val="000000"/>
          <w:sz w:val="24"/>
        </w:rPr>
        <w:t>500</w:t>
      </w:r>
      <w:r>
        <w:rPr>
          <w:rFonts w:hint="eastAsia" w:eastAsia="仿宋_GB2312"/>
          <w:color w:val="000000"/>
          <w:sz w:val="24"/>
        </w:rPr>
        <w:t>万元（含）—</w:t>
      </w:r>
      <w:r>
        <w:rPr>
          <w:rFonts w:eastAsia="仿宋_GB2312"/>
          <w:color w:val="000000"/>
          <w:sz w:val="24"/>
        </w:rPr>
        <w:t>3000</w:t>
      </w:r>
      <w:r>
        <w:rPr>
          <w:rFonts w:hint="eastAsia" w:eastAsia="仿宋_GB2312"/>
          <w:color w:val="000000"/>
          <w:sz w:val="24"/>
        </w:rPr>
        <w:t>万元、</w:t>
      </w:r>
      <w:r>
        <w:rPr>
          <w:rFonts w:eastAsia="仿宋_GB2312"/>
          <w:color w:val="000000"/>
          <w:sz w:val="24"/>
        </w:rPr>
        <w:t>3000</w:t>
      </w:r>
      <w:r>
        <w:rPr>
          <w:rFonts w:hint="eastAsia" w:eastAsia="仿宋_GB2312"/>
          <w:color w:val="000000"/>
          <w:sz w:val="24"/>
        </w:rPr>
        <w:t>万元（含）—</w:t>
      </w:r>
      <w:r>
        <w:rPr>
          <w:rFonts w:eastAsia="仿宋_GB2312"/>
          <w:color w:val="000000"/>
          <w:sz w:val="24"/>
        </w:rPr>
        <w:t>1</w:t>
      </w:r>
      <w:r>
        <w:rPr>
          <w:rFonts w:hint="eastAsia" w:eastAsia="仿宋_GB2312"/>
          <w:color w:val="000000"/>
          <w:sz w:val="24"/>
        </w:rPr>
        <w:t>亿元、</w:t>
      </w:r>
      <w:r>
        <w:rPr>
          <w:rFonts w:eastAsia="仿宋_GB2312"/>
          <w:color w:val="000000"/>
          <w:sz w:val="24"/>
        </w:rPr>
        <w:t>1</w:t>
      </w:r>
      <w:r>
        <w:rPr>
          <w:rFonts w:hint="eastAsia" w:eastAsia="仿宋_GB2312"/>
          <w:color w:val="000000"/>
          <w:sz w:val="24"/>
        </w:rPr>
        <w:t>亿元以上。</w:t>
      </w:r>
    </w:p>
    <w:p>
      <w:pPr>
        <w:spacing w:line="446" w:lineRule="exact"/>
        <w:ind w:firstLine="480" w:firstLineChars="200"/>
        <w:rPr>
          <w:rFonts w:eastAsia="仿宋_GB2312"/>
          <w:color w:val="000000"/>
          <w:sz w:val="24"/>
        </w:rPr>
      </w:pPr>
      <w:r>
        <w:rPr>
          <w:rFonts w:eastAsia="仿宋_GB2312"/>
          <w:color w:val="000000"/>
          <w:sz w:val="24"/>
        </w:rPr>
        <w:t>3</w:t>
      </w:r>
      <w:r>
        <w:rPr>
          <w:rFonts w:eastAsia="仿宋_GB2312"/>
          <w:b/>
          <w:color w:val="000000"/>
          <w:sz w:val="24"/>
        </w:rPr>
        <w:t>.</w:t>
      </w:r>
      <w:r>
        <w:rPr>
          <w:rFonts w:hint="eastAsia" w:eastAsia="仿宋_GB2312"/>
          <w:b/>
          <w:color w:val="000000"/>
          <w:sz w:val="24"/>
        </w:rPr>
        <w:t>申报材料：</w:t>
      </w:r>
      <w:r>
        <w:rPr>
          <w:rFonts w:hint="eastAsia" w:eastAsia="仿宋_GB2312"/>
          <w:color w:val="000000"/>
          <w:sz w:val="24"/>
        </w:rPr>
        <w:t>（</w:t>
      </w:r>
      <w:r>
        <w:rPr>
          <w:rFonts w:eastAsia="仿宋_GB2312"/>
          <w:color w:val="000000"/>
          <w:sz w:val="24"/>
        </w:rPr>
        <w:t>1</w:t>
      </w:r>
      <w:r>
        <w:rPr>
          <w:rFonts w:hint="eastAsia" w:eastAsia="仿宋_GB2312"/>
          <w:color w:val="000000"/>
          <w:sz w:val="24"/>
        </w:rPr>
        <w:t>）包河区文化产业政策奖励资金申请表；（</w:t>
      </w:r>
      <w:r>
        <w:rPr>
          <w:rFonts w:eastAsia="仿宋_GB2312"/>
          <w:color w:val="000000"/>
          <w:sz w:val="24"/>
        </w:rPr>
        <w:t>2</w:t>
      </w:r>
      <w:r>
        <w:rPr>
          <w:rFonts w:hint="eastAsia" w:eastAsia="仿宋_GB2312"/>
          <w:color w:val="000000"/>
          <w:sz w:val="24"/>
        </w:rPr>
        <w:t>）统一社会信用代码证（复印件）、法人代表身份证（复印件）；（</w:t>
      </w:r>
      <w:r>
        <w:rPr>
          <w:rFonts w:eastAsia="仿宋_GB2312"/>
          <w:color w:val="000000"/>
          <w:sz w:val="24"/>
        </w:rPr>
        <w:t>3</w:t>
      </w:r>
      <w:r>
        <w:rPr>
          <w:rFonts w:hint="eastAsia" w:eastAsia="仿宋_GB2312"/>
          <w:color w:val="000000"/>
          <w:sz w:val="24"/>
        </w:rPr>
        <w:t>）房屋租赁协议及租金支付凭证；（</w:t>
      </w:r>
      <w:r>
        <w:rPr>
          <w:rFonts w:eastAsia="仿宋_GB2312"/>
          <w:color w:val="000000"/>
          <w:sz w:val="24"/>
        </w:rPr>
        <w:t>4</w:t>
      </w:r>
      <w:r>
        <w:rPr>
          <w:rFonts w:hint="eastAsia" w:eastAsia="仿宋_GB2312"/>
          <w:color w:val="000000"/>
          <w:sz w:val="24"/>
        </w:rPr>
        <w:t>）企业年度财务报表；（</w:t>
      </w:r>
      <w:r>
        <w:rPr>
          <w:rFonts w:eastAsia="仿宋_GB2312"/>
          <w:color w:val="000000"/>
          <w:sz w:val="24"/>
        </w:rPr>
        <w:t>5</w:t>
      </w:r>
      <w:r>
        <w:rPr>
          <w:rFonts w:hint="eastAsia" w:eastAsia="仿宋_GB2312"/>
          <w:color w:val="000000"/>
          <w:sz w:val="24"/>
        </w:rPr>
        <w:t>）企业年度财务审计报告；（</w:t>
      </w:r>
      <w:r>
        <w:rPr>
          <w:rFonts w:eastAsia="仿宋_GB2312"/>
          <w:color w:val="000000"/>
          <w:sz w:val="24"/>
        </w:rPr>
        <w:t>6</w:t>
      </w:r>
      <w:r>
        <w:rPr>
          <w:rFonts w:hint="eastAsia" w:eastAsia="仿宋_GB2312"/>
          <w:color w:val="000000"/>
          <w:sz w:val="24"/>
        </w:rPr>
        <w:t>）“涉企系统”项目基础信息表；（</w:t>
      </w:r>
      <w:r>
        <w:rPr>
          <w:rFonts w:eastAsia="仿宋_GB2312"/>
          <w:color w:val="000000"/>
          <w:sz w:val="24"/>
        </w:rPr>
        <w:t>7</w:t>
      </w:r>
      <w:r>
        <w:rPr>
          <w:rFonts w:hint="eastAsia" w:eastAsia="仿宋_GB2312"/>
          <w:color w:val="000000"/>
          <w:sz w:val="24"/>
        </w:rPr>
        <w:t>）诚实信用承诺书。</w:t>
      </w:r>
    </w:p>
    <w:p>
      <w:pPr>
        <w:autoSpaceDE w:val="0"/>
        <w:autoSpaceDN w:val="0"/>
        <w:adjustRightInd w:val="0"/>
        <w:spacing w:line="446" w:lineRule="exact"/>
        <w:ind w:firstLine="480" w:firstLineChars="200"/>
        <w:rPr>
          <w:rFonts w:eastAsia="仿宋_GB2312"/>
          <w:color w:val="000000"/>
          <w:sz w:val="24"/>
        </w:rPr>
      </w:pPr>
      <w:r>
        <w:rPr>
          <w:rFonts w:eastAsia="仿宋_GB2312"/>
          <w:color w:val="000000"/>
          <w:sz w:val="24"/>
        </w:rPr>
        <w:t>4</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pStyle w:val="10"/>
        <w:widowControl w:val="0"/>
        <w:spacing w:before="0" w:beforeAutospacing="0" w:after="0" w:afterAutospacing="0" w:line="446" w:lineRule="exact"/>
        <w:ind w:firstLine="480" w:firstLineChars="200"/>
        <w:jc w:val="both"/>
        <w:rPr>
          <w:rFonts w:ascii="Times New Roman" w:hAnsi="Times New Roman" w:eastAsia="仿宋_GB2312"/>
          <w:color w:val="000000"/>
        </w:rPr>
      </w:pPr>
      <w:r>
        <w:rPr>
          <w:rFonts w:hint="eastAsia" w:ascii="Times New Roman" w:hAnsi="Times New Roman" w:eastAsia="楷体_GB2312" w:cs="楷体_GB2312"/>
          <w:b/>
          <w:bCs/>
          <w:color w:val="000000"/>
        </w:rPr>
        <w:t>（四）《若干政策》第</w:t>
      </w:r>
      <w:r>
        <w:rPr>
          <w:rFonts w:ascii="Times New Roman" w:hAnsi="Times New Roman" w:eastAsia="楷体_GB2312" w:cs="Times New Roman"/>
          <w:bCs/>
          <w:color w:val="000000"/>
        </w:rPr>
        <w:t>21</w:t>
      </w:r>
      <w:r>
        <w:rPr>
          <w:rFonts w:hint="eastAsia" w:ascii="Times New Roman" w:hAnsi="Times New Roman" w:eastAsia="楷体_GB2312" w:cs="楷体_GB2312"/>
          <w:b/>
          <w:bCs/>
          <w:color w:val="000000"/>
        </w:rPr>
        <w:t>条：支持文化领域核心关键技术研发。</w:t>
      </w:r>
    </w:p>
    <w:p>
      <w:pPr>
        <w:spacing w:line="446" w:lineRule="exact"/>
        <w:ind w:firstLine="480" w:firstLineChars="200"/>
        <w:rPr>
          <w:rFonts w:eastAsia="仿宋_GB2312"/>
          <w:color w:val="000000"/>
          <w:sz w:val="24"/>
        </w:rPr>
      </w:pPr>
      <w:r>
        <w:rPr>
          <w:rFonts w:eastAsia="仿宋_GB2312"/>
          <w:color w:val="000000"/>
          <w:sz w:val="24"/>
        </w:rPr>
        <w:t>1</w:t>
      </w:r>
      <w:r>
        <w:rPr>
          <w:rFonts w:eastAsia="仿宋_GB2312"/>
          <w:b/>
          <w:color w:val="000000"/>
          <w:sz w:val="24"/>
        </w:rPr>
        <w:t>.政策内容：</w:t>
      </w:r>
      <w:r>
        <w:rPr>
          <w:rFonts w:hint="eastAsia" w:eastAsia="仿宋_GB2312"/>
          <w:color w:val="000000"/>
          <w:sz w:val="24"/>
        </w:rPr>
        <w:t>在国家广播影视科技创新实验基地内新设立，被认定为国家级、省级的各类广电科技重点实验室（中心），并承担广电基地新技术研究、新产品开发、新成果推广工作的，分别给予</w:t>
      </w:r>
      <w:r>
        <w:rPr>
          <w:rFonts w:eastAsia="仿宋_GB2312"/>
          <w:color w:val="000000"/>
          <w:sz w:val="24"/>
        </w:rPr>
        <w:t>50</w:t>
      </w:r>
      <w:r>
        <w:rPr>
          <w:rFonts w:hint="eastAsia" w:eastAsia="仿宋_GB2312"/>
          <w:color w:val="000000"/>
          <w:sz w:val="24"/>
        </w:rPr>
        <w:t>万元、</w:t>
      </w:r>
      <w:r>
        <w:rPr>
          <w:rFonts w:eastAsia="仿宋_GB2312"/>
          <w:color w:val="000000"/>
          <w:sz w:val="24"/>
        </w:rPr>
        <w:t>30</w:t>
      </w:r>
      <w:r>
        <w:rPr>
          <w:rFonts w:hint="eastAsia" w:eastAsia="仿宋_GB2312"/>
          <w:color w:val="000000"/>
          <w:sz w:val="24"/>
        </w:rPr>
        <w:t>万元研发经费补助。</w:t>
      </w:r>
    </w:p>
    <w:p>
      <w:pPr>
        <w:spacing w:line="446" w:lineRule="exact"/>
        <w:ind w:firstLine="480" w:firstLineChars="200"/>
        <w:rPr>
          <w:rFonts w:eastAsia="仿宋_GB2312"/>
          <w:color w:val="000000"/>
          <w:sz w:val="24"/>
        </w:rPr>
      </w:pPr>
      <w:r>
        <w:rPr>
          <w:rFonts w:eastAsia="仿宋_GB2312"/>
          <w:color w:val="000000"/>
          <w:sz w:val="24"/>
        </w:rPr>
        <w:t>2</w:t>
      </w:r>
      <w:r>
        <w:rPr>
          <w:rFonts w:eastAsia="仿宋_GB2312"/>
          <w:b/>
          <w:color w:val="000000"/>
          <w:sz w:val="24"/>
        </w:rPr>
        <w:t>.</w:t>
      </w:r>
      <w:r>
        <w:rPr>
          <w:rFonts w:hint="eastAsia" w:eastAsia="仿宋_GB2312"/>
          <w:b/>
          <w:color w:val="000000"/>
          <w:sz w:val="24"/>
        </w:rPr>
        <w:t>申报条件：</w:t>
      </w:r>
      <w:r>
        <w:rPr>
          <w:rFonts w:hint="eastAsia" w:eastAsia="仿宋_GB2312"/>
          <w:color w:val="000000"/>
          <w:sz w:val="24"/>
        </w:rPr>
        <w:t>在国家广播影视科技创新实验基地内新设立或由省外迁入，被国家和省广播电视行政主管部门认定为国家级、省级的各类广电科技重点实验室（中心），并承担广电基地新技术研究、新产品开发、新成果推广工作。</w:t>
      </w:r>
    </w:p>
    <w:p>
      <w:pPr>
        <w:spacing w:line="446" w:lineRule="exact"/>
        <w:ind w:firstLine="480" w:firstLineChars="200"/>
        <w:rPr>
          <w:rFonts w:eastAsia="仿宋_GB2312"/>
          <w:color w:val="000000"/>
          <w:sz w:val="24"/>
        </w:rPr>
      </w:pPr>
      <w:r>
        <w:rPr>
          <w:rFonts w:eastAsia="仿宋_GB2312"/>
          <w:color w:val="000000"/>
          <w:sz w:val="24"/>
        </w:rPr>
        <w:t>3</w:t>
      </w:r>
      <w:r>
        <w:rPr>
          <w:rFonts w:eastAsia="仿宋_GB2312"/>
          <w:b/>
          <w:color w:val="000000"/>
          <w:sz w:val="24"/>
        </w:rPr>
        <w:t>.</w:t>
      </w:r>
      <w:r>
        <w:rPr>
          <w:rFonts w:hint="eastAsia" w:eastAsia="仿宋_GB2312"/>
          <w:b/>
          <w:color w:val="000000"/>
          <w:sz w:val="24"/>
        </w:rPr>
        <w:t>申报材料：</w:t>
      </w:r>
      <w:r>
        <w:rPr>
          <w:rFonts w:hint="eastAsia" w:eastAsia="仿宋_GB2312"/>
          <w:color w:val="000000"/>
          <w:sz w:val="24"/>
        </w:rPr>
        <w:t>（</w:t>
      </w:r>
      <w:r>
        <w:rPr>
          <w:rFonts w:eastAsia="仿宋_GB2312"/>
          <w:color w:val="000000"/>
          <w:sz w:val="24"/>
        </w:rPr>
        <w:t>1</w:t>
      </w:r>
      <w:r>
        <w:rPr>
          <w:rFonts w:hint="eastAsia" w:eastAsia="仿宋_GB2312"/>
          <w:color w:val="000000"/>
          <w:sz w:val="24"/>
        </w:rPr>
        <w:t>）包河区文化产业政策奖励资金申请表；（</w:t>
      </w:r>
      <w:r>
        <w:rPr>
          <w:rFonts w:eastAsia="仿宋_GB2312"/>
          <w:color w:val="000000"/>
          <w:sz w:val="24"/>
        </w:rPr>
        <w:t>2</w:t>
      </w:r>
      <w:r>
        <w:rPr>
          <w:rFonts w:hint="eastAsia" w:eastAsia="仿宋_GB2312"/>
          <w:color w:val="000000"/>
          <w:sz w:val="24"/>
        </w:rPr>
        <w:t>）统一社会信用代码证（复印件）、法人代表身份证（复印件）；（</w:t>
      </w:r>
      <w:r>
        <w:rPr>
          <w:rFonts w:eastAsia="仿宋_GB2312"/>
          <w:color w:val="000000"/>
          <w:sz w:val="24"/>
        </w:rPr>
        <w:t>3</w:t>
      </w:r>
      <w:r>
        <w:rPr>
          <w:rFonts w:hint="eastAsia" w:eastAsia="仿宋_GB2312"/>
          <w:color w:val="000000"/>
          <w:sz w:val="24"/>
        </w:rPr>
        <w:t>）获得国家、省相关部门认定的实验室（中心）的文件或证书；（</w:t>
      </w:r>
      <w:r>
        <w:rPr>
          <w:rFonts w:eastAsia="仿宋_GB2312"/>
          <w:color w:val="000000"/>
          <w:sz w:val="24"/>
        </w:rPr>
        <w:t>4</w:t>
      </w:r>
      <w:r>
        <w:rPr>
          <w:rFonts w:hint="eastAsia" w:eastAsia="仿宋_GB2312"/>
          <w:color w:val="000000"/>
          <w:sz w:val="24"/>
        </w:rPr>
        <w:t>）“涉企系统”项目基础信息表；（</w:t>
      </w:r>
      <w:r>
        <w:rPr>
          <w:rFonts w:eastAsia="仿宋_GB2312"/>
          <w:color w:val="000000"/>
          <w:sz w:val="24"/>
        </w:rPr>
        <w:t>5</w:t>
      </w:r>
      <w:r>
        <w:rPr>
          <w:rFonts w:hint="eastAsia" w:eastAsia="仿宋_GB2312"/>
          <w:color w:val="000000"/>
          <w:sz w:val="24"/>
        </w:rPr>
        <w:t>）诚实信用承诺书。</w:t>
      </w:r>
    </w:p>
    <w:p>
      <w:pPr>
        <w:autoSpaceDE w:val="0"/>
        <w:autoSpaceDN w:val="0"/>
        <w:adjustRightInd w:val="0"/>
        <w:spacing w:line="446" w:lineRule="exact"/>
        <w:ind w:firstLine="480" w:firstLineChars="200"/>
        <w:rPr>
          <w:rFonts w:eastAsia="仿宋_GB2312"/>
          <w:color w:val="000000"/>
          <w:sz w:val="24"/>
        </w:rPr>
      </w:pPr>
      <w:r>
        <w:rPr>
          <w:rFonts w:eastAsia="仿宋_GB2312"/>
          <w:color w:val="000000"/>
          <w:sz w:val="24"/>
        </w:rPr>
        <w:t>4</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pStyle w:val="10"/>
        <w:widowControl w:val="0"/>
        <w:spacing w:before="0" w:beforeAutospacing="0" w:after="0" w:afterAutospacing="0" w:line="446" w:lineRule="exact"/>
        <w:ind w:firstLine="480" w:firstLineChars="200"/>
        <w:jc w:val="both"/>
        <w:rPr>
          <w:rFonts w:ascii="Times New Roman" w:hAnsi="Times New Roman" w:eastAsia="仿宋_GB2312"/>
          <w:color w:val="000000"/>
        </w:rPr>
      </w:pPr>
      <w:r>
        <w:rPr>
          <w:rFonts w:hint="eastAsia" w:ascii="Times New Roman" w:hAnsi="Times New Roman" w:eastAsia="楷体_GB2312" w:cs="楷体_GB2312"/>
          <w:b/>
          <w:bCs/>
          <w:color w:val="000000"/>
        </w:rPr>
        <w:t>（五）《若干政策》第</w:t>
      </w:r>
      <w:r>
        <w:rPr>
          <w:rFonts w:ascii="Times New Roman" w:hAnsi="Times New Roman" w:eastAsia="楷体_GB2312" w:cs="Times New Roman"/>
          <w:bCs/>
          <w:color w:val="000000"/>
        </w:rPr>
        <w:t>22</w:t>
      </w:r>
      <w:r>
        <w:rPr>
          <w:rFonts w:hint="eastAsia" w:ascii="Times New Roman" w:hAnsi="Times New Roman" w:eastAsia="楷体_GB2312" w:cs="楷体_GB2312"/>
          <w:b/>
          <w:bCs/>
          <w:color w:val="000000"/>
        </w:rPr>
        <w:t>条：支持数字创意内容生产。</w:t>
      </w:r>
    </w:p>
    <w:p>
      <w:pPr>
        <w:spacing w:line="446" w:lineRule="exact"/>
        <w:ind w:firstLine="480" w:firstLineChars="200"/>
        <w:rPr>
          <w:rFonts w:eastAsia="仿宋_GB2312"/>
          <w:b/>
          <w:color w:val="000000"/>
          <w:sz w:val="24"/>
        </w:rPr>
      </w:pPr>
      <w:r>
        <w:rPr>
          <w:rFonts w:eastAsia="仿宋_GB2312"/>
          <w:color w:val="000000"/>
          <w:sz w:val="24"/>
        </w:rPr>
        <w:t>1</w:t>
      </w:r>
      <w:r>
        <w:rPr>
          <w:rFonts w:hint="eastAsia" w:eastAsia="仿宋_GB2312"/>
          <w:b/>
          <w:color w:val="000000"/>
          <w:sz w:val="24"/>
        </w:rPr>
        <w:t>.第</w:t>
      </w:r>
      <w:r>
        <w:rPr>
          <w:rFonts w:eastAsia="仿宋_GB2312"/>
          <w:color w:val="000000"/>
          <w:sz w:val="24"/>
        </w:rPr>
        <w:t>22</w:t>
      </w:r>
      <w:r>
        <w:rPr>
          <w:rFonts w:eastAsia="仿宋_GB2312"/>
          <w:b/>
          <w:color w:val="000000"/>
          <w:sz w:val="24"/>
        </w:rPr>
        <w:t>条（</w:t>
      </w:r>
      <w:r>
        <w:rPr>
          <w:rFonts w:eastAsia="仿宋_GB2312"/>
          <w:color w:val="000000"/>
          <w:sz w:val="24"/>
        </w:rPr>
        <w:t>1</w:t>
      </w:r>
      <w:r>
        <w:rPr>
          <w:rFonts w:eastAsia="仿宋_GB2312"/>
          <w:b/>
          <w:color w:val="000000"/>
          <w:sz w:val="24"/>
        </w:rPr>
        <w:t>）款。</w:t>
      </w:r>
    </w:p>
    <w:p>
      <w:pPr>
        <w:spacing w:line="446" w:lineRule="exact"/>
        <w:ind w:firstLine="482" w:firstLineChars="200"/>
        <w:rPr>
          <w:rFonts w:eastAsia="仿宋_GB2312"/>
          <w:color w:val="000000"/>
          <w:sz w:val="24"/>
        </w:rPr>
      </w:pPr>
      <w:r>
        <w:rPr>
          <w:rFonts w:eastAsia="仿宋_GB2312"/>
          <w:b/>
          <w:color w:val="000000"/>
          <w:sz w:val="24"/>
        </w:rPr>
        <w:t>（</w:t>
      </w:r>
      <w:r>
        <w:rPr>
          <w:rFonts w:eastAsia="仿宋_GB2312"/>
          <w:color w:val="000000"/>
          <w:sz w:val="24"/>
        </w:rPr>
        <w:t>1</w:t>
      </w:r>
      <w:r>
        <w:rPr>
          <w:rFonts w:eastAsia="仿宋_GB2312"/>
          <w:b/>
          <w:color w:val="000000"/>
          <w:sz w:val="24"/>
        </w:rPr>
        <w:t>）政策内容：</w:t>
      </w:r>
      <w:r>
        <w:rPr>
          <w:rFonts w:hint="eastAsia" w:eastAsia="仿宋_GB2312"/>
          <w:color w:val="000000"/>
          <w:sz w:val="24"/>
        </w:rPr>
        <w:t>（</w:t>
      </w:r>
      <w:r>
        <w:rPr>
          <w:rFonts w:eastAsia="仿宋_GB2312"/>
          <w:color w:val="000000"/>
          <w:sz w:val="24"/>
        </w:rPr>
        <w:t>1</w:t>
      </w:r>
      <w:r>
        <w:rPr>
          <w:rFonts w:hint="eastAsia" w:eastAsia="仿宋_GB2312"/>
          <w:color w:val="000000"/>
          <w:sz w:val="24"/>
        </w:rPr>
        <w:t>）对符合国家战略性新兴产业数字创意分类（</w:t>
      </w:r>
      <w:r>
        <w:rPr>
          <w:rFonts w:eastAsia="仿宋_GB2312"/>
          <w:color w:val="000000"/>
          <w:sz w:val="24"/>
        </w:rPr>
        <w:t>2018</w:t>
      </w:r>
      <w:r>
        <w:rPr>
          <w:rFonts w:hint="eastAsia" w:eastAsia="仿宋_GB2312"/>
          <w:color w:val="000000"/>
          <w:sz w:val="24"/>
        </w:rPr>
        <w:t>），当年新增主营业务收入</w:t>
      </w:r>
      <w:r>
        <w:rPr>
          <w:rFonts w:eastAsia="仿宋_GB2312"/>
          <w:color w:val="000000"/>
          <w:sz w:val="24"/>
        </w:rPr>
        <w:t>100</w:t>
      </w:r>
      <w:r>
        <w:rPr>
          <w:rFonts w:hint="eastAsia" w:eastAsia="仿宋_GB2312"/>
          <w:color w:val="000000"/>
          <w:sz w:val="24"/>
        </w:rPr>
        <w:t>万元以上的数字创意内容生产企业，按照当年新增主营业务收入的</w:t>
      </w:r>
      <w:r>
        <w:rPr>
          <w:rFonts w:eastAsia="仿宋_GB2312"/>
          <w:color w:val="000000"/>
          <w:sz w:val="24"/>
        </w:rPr>
        <w:t>2</w:t>
      </w:r>
      <w:r>
        <w:rPr>
          <w:rFonts w:hint="eastAsia" w:eastAsia="仿宋_GB2312"/>
          <w:color w:val="000000"/>
          <w:sz w:val="24"/>
        </w:rPr>
        <w:t>%给予最高</w:t>
      </w:r>
      <w:r>
        <w:rPr>
          <w:rFonts w:eastAsia="仿宋_GB2312"/>
          <w:color w:val="000000"/>
          <w:sz w:val="24"/>
        </w:rPr>
        <w:t>100</w:t>
      </w:r>
      <w:r>
        <w:rPr>
          <w:rFonts w:hint="eastAsia" w:eastAsia="仿宋_GB2312"/>
          <w:color w:val="000000"/>
          <w:sz w:val="24"/>
        </w:rPr>
        <w:t>万元奖补。</w:t>
      </w:r>
    </w:p>
    <w:p>
      <w:pPr>
        <w:spacing w:line="446" w:lineRule="exact"/>
        <w:ind w:firstLine="482" w:firstLineChars="200"/>
        <w:rPr>
          <w:rFonts w:eastAsia="仿宋_GB2312"/>
          <w:color w:val="000000"/>
          <w:sz w:val="24"/>
        </w:rPr>
      </w:pPr>
      <w:r>
        <w:rPr>
          <w:rFonts w:hint="eastAsia" w:eastAsia="仿宋_GB2312"/>
          <w:b/>
          <w:color w:val="000000"/>
          <w:sz w:val="24"/>
        </w:rPr>
        <w:t>（</w:t>
      </w:r>
      <w:r>
        <w:rPr>
          <w:rFonts w:eastAsia="仿宋_GB2312"/>
          <w:color w:val="000000"/>
          <w:sz w:val="24"/>
        </w:rPr>
        <w:t>2</w:t>
      </w:r>
      <w:r>
        <w:rPr>
          <w:rFonts w:hint="eastAsia" w:eastAsia="仿宋_GB2312"/>
          <w:b/>
          <w:color w:val="000000"/>
          <w:sz w:val="24"/>
        </w:rPr>
        <w:t>）申报条件：</w:t>
      </w:r>
      <w:r>
        <w:rPr>
          <w:rFonts w:hint="eastAsia" w:eastAsia="仿宋_GB2312"/>
          <w:color w:val="000000"/>
          <w:sz w:val="24"/>
        </w:rPr>
        <w:t>符合国家战略性新兴产业数字创意分类（</w:t>
      </w:r>
      <w:r>
        <w:rPr>
          <w:rFonts w:eastAsia="仿宋_GB2312"/>
          <w:color w:val="000000"/>
          <w:sz w:val="24"/>
        </w:rPr>
        <w:t>2018</w:t>
      </w:r>
      <w:r>
        <w:rPr>
          <w:rFonts w:hint="eastAsia" w:eastAsia="仿宋_GB2312"/>
          <w:color w:val="000000"/>
          <w:sz w:val="24"/>
        </w:rPr>
        <w:t>），当年新增主营业务收入</w:t>
      </w:r>
      <w:r>
        <w:rPr>
          <w:rFonts w:eastAsia="仿宋_GB2312"/>
          <w:color w:val="000000"/>
          <w:sz w:val="24"/>
        </w:rPr>
        <w:t>100</w:t>
      </w:r>
      <w:r>
        <w:rPr>
          <w:rFonts w:hint="eastAsia" w:eastAsia="仿宋_GB2312"/>
          <w:color w:val="000000"/>
          <w:sz w:val="24"/>
        </w:rPr>
        <w:t>万元以上。</w:t>
      </w:r>
    </w:p>
    <w:p>
      <w:pPr>
        <w:spacing w:line="446" w:lineRule="exact"/>
        <w:ind w:firstLine="482" w:firstLineChars="200"/>
        <w:rPr>
          <w:rFonts w:hint="eastAsia" w:eastAsia="仿宋_GB2312"/>
          <w:color w:val="000000"/>
          <w:sz w:val="24"/>
        </w:rPr>
      </w:pPr>
      <w:r>
        <w:rPr>
          <w:rFonts w:hint="eastAsia" w:eastAsia="仿宋_GB2312"/>
          <w:b/>
          <w:color w:val="000000"/>
          <w:sz w:val="24"/>
        </w:rPr>
        <w:t>（</w:t>
      </w:r>
      <w:r>
        <w:rPr>
          <w:rFonts w:eastAsia="仿宋_GB2312"/>
          <w:color w:val="000000"/>
          <w:sz w:val="24"/>
        </w:rPr>
        <w:t>3</w:t>
      </w:r>
      <w:r>
        <w:rPr>
          <w:rFonts w:hint="eastAsia" w:eastAsia="仿宋_GB2312"/>
          <w:b/>
          <w:color w:val="000000"/>
          <w:sz w:val="24"/>
        </w:rPr>
        <w:t>）申报材料：</w:t>
      </w:r>
      <w:r>
        <w:rPr>
          <w:rFonts w:hint="eastAsia" w:eastAsia="仿宋_GB2312"/>
          <w:color w:val="000000"/>
          <w:sz w:val="24"/>
        </w:rPr>
        <w:t>（</w:t>
      </w:r>
      <w:r>
        <w:rPr>
          <w:rFonts w:eastAsia="仿宋_GB2312"/>
          <w:color w:val="000000"/>
          <w:sz w:val="24"/>
        </w:rPr>
        <w:t>1</w:t>
      </w:r>
      <w:r>
        <w:rPr>
          <w:rFonts w:hint="eastAsia" w:eastAsia="仿宋_GB2312"/>
          <w:color w:val="000000"/>
          <w:sz w:val="24"/>
        </w:rPr>
        <w:t>）包河区文化产业政策奖励资金申请表；（</w:t>
      </w:r>
      <w:r>
        <w:rPr>
          <w:rFonts w:eastAsia="仿宋_GB2312"/>
          <w:color w:val="000000"/>
          <w:sz w:val="24"/>
        </w:rPr>
        <w:t>2</w:t>
      </w:r>
      <w:r>
        <w:rPr>
          <w:rFonts w:hint="eastAsia" w:eastAsia="仿宋_GB2312"/>
          <w:color w:val="000000"/>
          <w:sz w:val="24"/>
        </w:rPr>
        <w:t>）统一社会信用代码证（复印件）、法人代表身份证（复印件）；（</w:t>
      </w:r>
      <w:r>
        <w:rPr>
          <w:rFonts w:eastAsia="仿宋_GB2312"/>
          <w:color w:val="000000"/>
          <w:sz w:val="24"/>
        </w:rPr>
        <w:t>3</w:t>
      </w:r>
      <w:r>
        <w:rPr>
          <w:rFonts w:hint="eastAsia" w:eastAsia="仿宋_GB2312"/>
          <w:color w:val="000000"/>
          <w:sz w:val="24"/>
        </w:rPr>
        <w:t>）当年及上年企业年度财务报表；（</w:t>
      </w:r>
      <w:r>
        <w:rPr>
          <w:rFonts w:eastAsia="仿宋_GB2312"/>
          <w:color w:val="000000"/>
          <w:sz w:val="24"/>
        </w:rPr>
        <w:t>4</w:t>
      </w:r>
      <w:r>
        <w:rPr>
          <w:rFonts w:hint="eastAsia" w:eastAsia="仿宋_GB2312"/>
          <w:color w:val="000000"/>
          <w:sz w:val="24"/>
        </w:rPr>
        <w:t>）当年及上年企业年度财务审计报告；（</w:t>
      </w:r>
      <w:r>
        <w:rPr>
          <w:rFonts w:eastAsia="仿宋_GB2312"/>
          <w:color w:val="000000"/>
          <w:sz w:val="24"/>
        </w:rPr>
        <w:t>5</w:t>
      </w:r>
      <w:r>
        <w:rPr>
          <w:rFonts w:hint="eastAsia" w:eastAsia="仿宋_GB2312"/>
          <w:color w:val="000000"/>
          <w:sz w:val="24"/>
        </w:rPr>
        <w:t>）“涉企系统”项目基础信息表；（</w:t>
      </w:r>
      <w:r>
        <w:rPr>
          <w:rFonts w:eastAsia="仿宋_GB2312"/>
          <w:color w:val="000000"/>
          <w:sz w:val="24"/>
        </w:rPr>
        <w:t>6</w:t>
      </w:r>
      <w:r>
        <w:rPr>
          <w:rFonts w:hint="eastAsia" w:eastAsia="仿宋_GB2312"/>
          <w:color w:val="000000"/>
          <w:sz w:val="24"/>
        </w:rPr>
        <w:t>）诚实信用承诺书。</w:t>
      </w:r>
    </w:p>
    <w:p>
      <w:pPr>
        <w:spacing w:line="446" w:lineRule="exact"/>
        <w:ind w:firstLine="482" w:firstLineChars="200"/>
        <w:rPr>
          <w:rFonts w:eastAsia="仿宋_GB2312"/>
          <w:color w:val="000000"/>
          <w:sz w:val="24"/>
        </w:rPr>
      </w:pPr>
      <w:r>
        <w:rPr>
          <w:rFonts w:hint="eastAsia" w:eastAsia="仿宋_GB2312"/>
          <w:b/>
          <w:color w:val="000000"/>
          <w:sz w:val="24"/>
        </w:rPr>
        <w:t>（</w:t>
      </w:r>
      <w:r>
        <w:rPr>
          <w:rFonts w:eastAsia="仿宋_GB2312"/>
          <w:color w:val="000000"/>
          <w:sz w:val="24"/>
        </w:rPr>
        <w:t>4</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pStyle w:val="10"/>
        <w:widowControl w:val="0"/>
        <w:spacing w:before="0" w:beforeAutospacing="0" w:after="0" w:afterAutospacing="0" w:line="446" w:lineRule="exact"/>
        <w:ind w:firstLine="645"/>
        <w:jc w:val="both"/>
        <w:rPr>
          <w:rFonts w:hint="eastAsia" w:eastAsia="仿宋_GB2312"/>
          <w:b/>
          <w:color w:val="000000"/>
        </w:rPr>
      </w:pPr>
      <w:r>
        <w:rPr>
          <w:rFonts w:ascii="Times New Roman" w:hAnsi="Times New Roman" w:eastAsia="仿宋_GB2312" w:cs="Times New Roman"/>
          <w:color w:val="000000"/>
        </w:rPr>
        <w:t>2</w:t>
      </w:r>
      <w:r>
        <w:rPr>
          <w:rFonts w:hint="eastAsia" w:eastAsia="仿宋_GB2312"/>
          <w:b/>
          <w:color w:val="000000"/>
        </w:rPr>
        <w:t>.第</w:t>
      </w:r>
      <w:r>
        <w:rPr>
          <w:rFonts w:ascii="Times New Roman" w:hAnsi="Times New Roman" w:eastAsia="仿宋_GB2312" w:cs="Times New Roman"/>
          <w:color w:val="000000"/>
        </w:rPr>
        <w:t>22</w:t>
      </w:r>
      <w:r>
        <w:rPr>
          <w:rFonts w:eastAsia="仿宋_GB2312"/>
          <w:b/>
          <w:color w:val="000000"/>
        </w:rPr>
        <w:t>条（</w:t>
      </w:r>
      <w:r>
        <w:rPr>
          <w:rFonts w:ascii="Times New Roman" w:hAnsi="Times New Roman" w:eastAsia="仿宋_GB2312" w:cs="Times New Roman"/>
          <w:color w:val="000000"/>
        </w:rPr>
        <w:t>2</w:t>
      </w:r>
      <w:r>
        <w:rPr>
          <w:rFonts w:eastAsia="仿宋_GB2312"/>
          <w:b/>
          <w:color w:val="000000"/>
        </w:rPr>
        <w:t>）款。</w:t>
      </w:r>
    </w:p>
    <w:p>
      <w:pPr>
        <w:pStyle w:val="10"/>
        <w:widowControl w:val="0"/>
        <w:spacing w:before="0" w:beforeAutospacing="0" w:after="0" w:afterAutospacing="0" w:line="446" w:lineRule="exact"/>
        <w:ind w:firstLine="482" w:firstLineChars="200"/>
        <w:jc w:val="both"/>
        <w:rPr>
          <w:rFonts w:hint="eastAsia" w:ascii="Times New Roman" w:hAnsi="Times New Roman" w:eastAsia="仿宋_GB2312" w:cs="Times New Roman"/>
          <w:color w:val="000000"/>
          <w:kern w:val="2"/>
        </w:rPr>
      </w:pPr>
      <w:r>
        <w:rPr>
          <w:rFonts w:hint="eastAsia" w:ascii="Times New Roman" w:hAnsi="Times New Roman" w:eastAsia="仿宋_GB2312" w:cs="Times New Roman"/>
          <w:b/>
          <w:color w:val="000000"/>
        </w:rPr>
        <w:t>（</w:t>
      </w:r>
      <w:r>
        <w:rPr>
          <w:rFonts w:ascii="Times New Roman" w:hAnsi="Times New Roman" w:eastAsia="仿宋_GB2312" w:cs="Times New Roman"/>
          <w:color w:val="000000"/>
        </w:rPr>
        <w:t>1</w:t>
      </w:r>
      <w:r>
        <w:rPr>
          <w:rFonts w:ascii="Times New Roman" w:hAnsi="Times New Roman" w:eastAsia="仿宋_GB2312" w:cs="Times New Roman"/>
          <w:b/>
          <w:color w:val="000000"/>
        </w:rPr>
        <w:t>）</w:t>
      </w:r>
      <w:r>
        <w:rPr>
          <w:rFonts w:hint="eastAsia" w:ascii="Times New Roman" w:hAnsi="Times New Roman" w:eastAsia="仿宋_GB2312"/>
          <w:b/>
          <w:color w:val="000000"/>
        </w:rPr>
        <w:t>政策内容：</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）对包河区内数字创意内容生产企业作为第一出品方的原创音乐、动漫、影视、文学、视听等作品，发布在国家主管部门颁发资质的新媒体平台上，分成收入在</w:t>
      </w:r>
      <w:r>
        <w:rPr>
          <w:rFonts w:ascii="Times New Roman" w:hAnsi="Times New Roman" w:eastAsia="仿宋_GB2312" w:cs="Times New Roman"/>
          <w:color w:val="000000"/>
          <w:kern w:val="2"/>
        </w:rPr>
        <w:t>100</w:t>
      </w:r>
      <w:r>
        <w:rPr>
          <w:rFonts w:hint="eastAsia" w:ascii="Times New Roman" w:hAnsi="Times New Roman" w:eastAsia="仿宋_GB2312" w:cs="Times New Roman"/>
          <w:color w:val="000000"/>
          <w:kern w:val="2"/>
        </w:rPr>
        <w:t>万元以上的，按照每部作品分成收入的</w:t>
      </w: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%给予最高</w:t>
      </w:r>
      <w:r>
        <w:rPr>
          <w:rFonts w:ascii="Times New Roman" w:hAnsi="Times New Roman" w:eastAsia="仿宋_GB2312" w:cs="Times New Roman"/>
          <w:color w:val="000000"/>
          <w:kern w:val="2"/>
        </w:rPr>
        <w:t>50</w:t>
      </w:r>
      <w:r>
        <w:rPr>
          <w:rFonts w:hint="eastAsia" w:ascii="Times New Roman" w:hAnsi="Times New Roman" w:eastAsia="仿宋_GB2312" w:cs="Times New Roman"/>
          <w:color w:val="000000"/>
          <w:kern w:val="2"/>
        </w:rPr>
        <w:t>万元奖补。</w:t>
      </w:r>
    </w:p>
    <w:p>
      <w:pPr>
        <w:pStyle w:val="10"/>
        <w:widowControl w:val="0"/>
        <w:spacing w:before="0" w:beforeAutospacing="0" w:after="0" w:afterAutospacing="0" w:line="446" w:lineRule="exact"/>
        <w:ind w:firstLine="482" w:firstLineChars="200"/>
        <w:jc w:val="both"/>
        <w:rPr>
          <w:rFonts w:hint="eastAsia" w:ascii="Times New Roman" w:hAnsi="Times New Roman" w:eastAsia="仿宋_GB2312" w:cs="Times New Roman"/>
          <w:color w:val="000000"/>
          <w:kern w:val="2"/>
        </w:rPr>
      </w:pPr>
      <w:r>
        <w:rPr>
          <w:rFonts w:hint="eastAsia" w:ascii="Times New Roman" w:hAnsi="Times New Roman" w:eastAsia="仿宋_GB2312" w:cs="Times New Roman"/>
          <w:b/>
          <w:color w:val="000000"/>
        </w:rPr>
        <w:t>（</w:t>
      </w:r>
      <w:r>
        <w:rPr>
          <w:rFonts w:ascii="Times New Roman" w:hAnsi="Times New Roman" w:eastAsia="仿宋_GB2312" w:cs="Times New Roman"/>
          <w:color w:val="000000"/>
        </w:rPr>
        <w:t>2</w:t>
      </w:r>
      <w:r>
        <w:rPr>
          <w:rFonts w:ascii="Times New Roman" w:hAnsi="Times New Roman" w:eastAsia="仿宋_GB2312" w:cs="Times New Roman"/>
          <w:b/>
          <w:color w:val="000000"/>
        </w:rPr>
        <w:t>）</w:t>
      </w:r>
      <w:r>
        <w:rPr>
          <w:rFonts w:hint="eastAsia" w:ascii="Times New Roman" w:hAnsi="Times New Roman" w:eastAsia="仿宋_GB2312" w:cs="Times New Roman"/>
          <w:b/>
          <w:bCs/>
          <w:color w:val="000000"/>
        </w:rPr>
        <w:t>申报条件：</w:t>
      </w:r>
      <w:r>
        <w:rPr>
          <w:rFonts w:hint="eastAsia" w:ascii="Times New Roman" w:hAnsi="Times New Roman" w:eastAsia="仿宋_GB2312" w:cs="Times New Roman"/>
          <w:color w:val="000000"/>
          <w:kern w:val="2"/>
        </w:rPr>
        <w:t>包河区内数字创意内容生产企业作为第一出品方的原创音乐、动漫、影视、文学、视听等作品，发布在国家主管部门颁发资质的新媒体平台上，分成收入在</w:t>
      </w:r>
      <w:r>
        <w:rPr>
          <w:rFonts w:ascii="Times New Roman" w:hAnsi="Times New Roman" w:eastAsia="仿宋_GB2312" w:cs="Times New Roman"/>
          <w:color w:val="000000"/>
          <w:kern w:val="2"/>
        </w:rPr>
        <w:t>100</w:t>
      </w:r>
      <w:r>
        <w:rPr>
          <w:rFonts w:hint="eastAsia" w:ascii="Times New Roman" w:hAnsi="Times New Roman" w:eastAsia="仿宋_GB2312" w:cs="Times New Roman"/>
          <w:color w:val="000000"/>
          <w:kern w:val="2"/>
        </w:rPr>
        <w:t>万元以上。</w:t>
      </w:r>
    </w:p>
    <w:p>
      <w:pPr>
        <w:pStyle w:val="10"/>
        <w:widowControl w:val="0"/>
        <w:spacing w:before="0" w:beforeAutospacing="0" w:after="0" w:afterAutospacing="0" w:line="446" w:lineRule="exact"/>
        <w:ind w:firstLine="482" w:firstLineChars="200"/>
        <w:jc w:val="both"/>
        <w:rPr>
          <w:rFonts w:hint="eastAsia" w:ascii="Times New Roman" w:hAnsi="Times New Roman" w:eastAsia="仿宋_GB2312" w:cs="Times New Roman"/>
          <w:color w:val="000000"/>
          <w:kern w:val="2"/>
        </w:rPr>
      </w:pPr>
      <w:r>
        <w:rPr>
          <w:rFonts w:hint="eastAsia" w:ascii="Times New Roman" w:hAnsi="Times New Roman" w:eastAsia="仿宋_GB2312" w:cs="Times New Roman"/>
          <w:b/>
          <w:color w:val="000000"/>
        </w:rPr>
        <w:t>（</w:t>
      </w:r>
      <w:r>
        <w:rPr>
          <w:rFonts w:ascii="Times New Roman" w:hAnsi="Times New Roman" w:eastAsia="仿宋_GB2312" w:cs="Times New Roman"/>
          <w:color w:val="000000"/>
        </w:rPr>
        <w:t>3</w:t>
      </w:r>
      <w:r>
        <w:rPr>
          <w:rFonts w:ascii="Times New Roman" w:hAnsi="Times New Roman" w:eastAsia="仿宋_GB2312" w:cs="Times New Roman"/>
          <w:b/>
          <w:color w:val="000000"/>
        </w:rPr>
        <w:t>）</w:t>
      </w:r>
      <w:r>
        <w:rPr>
          <w:rFonts w:hint="eastAsia" w:ascii="Times New Roman" w:hAnsi="Times New Roman" w:eastAsia="仿宋_GB2312"/>
          <w:b/>
          <w:color w:val="000000"/>
        </w:rPr>
        <w:t>申报材料：</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）包河区文化产业政策奖励资金申请表；（</w:t>
      </w: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）统一社会信用代码证（复印件）、法人代表身份证（复印件）；</w:t>
      </w:r>
      <w:r>
        <w:rPr>
          <w:rFonts w:hint="eastAsia" w:ascii="Times New Roman" w:hAnsi="Times New Roman" w:eastAsia="仿宋_GB2312"/>
          <w:color w:val="000000"/>
        </w:rPr>
        <w:t>（</w:t>
      </w:r>
      <w:r>
        <w:rPr>
          <w:rFonts w:ascii="Times New Roman" w:hAnsi="Times New Roman" w:eastAsia="仿宋_GB2312" w:cs="Times New Roman"/>
          <w:color w:val="000000"/>
        </w:rPr>
        <w:t>3</w:t>
      </w:r>
      <w:r>
        <w:rPr>
          <w:rFonts w:hint="eastAsia" w:ascii="Times New Roman" w:hAnsi="Times New Roman" w:eastAsia="仿宋_GB2312"/>
          <w:color w:val="000000"/>
        </w:rPr>
        <w:t>）企业年度财务报表；（</w:t>
      </w:r>
      <w:r>
        <w:rPr>
          <w:rFonts w:ascii="Times New Roman" w:hAnsi="Times New Roman" w:eastAsia="仿宋_GB2312" w:cs="Times New Roman"/>
          <w:color w:val="000000"/>
        </w:rPr>
        <w:t>4</w:t>
      </w:r>
      <w:r>
        <w:rPr>
          <w:rFonts w:hint="eastAsia" w:ascii="Times New Roman" w:hAnsi="Times New Roman" w:eastAsia="仿宋_GB2312"/>
          <w:color w:val="000000"/>
        </w:rPr>
        <w:t>）企业年度财务审计报告；</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5</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发行、</w:t>
      </w:r>
      <w:r>
        <w:rPr>
          <w:rFonts w:hint="eastAsia" w:ascii="Times New Roman" w:hAnsi="Times New Roman" w:eastAsia="仿宋_GB2312" w:cs="Times New Roman"/>
          <w:color w:val="000000"/>
          <w:kern w:val="2"/>
        </w:rPr>
        <w:t>出版、</w:t>
      </w:r>
      <w:r>
        <w:rPr>
          <w:rFonts w:ascii="Times New Roman" w:hAnsi="Times New Roman" w:eastAsia="仿宋_GB2312" w:cs="Times New Roman"/>
          <w:color w:val="000000"/>
          <w:kern w:val="2"/>
        </w:rPr>
        <w:t>播出证明</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网络平台分账证明等</w:t>
      </w:r>
      <w:r>
        <w:rPr>
          <w:rFonts w:hint="eastAsia" w:ascii="Times New Roman" w:hAnsi="Times New Roman" w:eastAsia="仿宋_GB2312" w:cs="Times New Roman"/>
          <w:color w:val="000000"/>
          <w:kern w:val="2"/>
        </w:rPr>
        <w:t>材料</w:t>
      </w:r>
      <w:r>
        <w:rPr>
          <w:rFonts w:ascii="Times New Roman" w:hAnsi="Times New Roman" w:eastAsia="仿宋_GB2312" w:cs="Times New Roman"/>
          <w:color w:val="000000"/>
          <w:kern w:val="2"/>
        </w:rPr>
        <w:t>；</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6</w:t>
      </w:r>
      <w:r>
        <w:rPr>
          <w:rFonts w:hint="eastAsia" w:ascii="Times New Roman" w:hAnsi="Times New Roman" w:eastAsia="仿宋_GB2312" w:cs="Times New Roman"/>
          <w:color w:val="000000"/>
          <w:kern w:val="2"/>
        </w:rPr>
        <w:t>）“涉企系统”项目基础信息表；（</w:t>
      </w:r>
      <w:r>
        <w:rPr>
          <w:rFonts w:ascii="Times New Roman" w:hAnsi="Times New Roman" w:eastAsia="仿宋_GB2312" w:cs="Times New Roman"/>
          <w:color w:val="000000"/>
          <w:kern w:val="2"/>
        </w:rPr>
        <w:t>7</w:t>
      </w:r>
      <w:r>
        <w:rPr>
          <w:rFonts w:hint="eastAsia" w:ascii="Times New Roman" w:hAnsi="Times New Roman" w:eastAsia="仿宋_GB2312" w:cs="Times New Roman"/>
          <w:color w:val="000000"/>
          <w:kern w:val="2"/>
        </w:rPr>
        <w:t>）诚实信用承诺书。</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eastAsia="仿宋_GB2312"/>
          <w:b/>
          <w:color w:val="000000"/>
        </w:rPr>
        <w:t>（</w:t>
      </w:r>
      <w:r>
        <w:rPr>
          <w:rFonts w:ascii="Times New Roman" w:hAnsi="Times New Roman" w:eastAsia="仿宋_GB2312" w:cs="Times New Roman"/>
          <w:color w:val="000000"/>
        </w:rPr>
        <w:t>4</w:t>
      </w:r>
      <w:r>
        <w:rPr>
          <w:rFonts w:eastAsia="仿宋_GB2312"/>
          <w:b/>
          <w:color w:val="000000"/>
        </w:rPr>
        <w:t>）政策咨询：</w:t>
      </w:r>
      <w:r>
        <w:rPr>
          <w:rFonts w:hint="eastAsia" w:eastAsia="仿宋_GB2312"/>
          <w:bCs/>
          <w:color w:val="000000"/>
        </w:rPr>
        <w:t>区文产办</w:t>
      </w:r>
      <w:r>
        <w:rPr>
          <w:rFonts w:eastAsia="仿宋_GB2312"/>
          <w:color w:val="000000"/>
        </w:rPr>
        <w:t>，</w:t>
      </w:r>
      <w:r>
        <w:rPr>
          <w:rFonts w:ascii="Times New Roman" w:hAnsi="Times New Roman" w:eastAsia="仿宋_GB2312" w:cs="Times New Roman"/>
          <w:color w:val="000000"/>
        </w:rPr>
        <w:t>63357898</w:t>
      </w:r>
      <w:r>
        <w:rPr>
          <w:rFonts w:eastAsia="仿宋_GB2312"/>
          <w:color w:val="000000"/>
        </w:rPr>
        <w:t>。</w:t>
      </w:r>
    </w:p>
    <w:p>
      <w:pPr>
        <w:pStyle w:val="10"/>
        <w:widowControl w:val="0"/>
        <w:spacing w:before="0" w:beforeAutospacing="0" w:after="0" w:afterAutospacing="0" w:line="446" w:lineRule="exact"/>
        <w:ind w:firstLine="480" w:firstLineChars="200"/>
        <w:jc w:val="both"/>
        <w:rPr>
          <w:rFonts w:hint="eastAsia" w:ascii="Times New Roman" w:hAnsi="Times New Roman" w:eastAsia="仿宋_GB2312" w:cs="Times New Roman"/>
          <w:color w:val="000000"/>
          <w:spacing w:val="-6"/>
          <w:kern w:val="2"/>
        </w:rPr>
      </w:pPr>
      <w:r>
        <w:rPr>
          <w:rFonts w:ascii="Times New Roman" w:hAnsi="Times New Roman" w:eastAsia="仿宋_GB2312" w:cs="Times New Roman"/>
          <w:color w:val="000000"/>
          <w:kern w:val="2"/>
        </w:rPr>
        <w:t>3</w:t>
      </w:r>
      <w:r>
        <w:rPr>
          <w:rFonts w:ascii="Times New Roman" w:hAnsi="Times New Roman" w:eastAsia="仿宋_GB2312" w:cs="Times New Roman"/>
          <w:color w:val="000000"/>
          <w:spacing w:val="-6"/>
          <w:kern w:val="2"/>
        </w:rPr>
        <w:t>.</w:t>
      </w:r>
      <w:r>
        <w:rPr>
          <w:rFonts w:hint="eastAsia" w:ascii="Times New Roman" w:hAnsi="Times New Roman" w:eastAsia="仿宋_GB2312" w:cs="Times New Roman"/>
          <w:color w:val="000000"/>
          <w:spacing w:val="-6"/>
          <w:kern w:val="2"/>
        </w:rPr>
        <w:t>本条政策（</w:t>
      </w:r>
      <w:r>
        <w:rPr>
          <w:rFonts w:ascii="Times New Roman" w:hAnsi="Times New Roman" w:eastAsia="仿宋_GB2312" w:cs="Times New Roman"/>
          <w:color w:val="000000"/>
          <w:spacing w:val="-6"/>
          <w:kern w:val="2"/>
        </w:rPr>
        <w:t>1</w:t>
      </w:r>
      <w:r>
        <w:rPr>
          <w:rFonts w:hint="eastAsia" w:ascii="Times New Roman" w:hAnsi="Times New Roman" w:eastAsia="仿宋_GB2312" w:cs="Times New Roman"/>
          <w:color w:val="000000"/>
          <w:spacing w:val="-6"/>
          <w:kern w:val="2"/>
        </w:rPr>
        <w:t>）（</w:t>
      </w:r>
      <w:r>
        <w:rPr>
          <w:rFonts w:ascii="Times New Roman" w:hAnsi="Times New Roman" w:eastAsia="仿宋_GB2312" w:cs="Times New Roman"/>
          <w:color w:val="000000"/>
          <w:spacing w:val="-6"/>
          <w:kern w:val="2"/>
        </w:rPr>
        <w:t>2</w:t>
      </w:r>
      <w:r>
        <w:rPr>
          <w:rFonts w:hint="eastAsia" w:ascii="Times New Roman" w:hAnsi="Times New Roman" w:eastAsia="仿宋_GB2312" w:cs="Times New Roman"/>
          <w:color w:val="000000"/>
          <w:spacing w:val="-6"/>
          <w:kern w:val="2"/>
        </w:rPr>
        <w:t>）款不重复享受，且均不超过当年企业区级贡献</w:t>
      </w:r>
      <w:r>
        <w:rPr>
          <w:rFonts w:ascii="Times New Roman" w:hAnsi="Times New Roman" w:eastAsia="仿宋_GB2312" w:cs="Times New Roman"/>
          <w:color w:val="000000"/>
          <w:spacing w:val="-6"/>
          <w:kern w:val="2"/>
        </w:rPr>
        <w:t>50</w:t>
      </w:r>
      <w:r>
        <w:rPr>
          <w:rFonts w:hint="eastAsia" w:ascii="Times New Roman" w:hAnsi="Times New Roman" w:eastAsia="仿宋_GB2312" w:cs="Times New Roman"/>
          <w:color w:val="000000"/>
          <w:spacing w:val="-6"/>
          <w:kern w:val="2"/>
        </w:rPr>
        <w:t>%。重大项目签订“一事一议”协议后执行。</w:t>
      </w:r>
    </w:p>
    <w:p>
      <w:pPr>
        <w:pStyle w:val="10"/>
        <w:widowControl w:val="0"/>
        <w:spacing w:before="0" w:beforeAutospacing="0" w:after="0" w:afterAutospacing="0" w:line="446" w:lineRule="exact"/>
        <w:ind w:firstLine="480" w:firstLineChars="200"/>
        <w:jc w:val="both"/>
        <w:rPr>
          <w:rFonts w:hint="eastAsia" w:ascii="楷体_GB2312" w:hAnsi="Times New Roman" w:eastAsia="楷体_GB2312"/>
          <w:color w:val="000000"/>
        </w:rPr>
      </w:pPr>
      <w:r>
        <w:rPr>
          <w:rFonts w:hint="eastAsia" w:ascii="楷体_GB2312" w:hAnsi="Times New Roman" w:eastAsia="楷体_GB2312" w:cs="楷体_GB2312"/>
          <w:b/>
          <w:bCs/>
          <w:color w:val="000000"/>
        </w:rPr>
        <w:t>（六）《若干政策》第</w:t>
      </w:r>
      <w:r>
        <w:rPr>
          <w:rFonts w:ascii="Times New Roman" w:hAnsi="Times New Roman" w:eastAsia="楷体_GB2312" w:cs="Times New Roman"/>
          <w:bCs/>
          <w:color w:val="000000"/>
        </w:rPr>
        <w:t>23</w:t>
      </w:r>
      <w:r>
        <w:rPr>
          <w:rFonts w:hint="eastAsia" w:ascii="楷体_GB2312" w:hAnsi="Times New Roman" w:eastAsia="楷体_GB2312" w:cs="楷体_GB2312"/>
          <w:b/>
          <w:bCs/>
          <w:color w:val="000000"/>
        </w:rPr>
        <w:t>条：</w:t>
      </w:r>
      <w:r>
        <w:rPr>
          <w:rFonts w:hint="eastAsia" w:ascii="楷体_GB2312" w:hAnsi="Times New Roman" w:eastAsia="楷体_GB2312"/>
          <w:b/>
          <w:color w:val="000000"/>
        </w:rPr>
        <w:t>促进文化市场繁荣。</w:t>
      </w:r>
    </w:p>
    <w:p>
      <w:pPr>
        <w:pStyle w:val="10"/>
        <w:widowControl w:val="0"/>
        <w:spacing w:before="0" w:beforeAutospacing="0" w:after="0" w:afterAutospacing="0" w:line="446" w:lineRule="exact"/>
        <w:ind w:firstLine="480" w:firstLineChars="200"/>
        <w:jc w:val="both"/>
        <w:rPr>
          <w:rFonts w:ascii="Times New Roman" w:hAnsi="Times New Roman" w:eastAsia="仿宋_GB2312"/>
          <w:color w:val="000000"/>
        </w:rPr>
      </w:pPr>
      <w:r>
        <w:rPr>
          <w:rFonts w:ascii="Times New Roman" w:hAnsi="Times New Roman" w:eastAsia="楷体_GB2312" w:cs="Times New Roman"/>
          <w:bCs/>
          <w:color w:val="000000"/>
        </w:rPr>
        <w:t>1</w:t>
      </w:r>
      <w:r>
        <w:rPr>
          <w:rFonts w:ascii="Times New Roman" w:hAnsi="Times New Roman" w:eastAsia="楷体_GB2312" w:cs="楷体_GB2312"/>
          <w:b/>
          <w:bCs/>
          <w:color w:val="000000"/>
        </w:rPr>
        <w:t>.第</w:t>
      </w:r>
      <w:r>
        <w:rPr>
          <w:rFonts w:ascii="Times New Roman" w:hAnsi="Times New Roman" w:eastAsia="楷体_GB2312" w:cs="Times New Roman"/>
          <w:bCs/>
          <w:color w:val="000000"/>
        </w:rPr>
        <w:t>23</w:t>
      </w:r>
      <w:r>
        <w:rPr>
          <w:rFonts w:ascii="Times New Roman" w:hAnsi="Times New Roman" w:eastAsia="楷体_GB2312" w:cs="楷体_GB2312"/>
          <w:b/>
          <w:bCs/>
          <w:color w:val="000000"/>
        </w:rPr>
        <w:t>条（</w:t>
      </w:r>
      <w:r>
        <w:rPr>
          <w:rFonts w:ascii="Times New Roman" w:hAnsi="Times New Roman" w:eastAsia="楷体_GB2312" w:cs="Times New Roman"/>
          <w:bCs/>
          <w:color w:val="000000"/>
        </w:rPr>
        <w:t>1</w:t>
      </w:r>
      <w:r>
        <w:rPr>
          <w:rFonts w:ascii="Times New Roman" w:hAnsi="Times New Roman" w:eastAsia="楷体_GB2312" w:cs="楷体_GB2312"/>
          <w:b/>
          <w:bCs/>
          <w:color w:val="000000"/>
        </w:rPr>
        <w:t>）款</w:t>
      </w:r>
      <w:r>
        <w:rPr>
          <w:rFonts w:hint="eastAsia" w:ascii="Times New Roman" w:hAnsi="Times New Roman" w:eastAsia="仿宋_GB2312" w:cs="Times New Roman"/>
          <w:b/>
          <w:color w:val="000000"/>
          <w:kern w:val="2"/>
        </w:rPr>
        <w:t>：商业演出活动奖补政策</w:t>
      </w:r>
      <w:r>
        <w:rPr>
          <w:rFonts w:hint="eastAsia" w:ascii="Times New Roman" w:hAnsi="Times New Roman" w:eastAsia="楷体_GB2312" w:cs="楷体_GB2312"/>
          <w:b/>
          <w:bCs/>
          <w:color w:val="000000"/>
        </w:rPr>
        <w:t>。</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ascii="Times New Roman" w:hAnsi="Times New Roman" w:eastAsia="仿宋_GB2312" w:cs="Times New Roman"/>
          <w:b/>
          <w:color w:val="000000"/>
        </w:rPr>
        <w:t>（</w:t>
      </w:r>
      <w:r>
        <w:rPr>
          <w:rFonts w:ascii="Times New Roman" w:hAnsi="Times New Roman" w:eastAsia="仿宋_GB2312" w:cs="Times New Roman"/>
          <w:color w:val="000000"/>
        </w:rPr>
        <w:t>1</w:t>
      </w:r>
      <w:r>
        <w:rPr>
          <w:rFonts w:ascii="Times New Roman" w:hAnsi="Times New Roman" w:eastAsia="仿宋_GB2312" w:cs="Times New Roman"/>
          <w:b/>
          <w:color w:val="000000"/>
        </w:rPr>
        <w:t>）</w:t>
      </w:r>
      <w:r>
        <w:rPr>
          <w:rFonts w:ascii="Times New Roman" w:hAnsi="Times New Roman" w:eastAsia="仿宋_GB2312"/>
          <w:b/>
          <w:color w:val="000000"/>
        </w:rPr>
        <w:t>政策内容：</w:t>
      </w:r>
      <w:r>
        <w:rPr>
          <w:rFonts w:hint="eastAsia" w:ascii="Times New Roman" w:hAnsi="Times New Roman" w:eastAsia="仿宋_GB2312" w:cs="Times New Roman"/>
          <w:color w:val="000000"/>
          <w:kern w:val="2"/>
        </w:rPr>
        <w:t>对文化经营机构在包河区剧场、剧院等演出场所组织的商业演出活动，全年</w:t>
      </w:r>
      <w:r>
        <w:rPr>
          <w:rFonts w:ascii="Times New Roman" w:hAnsi="Times New Roman" w:eastAsia="仿宋_GB2312" w:cs="Times New Roman"/>
          <w:color w:val="000000"/>
          <w:kern w:val="2"/>
        </w:rPr>
        <w:t>12</w:t>
      </w:r>
      <w:r>
        <w:rPr>
          <w:rFonts w:hint="eastAsia" w:ascii="Times New Roman" w:hAnsi="Times New Roman" w:eastAsia="仿宋_GB2312" w:cs="Times New Roman"/>
          <w:color w:val="000000"/>
          <w:kern w:val="2"/>
        </w:rPr>
        <w:t>场以上的，给予</w:t>
      </w:r>
      <w:r>
        <w:rPr>
          <w:rFonts w:ascii="Times New Roman" w:hAnsi="Times New Roman" w:eastAsia="仿宋_GB2312" w:cs="Times New Roman"/>
          <w:color w:val="000000"/>
          <w:kern w:val="2"/>
        </w:rPr>
        <w:t>10</w:t>
      </w:r>
      <w:r>
        <w:rPr>
          <w:rFonts w:hint="eastAsia" w:ascii="Times New Roman" w:hAnsi="Times New Roman" w:eastAsia="仿宋_GB2312" w:cs="Times New Roman"/>
          <w:color w:val="000000"/>
          <w:kern w:val="2"/>
        </w:rPr>
        <w:t>万元奖补；</w:t>
      </w:r>
      <w:r>
        <w:rPr>
          <w:rFonts w:ascii="Times New Roman" w:hAnsi="Times New Roman" w:eastAsia="仿宋_GB2312" w:cs="Times New Roman"/>
          <w:color w:val="000000"/>
          <w:kern w:val="2"/>
        </w:rPr>
        <w:t>25</w:t>
      </w:r>
      <w:r>
        <w:rPr>
          <w:rFonts w:hint="eastAsia" w:ascii="Times New Roman" w:hAnsi="Times New Roman" w:eastAsia="仿宋_GB2312" w:cs="Times New Roman"/>
          <w:color w:val="000000"/>
          <w:kern w:val="2"/>
        </w:rPr>
        <w:t>场以上的，给予</w:t>
      </w:r>
      <w:r>
        <w:rPr>
          <w:rFonts w:ascii="Times New Roman" w:hAnsi="Times New Roman" w:eastAsia="仿宋_GB2312" w:cs="Times New Roman"/>
          <w:color w:val="000000"/>
          <w:kern w:val="2"/>
        </w:rPr>
        <w:t>15</w:t>
      </w:r>
      <w:r>
        <w:rPr>
          <w:rFonts w:hint="eastAsia" w:ascii="Times New Roman" w:hAnsi="Times New Roman" w:eastAsia="仿宋_GB2312" w:cs="Times New Roman"/>
          <w:color w:val="000000"/>
          <w:kern w:val="2"/>
        </w:rPr>
        <w:t>万元奖补；</w:t>
      </w:r>
      <w:r>
        <w:rPr>
          <w:rFonts w:ascii="Times New Roman" w:hAnsi="Times New Roman" w:eastAsia="仿宋_GB2312" w:cs="Times New Roman"/>
          <w:color w:val="000000"/>
          <w:kern w:val="2"/>
        </w:rPr>
        <w:t>40</w:t>
      </w:r>
      <w:r>
        <w:rPr>
          <w:rFonts w:hint="eastAsia" w:ascii="Times New Roman" w:hAnsi="Times New Roman" w:eastAsia="仿宋_GB2312" w:cs="Times New Roman"/>
          <w:color w:val="000000"/>
          <w:kern w:val="2"/>
        </w:rPr>
        <w:t>场以上的，给予</w:t>
      </w:r>
      <w:r>
        <w:rPr>
          <w:rFonts w:ascii="Times New Roman" w:hAnsi="Times New Roman" w:eastAsia="仿宋_GB2312" w:cs="Times New Roman"/>
          <w:color w:val="000000"/>
          <w:kern w:val="2"/>
        </w:rPr>
        <w:t>30</w:t>
      </w:r>
      <w:r>
        <w:rPr>
          <w:rFonts w:hint="eastAsia" w:ascii="Times New Roman" w:hAnsi="Times New Roman" w:eastAsia="仿宋_GB2312" w:cs="Times New Roman"/>
          <w:color w:val="000000"/>
          <w:kern w:val="2"/>
        </w:rPr>
        <w:t>万元奖补。</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ascii="Times New Roman" w:hAnsi="Times New Roman" w:eastAsia="仿宋_GB2312" w:cs="Times New Roman"/>
          <w:b/>
          <w:color w:val="000000"/>
        </w:rPr>
        <w:t>（</w:t>
      </w:r>
      <w:r>
        <w:rPr>
          <w:rFonts w:ascii="Times New Roman" w:hAnsi="Times New Roman" w:eastAsia="仿宋_GB2312" w:cs="Times New Roman"/>
          <w:color w:val="000000"/>
        </w:rPr>
        <w:t>2</w:t>
      </w:r>
      <w:r>
        <w:rPr>
          <w:rFonts w:ascii="Times New Roman" w:hAnsi="Times New Roman" w:eastAsia="仿宋_GB2312" w:cs="Times New Roman"/>
          <w:b/>
          <w:color w:val="000000"/>
        </w:rPr>
        <w:t>）</w:t>
      </w:r>
      <w:r>
        <w:rPr>
          <w:rFonts w:hint="eastAsia" w:ascii="Times New Roman" w:hAnsi="Times New Roman" w:eastAsia="仿宋_GB2312"/>
          <w:b/>
          <w:color w:val="000000"/>
        </w:rPr>
        <w:t>申报条件：</w:t>
      </w:r>
      <w:r>
        <w:rPr>
          <w:rFonts w:hint="eastAsia" w:ascii="Times New Roman" w:hAnsi="Times New Roman" w:eastAsia="仿宋_GB2312" w:cs="Times New Roman"/>
          <w:color w:val="000000"/>
          <w:kern w:val="2"/>
        </w:rPr>
        <w:t>文化经营机构在包河区剧场、剧院等演出场所组织商业演出活动，全年分别达</w:t>
      </w:r>
      <w:r>
        <w:rPr>
          <w:rFonts w:ascii="Times New Roman" w:hAnsi="Times New Roman" w:eastAsia="仿宋_GB2312" w:cs="Times New Roman"/>
          <w:color w:val="000000"/>
          <w:kern w:val="2"/>
        </w:rPr>
        <w:t>12</w:t>
      </w:r>
      <w:r>
        <w:rPr>
          <w:rFonts w:hint="eastAsia" w:ascii="Times New Roman" w:hAnsi="Times New Roman" w:eastAsia="仿宋_GB2312" w:cs="Times New Roman"/>
          <w:color w:val="000000"/>
          <w:kern w:val="2"/>
        </w:rPr>
        <w:t>场、</w:t>
      </w:r>
      <w:r>
        <w:rPr>
          <w:rFonts w:ascii="Times New Roman" w:hAnsi="Times New Roman" w:eastAsia="仿宋_GB2312" w:cs="Times New Roman"/>
          <w:color w:val="000000"/>
          <w:kern w:val="2"/>
        </w:rPr>
        <w:t>25</w:t>
      </w:r>
      <w:r>
        <w:rPr>
          <w:rFonts w:hint="eastAsia" w:ascii="Times New Roman" w:hAnsi="Times New Roman" w:eastAsia="仿宋_GB2312" w:cs="Times New Roman"/>
          <w:color w:val="000000"/>
          <w:kern w:val="2"/>
        </w:rPr>
        <w:t>场、</w:t>
      </w:r>
      <w:r>
        <w:rPr>
          <w:rFonts w:ascii="Times New Roman" w:hAnsi="Times New Roman" w:eastAsia="仿宋_GB2312" w:cs="Times New Roman"/>
          <w:color w:val="000000"/>
          <w:kern w:val="2"/>
        </w:rPr>
        <w:t>40</w:t>
      </w:r>
      <w:r>
        <w:rPr>
          <w:rFonts w:hint="eastAsia" w:ascii="Times New Roman" w:hAnsi="Times New Roman" w:eastAsia="仿宋_GB2312" w:cs="Times New Roman"/>
          <w:color w:val="000000"/>
          <w:kern w:val="2"/>
        </w:rPr>
        <w:t>场以上。</w:t>
      </w:r>
    </w:p>
    <w:p>
      <w:pPr>
        <w:spacing w:line="446" w:lineRule="exact"/>
        <w:ind w:firstLine="482" w:firstLineChars="200"/>
        <w:rPr>
          <w:rFonts w:eastAsia="仿宋_GB2312"/>
          <w:color w:val="000000"/>
          <w:sz w:val="24"/>
        </w:rPr>
      </w:pPr>
      <w:r>
        <w:rPr>
          <w:rFonts w:hint="eastAsia" w:eastAsia="仿宋_GB2312"/>
          <w:b/>
          <w:color w:val="000000"/>
          <w:sz w:val="24"/>
        </w:rPr>
        <w:t>（</w:t>
      </w:r>
      <w:r>
        <w:rPr>
          <w:rFonts w:eastAsia="仿宋_GB2312"/>
          <w:color w:val="000000"/>
          <w:sz w:val="24"/>
        </w:rPr>
        <w:t>3</w:t>
      </w:r>
      <w:r>
        <w:rPr>
          <w:rFonts w:eastAsia="仿宋_GB2312"/>
          <w:b/>
          <w:color w:val="000000"/>
          <w:sz w:val="24"/>
        </w:rPr>
        <w:t>）</w:t>
      </w:r>
      <w:r>
        <w:rPr>
          <w:rFonts w:hint="eastAsia" w:eastAsia="仿宋_GB2312"/>
          <w:b/>
          <w:color w:val="000000"/>
          <w:sz w:val="24"/>
        </w:rPr>
        <w:t>申报材料：</w:t>
      </w:r>
      <w:r>
        <w:rPr>
          <w:rFonts w:hint="eastAsia" w:eastAsia="仿宋_GB2312"/>
          <w:color w:val="000000"/>
          <w:sz w:val="24"/>
        </w:rPr>
        <w:t>（</w:t>
      </w:r>
      <w:r>
        <w:rPr>
          <w:rFonts w:eastAsia="仿宋_GB2312"/>
          <w:color w:val="000000"/>
          <w:sz w:val="24"/>
        </w:rPr>
        <w:t>1</w:t>
      </w:r>
      <w:r>
        <w:rPr>
          <w:rFonts w:hint="eastAsia" w:eastAsia="仿宋_GB2312"/>
          <w:color w:val="000000"/>
          <w:sz w:val="24"/>
        </w:rPr>
        <w:t>）包河区文化产业政策奖励资金申请表；（</w:t>
      </w:r>
      <w:r>
        <w:rPr>
          <w:rFonts w:eastAsia="仿宋_GB2312"/>
          <w:color w:val="000000"/>
          <w:sz w:val="24"/>
        </w:rPr>
        <w:t>2</w:t>
      </w:r>
      <w:r>
        <w:rPr>
          <w:rFonts w:hint="eastAsia" w:eastAsia="仿宋_GB2312"/>
          <w:color w:val="000000"/>
          <w:sz w:val="24"/>
        </w:rPr>
        <w:t>）统一社会信用代码证（复印件）、法人代表身份证（复印件）；（</w:t>
      </w:r>
      <w:r>
        <w:rPr>
          <w:rFonts w:eastAsia="仿宋_GB2312"/>
          <w:color w:val="000000"/>
          <w:sz w:val="24"/>
        </w:rPr>
        <w:t>3</w:t>
      </w:r>
      <w:r>
        <w:rPr>
          <w:rFonts w:hint="eastAsia" w:eastAsia="仿宋_GB2312"/>
          <w:color w:val="000000"/>
          <w:sz w:val="24"/>
        </w:rPr>
        <w:t>）文化部门演出备案材料；（</w:t>
      </w:r>
      <w:r>
        <w:rPr>
          <w:rFonts w:eastAsia="仿宋_GB2312"/>
          <w:color w:val="000000"/>
          <w:sz w:val="24"/>
        </w:rPr>
        <w:t>4</w:t>
      </w:r>
      <w:r>
        <w:rPr>
          <w:rFonts w:hint="eastAsia" w:eastAsia="仿宋_GB2312"/>
          <w:color w:val="000000"/>
          <w:sz w:val="24"/>
        </w:rPr>
        <w:t>）场租合同及支付凭证；（</w:t>
      </w:r>
      <w:r>
        <w:rPr>
          <w:rFonts w:eastAsia="仿宋_GB2312"/>
          <w:color w:val="000000"/>
          <w:sz w:val="24"/>
        </w:rPr>
        <w:t>5</w:t>
      </w:r>
      <w:r>
        <w:rPr>
          <w:rFonts w:hint="eastAsia" w:eastAsia="仿宋_GB2312"/>
          <w:color w:val="000000"/>
          <w:sz w:val="24"/>
        </w:rPr>
        <w:t>）“涉企系统”项目基础信息表；（</w:t>
      </w:r>
      <w:r>
        <w:rPr>
          <w:rFonts w:eastAsia="仿宋_GB2312"/>
          <w:color w:val="000000"/>
          <w:sz w:val="24"/>
        </w:rPr>
        <w:t>6</w:t>
      </w:r>
      <w:r>
        <w:rPr>
          <w:rFonts w:hint="eastAsia" w:eastAsia="仿宋_GB2312"/>
          <w:color w:val="000000"/>
          <w:sz w:val="24"/>
        </w:rPr>
        <w:t>）诚实信用承诺书。</w:t>
      </w:r>
    </w:p>
    <w:p>
      <w:pPr>
        <w:spacing w:line="446" w:lineRule="exact"/>
        <w:ind w:firstLine="482" w:firstLineChars="200"/>
        <w:rPr>
          <w:rFonts w:eastAsia="仿宋_GB2312"/>
          <w:color w:val="000000"/>
          <w:sz w:val="24"/>
        </w:rPr>
      </w:pPr>
      <w:r>
        <w:rPr>
          <w:rFonts w:hint="eastAsia" w:eastAsia="仿宋_GB2312"/>
          <w:b/>
          <w:color w:val="000000"/>
          <w:sz w:val="24"/>
        </w:rPr>
        <w:t>（</w:t>
      </w:r>
      <w:r>
        <w:rPr>
          <w:rFonts w:eastAsia="仿宋_GB2312"/>
          <w:color w:val="000000"/>
          <w:sz w:val="24"/>
        </w:rPr>
        <w:t>4</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spacing w:line="446" w:lineRule="exact"/>
        <w:ind w:firstLine="480" w:firstLineChars="200"/>
        <w:rPr>
          <w:rFonts w:eastAsia="仿宋_GB2312"/>
          <w:color w:val="000000"/>
          <w:sz w:val="24"/>
        </w:rPr>
      </w:pPr>
      <w:r>
        <w:rPr>
          <w:rFonts w:eastAsia="楷体_GB2312"/>
          <w:bCs/>
          <w:color w:val="000000"/>
          <w:sz w:val="24"/>
        </w:rPr>
        <w:t>2</w:t>
      </w:r>
      <w:r>
        <w:rPr>
          <w:rFonts w:eastAsia="楷体_GB2312" w:cs="楷体_GB2312"/>
          <w:b/>
          <w:bCs/>
          <w:color w:val="000000"/>
          <w:sz w:val="24"/>
        </w:rPr>
        <w:t>.第</w:t>
      </w:r>
      <w:r>
        <w:rPr>
          <w:rFonts w:eastAsia="楷体_GB2312"/>
          <w:bCs/>
          <w:color w:val="000000"/>
          <w:sz w:val="24"/>
        </w:rPr>
        <w:t>23</w:t>
      </w:r>
      <w:r>
        <w:rPr>
          <w:rFonts w:eastAsia="楷体_GB2312" w:cs="楷体_GB2312"/>
          <w:b/>
          <w:bCs/>
          <w:color w:val="000000"/>
          <w:sz w:val="24"/>
        </w:rPr>
        <w:t>条（</w:t>
      </w:r>
      <w:r>
        <w:rPr>
          <w:rFonts w:eastAsia="楷体_GB2312"/>
          <w:bCs/>
          <w:color w:val="000000"/>
          <w:sz w:val="24"/>
        </w:rPr>
        <w:t>1</w:t>
      </w:r>
      <w:r>
        <w:rPr>
          <w:rFonts w:eastAsia="楷体_GB2312" w:cs="楷体_GB2312"/>
          <w:b/>
          <w:bCs/>
          <w:color w:val="000000"/>
          <w:sz w:val="24"/>
        </w:rPr>
        <w:t>）款：</w:t>
      </w:r>
      <w:r>
        <w:rPr>
          <w:rFonts w:hint="eastAsia" w:eastAsia="仿宋_GB2312"/>
          <w:b/>
          <w:color w:val="000000"/>
          <w:sz w:val="24"/>
        </w:rPr>
        <w:t>大型体育赛事活动奖补政策</w:t>
      </w:r>
      <w:r>
        <w:rPr>
          <w:rFonts w:hint="eastAsia" w:eastAsia="楷体_GB2312" w:cs="楷体_GB2312"/>
          <w:b/>
          <w:bCs/>
          <w:color w:val="000000"/>
          <w:sz w:val="24"/>
        </w:rPr>
        <w:t>。</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ascii="Times New Roman" w:hAnsi="Times New Roman" w:eastAsia="仿宋_GB2312"/>
          <w:b/>
          <w:bCs/>
          <w:color w:val="000000"/>
        </w:rPr>
        <w:t>（</w:t>
      </w:r>
      <w:r>
        <w:rPr>
          <w:rFonts w:ascii="Times New Roman" w:hAnsi="Times New Roman" w:eastAsia="仿宋_GB2312" w:cs="Times New Roman"/>
          <w:bCs/>
          <w:color w:val="000000"/>
        </w:rPr>
        <w:t>1</w:t>
      </w:r>
      <w:r>
        <w:rPr>
          <w:rFonts w:ascii="Times New Roman" w:hAnsi="Times New Roman" w:eastAsia="仿宋_GB2312"/>
          <w:b/>
          <w:bCs/>
          <w:color w:val="000000"/>
        </w:rPr>
        <w:t>）政策内容：</w:t>
      </w:r>
      <w:r>
        <w:rPr>
          <w:rFonts w:hint="eastAsia" w:ascii="Times New Roman" w:hAnsi="Times New Roman" w:eastAsia="仿宋_GB2312" w:cs="Times New Roman"/>
          <w:color w:val="000000"/>
          <w:kern w:val="2"/>
        </w:rPr>
        <w:t>对在包河区体育场馆等场所，全年组织省级以上大型体育赛事活动</w:t>
      </w:r>
      <w:r>
        <w:rPr>
          <w:rFonts w:ascii="Times New Roman" w:hAnsi="Times New Roman" w:eastAsia="仿宋_GB2312" w:cs="Times New Roman"/>
          <w:color w:val="000000"/>
          <w:kern w:val="2"/>
        </w:rPr>
        <w:t>10</w:t>
      </w:r>
      <w:r>
        <w:rPr>
          <w:rFonts w:hint="eastAsia" w:ascii="Times New Roman" w:hAnsi="Times New Roman" w:eastAsia="仿宋_GB2312" w:cs="Times New Roman"/>
          <w:color w:val="000000"/>
          <w:kern w:val="2"/>
        </w:rPr>
        <w:t>场以上的文体企业，给予</w:t>
      </w:r>
      <w:r>
        <w:rPr>
          <w:rFonts w:ascii="Times New Roman" w:hAnsi="Times New Roman" w:eastAsia="仿宋_GB2312" w:cs="Times New Roman"/>
          <w:color w:val="000000"/>
          <w:kern w:val="2"/>
        </w:rPr>
        <w:t>10</w:t>
      </w:r>
      <w:r>
        <w:rPr>
          <w:rFonts w:hint="eastAsia" w:ascii="Times New Roman" w:hAnsi="Times New Roman" w:eastAsia="仿宋_GB2312" w:cs="Times New Roman"/>
          <w:color w:val="000000"/>
          <w:kern w:val="2"/>
        </w:rPr>
        <w:t>万元奖补。</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ascii="Times New Roman" w:hAnsi="Times New Roman" w:eastAsia="仿宋_GB2312"/>
          <w:b/>
          <w:color w:val="000000"/>
        </w:rPr>
        <w:t>（</w:t>
      </w:r>
      <w:r>
        <w:rPr>
          <w:rFonts w:ascii="Times New Roman" w:hAnsi="Times New Roman" w:eastAsia="仿宋_GB2312" w:cs="Times New Roman"/>
          <w:color w:val="000000"/>
        </w:rPr>
        <w:t>2</w:t>
      </w:r>
      <w:r>
        <w:rPr>
          <w:rFonts w:hint="eastAsia" w:ascii="Times New Roman" w:hAnsi="Times New Roman" w:eastAsia="仿宋_GB2312"/>
          <w:b/>
          <w:color w:val="000000"/>
        </w:rPr>
        <w:t>）申报条件：</w:t>
      </w:r>
      <w:r>
        <w:rPr>
          <w:rFonts w:hint="eastAsia" w:ascii="Times New Roman" w:hAnsi="Times New Roman" w:eastAsia="仿宋_GB2312" w:cs="Times New Roman"/>
          <w:color w:val="000000"/>
          <w:kern w:val="2"/>
        </w:rPr>
        <w:t>在包河区体育场馆等场所全年组织省级以上大型体育赛事活动</w:t>
      </w:r>
      <w:r>
        <w:rPr>
          <w:rFonts w:ascii="Times New Roman" w:hAnsi="Times New Roman" w:eastAsia="仿宋_GB2312" w:cs="Times New Roman"/>
          <w:color w:val="000000"/>
          <w:kern w:val="2"/>
        </w:rPr>
        <w:t>10</w:t>
      </w:r>
      <w:r>
        <w:rPr>
          <w:rFonts w:hint="eastAsia" w:ascii="Times New Roman" w:hAnsi="Times New Roman" w:eastAsia="仿宋_GB2312" w:cs="Times New Roman"/>
          <w:color w:val="000000"/>
          <w:kern w:val="2"/>
        </w:rPr>
        <w:t>场以上。</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ascii="Times New Roman" w:hAnsi="Times New Roman" w:eastAsia="仿宋_GB2312"/>
          <w:b/>
          <w:color w:val="000000"/>
        </w:rPr>
        <w:t>（</w:t>
      </w:r>
      <w:r>
        <w:rPr>
          <w:rFonts w:ascii="Times New Roman" w:hAnsi="Times New Roman" w:eastAsia="仿宋_GB2312" w:cs="Times New Roman"/>
          <w:color w:val="000000"/>
        </w:rPr>
        <w:t>3</w:t>
      </w:r>
      <w:r>
        <w:rPr>
          <w:rFonts w:hint="eastAsia" w:ascii="Times New Roman" w:hAnsi="Times New Roman" w:eastAsia="仿宋_GB2312"/>
          <w:b/>
          <w:color w:val="000000"/>
        </w:rPr>
        <w:t>）申报材料：</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）包河区文化产业政策奖励资金申请表；（</w:t>
      </w: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）统一社会信用代码证（复印件）、法人代表身份证（复印件）；（</w:t>
      </w:r>
      <w:r>
        <w:rPr>
          <w:rFonts w:ascii="Times New Roman" w:hAnsi="Times New Roman" w:eastAsia="仿宋_GB2312" w:cs="Times New Roman"/>
          <w:color w:val="000000"/>
          <w:kern w:val="2"/>
        </w:rPr>
        <w:t>3</w:t>
      </w:r>
      <w:r>
        <w:rPr>
          <w:rFonts w:hint="eastAsia" w:ascii="Times New Roman" w:hAnsi="Times New Roman" w:eastAsia="仿宋_GB2312" w:cs="Times New Roman"/>
          <w:color w:val="000000"/>
          <w:kern w:val="2"/>
        </w:rPr>
        <w:t>）体育部门体育赛事备案材料；（</w:t>
      </w:r>
      <w:r>
        <w:rPr>
          <w:rFonts w:ascii="Times New Roman" w:hAnsi="Times New Roman" w:eastAsia="仿宋_GB2312" w:cs="Times New Roman"/>
          <w:color w:val="000000"/>
          <w:kern w:val="2"/>
        </w:rPr>
        <w:t>4</w:t>
      </w:r>
      <w:r>
        <w:rPr>
          <w:rFonts w:hint="eastAsia" w:ascii="Times New Roman" w:hAnsi="Times New Roman" w:eastAsia="仿宋_GB2312" w:cs="Times New Roman"/>
          <w:color w:val="000000"/>
          <w:kern w:val="2"/>
        </w:rPr>
        <w:t>）体育赛事现场图片；（</w:t>
      </w:r>
      <w:r>
        <w:rPr>
          <w:rFonts w:ascii="Times New Roman" w:hAnsi="Times New Roman" w:eastAsia="仿宋_GB2312" w:cs="Times New Roman"/>
          <w:color w:val="000000"/>
          <w:kern w:val="2"/>
        </w:rPr>
        <w:t>5</w:t>
      </w:r>
      <w:r>
        <w:rPr>
          <w:rFonts w:hint="eastAsia" w:ascii="Times New Roman" w:hAnsi="Times New Roman" w:eastAsia="仿宋_GB2312" w:cs="Times New Roman"/>
          <w:color w:val="000000"/>
          <w:kern w:val="2"/>
        </w:rPr>
        <w:t>）“涉企系统”项目基础信息表；（</w:t>
      </w:r>
      <w:r>
        <w:rPr>
          <w:rFonts w:ascii="Times New Roman" w:hAnsi="Times New Roman" w:eastAsia="仿宋_GB2312" w:cs="Times New Roman"/>
          <w:color w:val="000000"/>
          <w:kern w:val="2"/>
        </w:rPr>
        <w:t>6</w:t>
      </w:r>
      <w:r>
        <w:rPr>
          <w:rFonts w:hint="eastAsia" w:ascii="Times New Roman" w:hAnsi="Times New Roman" w:eastAsia="仿宋_GB2312" w:cs="Times New Roman"/>
          <w:color w:val="000000"/>
          <w:kern w:val="2"/>
        </w:rPr>
        <w:t>）诚实信用承诺书。</w:t>
      </w:r>
    </w:p>
    <w:p>
      <w:pPr>
        <w:pStyle w:val="10"/>
        <w:widowControl w:val="0"/>
        <w:spacing w:before="0" w:beforeAutospacing="0" w:after="0" w:afterAutospacing="0" w:line="446" w:lineRule="exact"/>
        <w:ind w:firstLine="482" w:firstLineChars="200"/>
        <w:jc w:val="both"/>
        <w:rPr>
          <w:rFonts w:ascii="Times New Roman" w:hAnsi="Times New Roman" w:eastAsia="仿宋_GB2312" w:cs="Times New Roman"/>
          <w:color w:val="000000"/>
          <w:kern w:val="2"/>
        </w:rPr>
      </w:pPr>
      <w:r>
        <w:rPr>
          <w:rFonts w:hint="eastAsia" w:eastAsia="仿宋_GB2312"/>
          <w:b/>
          <w:color w:val="000000"/>
        </w:rPr>
        <w:t>（</w:t>
      </w:r>
      <w:r>
        <w:rPr>
          <w:rFonts w:ascii="Times New Roman" w:hAnsi="Times New Roman" w:eastAsia="仿宋_GB2312" w:cs="Times New Roman"/>
          <w:color w:val="000000"/>
        </w:rPr>
        <w:t>4</w:t>
      </w:r>
      <w:r>
        <w:rPr>
          <w:rFonts w:eastAsia="仿宋_GB2312"/>
          <w:b/>
          <w:color w:val="000000"/>
        </w:rPr>
        <w:t>）政策咨询：</w:t>
      </w:r>
      <w:r>
        <w:rPr>
          <w:rFonts w:hint="eastAsia" w:eastAsia="仿宋_GB2312"/>
          <w:bCs/>
          <w:color w:val="000000"/>
        </w:rPr>
        <w:t>区文产办</w:t>
      </w:r>
      <w:r>
        <w:rPr>
          <w:rFonts w:eastAsia="仿宋_GB2312"/>
          <w:color w:val="000000"/>
        </w:rPr>
        <w:t>，</w:t>
      </w:r>
      <w:r>
        <w:rPr>
          <w:rFonts w:ascii="Times New Roman" w:hAnsi="Times New Roman" w:eastAsia="仿宋_GB2312" w:cs="Times New Roman"/>
          <w:color w:val="000000"/>
        </w:rPr>
        <w:t>63357898</w:t>
      </w:r>
      <w:r>
        <w:rPr>
          <w:rFonts w:eastAsia="仿宋_GB2312"/>
          <w:color w:val="000000"/>
        </w:rPr>
        <w:t>。</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ascii="Times New Roman" w:hAnsi="Times New Roman" w:eastAsia="楷体_GB2312" w:cs="Times New Roman"/>
          <w:bCs/>
          <w:color w:val="000000"/>
        </w:rPr>
        <w:t>3</w:t>
      </w:r>
      <w:r>
        <w:rPr>
          <w:rFonts w:ascii="Times New Roman" w:hAnsi="Times New Roman" w:eastAsia="楷体_GB2312" w:cs="楷体_GB2312"/>
          <w:b/>
          <w:bCs/>
          <w:color w:val="000000"/>
        </w:rPr>
        <w:t>.第</w:t>
      </w:r>
      <w:r>
        <w:rPr>
          <w:rFonts w:ascii="Times New Roman" w:hAnsi="Times New Roman" w:eastAsia="楷体_GB2312" w:cs="Times New Roman"/>
          <w:bCs/>
          <w:color w:val="000000"/>
        </w:rPr>
        <w:t>23</w:t>
      </w:r>
      <w:r>
        <w:rPr>
          <w:rFonts w:ascii="Times New Roman" w:hAnsi="Times New Roman" w:eastAsia="楷体_GB2312" w:cs="楷体_GB2312"/>
          <w:b/>
          <w:bCs/>
          <w:color w:val="000000"/>
        </w:rPr>
        <w:t>条（</w:t>
      </w:r>
      <w:r>
        <w:rPr>
          <w:rFonts w:ascii="Times New Roman" w:hAnsi="Times New Roman" w:eastAsia="楷体_GB2312" w:cs="Times New Roman"/>
          <w:bCs/>
          <w:color w:val="000000"/>
        </w:rPr>
        <w:t>2</w:t>
      </w:r>
      <w:r>
        <w:rPr>
          <w:rFonts w:ascii="Times New Roman" w:hAnsi="Times New Roman" w:eastAsia="楷体_GB2312" w:cs="楷体_GB2312"/>
          <w:b/>
          <w:bCs/>
          <w:color w:val="000000"/>
        </w:rPr>
        <w:t>）款</w:t>
      </w:r>
      <w:r>
        <w:rPr>
          <w:rFonts w:hint="eastAsia" w:ascii="Times New Roman" w:hAnsi="Times New Roman" w:eastAsia="楷体_GB2312" w:cs="楷体_GB2312"/>
          <w:b/>
          <w:bCs/>
          <w:color w:val="000000"/>
        </w:rPr>
        <w:t>。</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ascii="Times New Roman" w:hAnsi="Times New Roman" w:eastAsia="仿宋_GB2312"/>
          <w:b/>
          <w:bCs/>
          <w:color w:val="000000"/>
        </w:rPr>
        <w:t>（</w:t>
      </w:r>
      <w:r>
        <w:rPr>
          <w:rFonts w:ascii="Times New Roman" w:hAnsi="Times New Roman" w:eastAsia="仿宋_GB2312" w:cs="Times New Roman"/>
          <w:bCs/>
          <w:color w:val="000000"/>
        </w:rPr>
        <w:t>1</w:t>
      </w:r>
      <w:r>
        <w:rPr>
          <w:rFonts w:ascii="Times New Roman" w:hAnsi="Times New Roman" w:eastAsia="仿宋_GB2312"/>
          <w:b/>
          <w:bCs/>
          <w:color w:val="000000"/>
        </w:rPr>
        <w:t>）</w:t>
      </w:r>
      <w:r>
        <w:rPr>
          <w:rFonts w:hint="eastAsia" w:ascii="Times New Roman" w:hAnsi="Times New Roman" w:eastAsia="仿宋_GB2312"/>
          <w:b/>
          <w:bCs/>
          <w:color w:val="000000"/>
        </w:rPr>
        <w:t>政策内容：</w:t>
      </w:r>
      <w:r>
        <w:rPr>
          <w:rFonts w:hint="eastAsia" w:ascii="Times New Roman" w:hAnsi="Times New Roman" w:eastAsia="仿宋_GB2312" w:cs="Times New Roman"/>
          <w:color w:val="000000"/>
          <w:kern w:val="2"/>
        </w:rPr>
        <w:t>对文化企业经区级主管部门推荐，参加市级以上政府或国家行业主管部门组织的重大文化产业活动，按照不超过实际参展支出费用的</w:t>
      </w:r>
      <w:r>
        <w:rPr>
          <w:rFonts w:ascii="Times New Roman" w:hAnsi="Times New Roman" w:eastAsia="仿宋_GB2312" w:cs="Times New Roman"/>
          <w:color w:val="000000"/>
          <w:kern w:val="2"/>
        </w:rPr>
        <w:t>50</w:t>
      </w:r>
      <w:r>
        <w:rPr>
          <w:rFonts w:hint="eastAsia" w:ascii="Times New Roman" w:hAnsi="Times New Roman" w:eastAsia="仿宋_GB2312" w:cs="Times New Roman"/>
          <w:color w:val="000000"/>
          <w:kern w:val="2"/>
        </w:rPr>
        <w:t>%给予补贴，单个企业最高</w:t>
      </w:r>
      <w:r>
        <w:rPr>
          <w:rFonts w:ascii="Times New Roman" w:hAnsi="Times New Roman" w:eastAsia="仿宋_GB2312" w:cs="Times New Roman"/>
          <w:color w:val="000000"/>
          <w:kern w:val="2"/>
        </w:rPr>
        <w:t>15</w:t>
      </w:r>
      <w:r>
        <w:rPr>
          <w:rFonts w:hint="eastAsia" w:ascii="Times New Roman" w:hAnsi="Times New Roman" w:eastAsia="仿宋_GB2312" w:cs="Times New Roman"/>
          <w:color w:val="000000"/>
          <w:kern w:val="2"/>
        </w:rPr>
        <w:t>万元。</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ascii="Times New Roman" w:hAnsi="Times New Roman" w:eastAsia="仿宋_GB2312" w:cs="Times New Roman"/>
          <w:bCs/>
          <w:color w:val="000000"/>
        </w:rPr>
        <w:t>2</w:t>
      </w:r>
      <w:r>
        <w:rPr>
          <w:rFonts w:ascii="Times New Roman" w:hAnsi="Times New Roman" w:eastAsia="仿宋_GB2312"/>
          <w:b/>
          <w:bCs/>
          <w:color w:val="000000"/>
        </w:rPr>
        <w:t>.</w:t>
      </w:r>
      <w:r>
        <w:rPr>
          <w:rFonts w:hint="eastAsia" w:ascii="Times New Roman" w:hAnsi="Times New Roman" w:eastAsia="仿宋_GB2312"/>
          <w:b/>
          <w:bCs/>
          <w:color w:val="000000"/>
        </w:rPr>
        <w:t>申报条件：</w:t>
      </w:r>
      <w:r>
        <w:rPr>
          <w:rFonts w:hint="eastAsia" w:ascii="Times New Roman" w:hAnsi="Times New Roman" w:eastAsia="仿宋_GB2312" w:cs="Times New Roman"/>
          <w:color w:val="000000"/>
          <w:kern w:val="2"/>
        </w:rPr>
        <w:t>区级主管部门推荐，参加市级以上政府或国家行业主管部门组织的重大文化产业活动。</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ascii="Times New Roman" w:hAnsi="Times New Roman" w:eastAsia="仿宋_GB2312" w:cs="Times New Roman"/>
          <w:color w:val="000000"/>
        </w:rPr>
        <w:t>3</w:t>
      </w:r>
      <w:r>
        <w:rPr>
          <w:rFonts w:ascii="Times New Roman" w:hAnsi="Times New Roman" w:eastAsia="仿宋_GB2312"/>
          <w:b/>
          <w:color w:val="000000"/>
        </w:rPr>
        <w:t>.</w:t>
      </w:r>
      <w:r>
        <w:rPr>
          <w:rFonts w:hint="eastAsia" w:ascii="Times New Roman" w:hAnsi="Times New Roman" w:eastAsia="仿宋_GB2312"/>
          <w:b/>
          <w:color w:val="000000"/>
        </w:rPr>
        <w:t>申报材料：</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）包河区文化产业政策奖励资金申请表；（</w:t>
      </w: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）统一社会信用代码证（复印件）、法人代表身份证（复印件）；（</w:t>
      </w:r>
      <w:r>
        <w:rPr>
          <w:rFonts w:ascii="Times New Roman" w:hAnsi="Times New Roman" w:eastAsia="仿宋_GB2312" w:cs="Times New Roman"/>
          <w:color w:val="000000"/>
          <w:kern w:val="2"/>
        </w:rPr>
        <w:t>3</w:t>
      </w:r>
      <w:r>
        <w:rPr>
          <w:rFonts w:hint="eastAsia" w:ascii="Times New Roman" w:hAnsi="Times New Roman" w:eastAsia="仿宋_GB2312" w:cs="Times New Roman"/>
          <w:color w:val="000000"/>
          <w:kern w:val="2"/>
        </w:rPr>
        <w:t>）区级主管部门下发、转发的展会通知、文件；（</w:t>
      </w:r>
      <w:r>
        <w:rPr>
          <w:rFonts w:ascii="Times New Roman" w:hAnsi="Times New Roman" w:eastAsia="仿宋_GB2312" w:cs="Times New Roman"/>
          <w:color w:val="000000"/>
          <w:kern w:val="2"/>
        </w:rPr>
        <w:t>4</w:t>
      </w:r>
      <w:r>
        <w:rPr>
          <w:rFonts w:hint="eastAsia" w:ascii="Times New Roman" w:hAnsi="Times New Roman" w:eastAsia="仿宋_GB2312" w:cs="Times New Roman"/>
          <w:color w:val="000000"/>
          <w:kern w:val="2"/>
        </w:rPr>
        <w:t>）展会相关费用支付凭证；（</w:t>
      </w:r>
      <w:r>
        <w:rPr>
          <w:rFonts w:ascii="Times New Roman" w:hAnsi="Times New Roman" w:eastAsia="仿宋_GB2312" w:cs="Times New Roman"/>
          <w:color w:val="000000"/>
          <w:kern w:val="2"/>
        </w:rPr>
        <w:t>5</w:t>
      </w:r>
      <w:r>
        <w:rPr>
          <w:rFonts w:hint="eastAsia" w:ascii="Times New Roman" w:hAnsi="Times New Roman" w:eastAsia="仿宋_GB2312" w:cs="Times New Roman"/>
          <w:color w:val="000000"/>
          <w:kern w:val="2"/>
        </w:rPr>
        <w:t>）“涉企系统”项目基础信息表；（</w:t>
      </w:r>
      <w:r>
        <w:rPr>
          <w:rFonts w:ascii="Times New Roman" w:hAnsi="Times New Roman" w:eastAsia="仿宋_GB2312" w:cs="Times New Roman"/>
          <w:color w:val="000000"/>
          <w:kern w:val="2"/>
        </w:rPr>
        <w:t>6</w:t>
      </w:r>
      <w:r>
        <w:rPr>
          <w:rFonts w:hint="eastAsia" w:ascii="Times New Roman" w:hAnsi="Times New Roman" w:eastAsia="仿宋_GB2312" w:cs="Times New Roman"/>
          <w:color w:val="000000"/>
          <w:kern w:val="2"/>
        </w:rPr>
        <w:t>）诚实信用承诺书。</w:t>
      </w:r>
    </w:p>
    <w:p>
      <w:pPr>
        <w:autoSpaceDE w:val="0"/>
        <w:autoSpaceDN w:val="0"/>
        <w:adjustRightInd w:val="0"/>
        <w:spacing w:line="446" w:lineRule="exact"/>
        <w:ind w:firstLine="480" w:firstLineChars="200"/>
        <w:rPr>
          <w:rFonts w:eastAsia="仿宋_GB2312"/>
          <w:color w:val="000000"/>
          <w:sz w:val="24"/>
        </w:rPr>
      </w:pPr>
      <w:r>
        <w:rPr>
          <w:rFonts w:eastAsia="仿宋_GB2312"/>
          <w:color w:val="000000"/>
          <w:sz w:val="24"/>
        </w:rPr>
        <w:t>4</w:t>
      </w:r>
      <w:r>
        <w:rPr>
          <w:rFonts w:hint="eastAsia" w:eastAsia="仿宋_GB2312"/>
          <w:b/>
          <w:color w:val="000000"/>
          <w:sz w:val="24"/>
        </w:rPr>
        <w:t>.</w:t>
      </w:r>
      <w:r>
        <w:rPr>
          <w:rFonts w:eastAsia="仿宋_GB2312"/>
          <w:b/>
          <w:color w:val="000000"/>
          <w:sz w:val="24"/>
        </w:rPr>
        <w:t>政策咨询：</w:t>
      </w:r>
      <w:r>
        <w:rPr>
          <w:rFonts w:hint="eastAsia" w:eastAsia="仿宋_GB2312"/>
          <w:bCs/>
          <w:color w:val="000000"/>
          <w:sz w:val="24"/>
        </w:rPr>
        <w:t>区文产办</w:t>
      </w:r>
      <w:r>
        <w:rPr>
          <w:rFonts w:eastAsia="仿宋_GB2312"/>
          <w:color w:val="000000"/>
          <w:sz w:val="24"/>
        </w:rPr>
        <w:t>，63357898。</w:t>
      </w:r>
    </w:p>
    <w:p>
      <w:pPr>
        <w:pStyle w:val="10"/>
        <w:widowControl w:val="0"/>
        <w:spacing w:before="0" w:beforeAutospacing="0" w:after="0" w:afterAutospacing="0" w:line="446" w:lineRule="exact"/>
        <w:ind w:firstLine="645"/>
        <w:jc w:val="both"/>
        <w:rPr>
          <w:rFonts w:ascii="Times New Roman" w:hAnsi="Times New Roman" w:eastAsia="黑体"/>
          <w:color w:val="000000"/>
        </w:rPr>
      </w:pPr>
      <w:r>
        <w:rPr>
          <w:rFonts w:hint="eastAsia" w:ascii="Times New Roman" w:hAnsi="Times New Roman" w:eastAsia="黑体"/>
          <w:color w:val="000000"/>
        </w:rPr>
        <w:t>三、其他说明</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.本细则由区文产办负责解释。</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.本细则自</w:t>
      </w:r>
      <w:r>
        <w:rPr>
          <w:rFonts w:ascii="Times New Roman" w:hAnsi="Times New Roman" w:eastAsia="仿宋_GB2312" w:cs="Times New Roman"/>
          <w:color w:val="000000"/>
          <w:kern w:val="2"/>
        </w:rPr>
        <w:t>2021</w:t>
      </w:r>
      <w:r>
        <w:rPr>
          <w:rFonts w:hint="eastAsia" w:ascii="Times New Roman" w:hAnsi="Times New Roman" w:eastAsia="仿宋_GB2312" w:cs="Times New Roman"/>
          <w:color w:val="000000"/>
          <w:kern w:val="2"/>
        </w:rPr>
        <w:t>年</w:t>
      </w: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月</w:t>
      </w: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日起施行，有效期</w:t>
      </w: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年。</w:t>
      </w:r>
    </w:p>
    <w:p>
      <w:pPr>
        <w:spacing w:line="446" w:lineRule="exact"/>
        <w:ind w:firstLine="480" w:firstLineChars="200"/>
        <w:rPr>
          <w:rFonts w:eastAsia="仿宋_GB2312"/>
          <w:color w:val="000000"/>
          <w:sz w:val="24"/>
        </w:rPr>
      </w:pP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r>
        <w:rPr>
          <w:rFonts w:hint="eastAsia" w:ascii="Times New Roman" w:hAnsi="Times New Roman" w:eastAsia="仿宋_GB2312" w:cs="Times New Roman"/>
          <w:color w:val="000000"/>
          <w:kern w:val="2"/>
        </w:rPr>
        <w:t>附件：</w:t>
      </w:r>
      <w:r>
        <w:rPr>
          <w:rFonts w:ascii="Times New Roman" w:hAnsi="Times New Roman" w:eastAsia="仿宋_GB2312" w:cs="Times New Roman"/>
          <w:color w:val="000000"/>
          <w:kern w:val="2"/>
        </w:rPr>
        <w:t>1</w:t>
      </w:r>
      <w:r>
        <w:rPr>
          <w:rFonts w:hint="eastAsia" w:ascii="Times New Roman" w:hAnsi="Times New Roman" w:eastAsia="仿宋_GB2312" w:cs="Times New Roman"/>
          <w:color w:val="000000"/>
          <w:kern w:val="2"/>
        </w:rPr>
        <w:t>.包河区文化产业政策奖励资金申请表</w:t>
      </w:r>
    </w:p>
    <w:p>
      <w:pPr>
        <w:pStyle w:val="10"/>
        <w:widowControl w:val="0"/>
        <w:spacing w:before="0" w:beforeAutospacing="0" w:after="0" w:afterAutospacing="0" w:line="446" w:lineRule="exact"/>
        <w:ind w:firstLine="1399" w:firstLineChars="583"/>
        <w:jc w:val="both"/>
        <w:rPr>
          <w:rFonts w:ascii="Times New Roman" w:hAnsi="Times New Roman" w:eastAsia="仿宋_GB2312" w:cs="Times New Roman"/>
          <w:color w:val="000000"/>
          <w:kern w:val="2"/>
        </w:rPr>
      </w:pPr>
      <w:r>
        <w:rPr>
          <w:rFonts w:ascii="Times New Roman" w:hAnsi="Times New Roman" w:eastAsia="仿宋_GB2312" w:cs="Times New Roman"/>
          <w:color w:val="000000"/>
          <w:kern w:val="2"/>
        </w:rPr>
        <w:t>2</w:t>
      </w:r>
      <w:r>
        <w:rPr>
          <w:rFonts w:hint="eastAsia" w:ascii="Times New Roman" w:hAnsi="Times New Roman" w:eastAsia="仿宋_GB2312" w:cs="Times New Roman"/>
          <w:color w:val="000000"/>
          <w:kern w:val="2"/>
        </w:rPr>
        <w:t>.“涉企系统”项目基础信息表</w:t>
      </w:r>
    </w:p>
    <w:p>
      <w:pPr>
        <w:pStyle w:val="10"/>
        <w:widowControl w:val="0"/>
        <w:spacing w:before="0" w:beforeAutospacing="0" w:after="0" w:afterAutospacing="0" w:line="446" w:lineRule="exact"/>
        <w:ind w:firstLine="645"/>
        <w:jc w:val="both"/>
        <w:rPr>
          <w:rFonts w:hint="eastAsia" w:ascii="Times New Roman" w:hAnsi="Times New Roman" w:eastAsia="仿宋_GB2312" w:cs="Times New Roman"/>
          <w:color w:val="000000"/>
          <w:kern w:val="2"/>
        </w:rPr>
      </w:pPr>
      <w:r>
        <w:rPr>
          <w:rFonts w:ascii="Times New Roman" w:hAnsi="Times New Roman" w:eastAsia="仿宋_GB2312" w:cs="Times New Roman"/>
          <w:color w:val="000000"/>
          <w:kern w:val="2"/>
        </w:rPr>
        <w:t>3</w:t>
      </w:r>
      <w:r>
        <w:rPr>
          <w:rFonts w:hint="eastAsia" w:ascii="Times New Roman" w:hAnsi="Times New Roman" w:eastAsia="仿宋_GB2312" w:cs="Times New Roman"/>
          <w:color w:val="000000"/>
          <w:kern w:val="2"/>
        </w:rPr>
        <w:t>.诚实信用承诺书</w:t>
      </w:r>
    </w:p>
    <w:p>
      <w:pPr>
        <w:pStyle w:val="10"/>
        <w:widowControl w:val="0"/>
        <w:spacing w:before="0" w:beforeAutospacing="0" w:after="0" w:afterAutospacing="0" w:line="446" w:lineRule="exact"/>
        <w:ind w:firstLine="645"/>
        <w:jc w:val="both"/>
        <w:rPr>
          <w:rFonts w:ascii="Times New Roman" w:hAnsi="Times New Roman" w:eastAsia="仿宋_GB2312" w:cs="Times New Roman"/>
          <w:color w:val="000000"/>
          <w:kern w:val="2"/>
        </w:rPr>
      </w:pPr>
    </w:p>
    <w:p>
      <w:pPr>
        <w:pStyle w:val="10"/>
        <w:widowControl w:val="0"/>
        <w:spacing w:before="0" w:beforeAutospacing="0" w:after="0" w:afterAutospacing="0" w:line="446" w:lineRule="exact"/>
        <w:ind w:firstLine="480" w:firstLineChars="200"/>
        <w:jc w:val="both"/>
        <w:rPr>
          <w:rFonts w:ascii="Times New Roman" w:hAnsi="Times New Roman" w:eastAsia="仿宋_GB2312" w:cs="Times New Roman"/>
          <w:color w:val="000000"/>
          <w:kern w:val="2"/>
        </w:rPr>
      </w:pPr>
      <w:r>
        <w:rPr>
          <w:rFonts w:hint="eastAsia" w:ascii="Times New Roman" w:hAnsi="Times New Roman" w:eastAsia="仿宋_GB2312" w:cs="Times New Roman"/>
          <w:color w:val="000000"/>
          <w:kern w:val="2"/>
        </w:rPr>
        <w:t>备注：</w:t>
      </w:r>
      <w:r>
        <w:rPr>
          <w:rFonts w:ascii="仿宋_GB2312" w:eastAsia="仿宋_GB2312"/>
          <w:color w:val="000000"/>
        </w:rPr>
        <w:t>本细则相关附件请从</w:t>
      </w:r>
      <w:r>
        <w:rPr>
          <w:rFonts w:hint="eastAsia" w:ascii="仿宋_GB2312" w:eastAsia="仿宋_GB2312"/>
          <w:color w:val="000000"/>
        </w:rPr>
        <w:t>“合肥市包河区人民政府”官方网站（</w:t>
      </w:r>
      <w:r>
        <w:rPr>
          <w:rFonts w:ascii="仿宋_GB2312" w:eastAsia="仿宋_GB2312"/>
          <w:color w:val="000000"/>
        </w:rPr>
        <w:t>http://www.baohe.gov.cn/</w:t>
      </w:r>
      <w:r>
        <w:rPr>
          <w:rFonts w:hint="eastAsia" w:ascii="仿宋_GB2312" w:eastAsia="仿宋_GB2312"/>
          <w:color w:val="000000"/>
        </w:rPr>
        <w:t>）首页左侧</w:t>
      </w:r>
      <w:r>
        <w:rPr>
          <w:rFonts w:ascii="仿宋_GB2312" w:eastAsia="仿宋_GB2312"/>
          <w:color w:val="000000"/>
        </w:rPr>
        <w:t>“</w:t>
      </w:r>
      <w:r>
        <w:rPr>
          <w:rFonts w:hint="eastAsia" w:ascii="仿宋_GB2312" w:eastAsia="仿宋_GB2312"/>
          <w:color w:val="000000"/>
        </w:rPr>
        <w:t>包河经济大脑平台”（</w:t>
      </w:r>
      <w:r>
        <w:rPr>
          <w:rFonts w:ascii="仿宋_GB2312" w:eastAsia="仿宋_GB2312"/>
          <w:color w:val="000000"/>
        </w:rPr>
        <w:t>http://</w:t>
      </w:r>
      <w:r>
        <w:rPr>
          <w:rFonts w:ascii="Times New Roman" w:hAnsi="Times New Roman" w:eastAsia="仿宋_GB2312" w:cs="Times New Roman"/>
          <w:color w:val="000000"/>
        </w:rPr>
        <w:t>220</w:t>
      </w:r>
      <w:r>
        <w:rPr>
          <w:rFonts w:ascii="仿宋_GB2312" w:eastAsia="仿宋_GB2312"/>
          <w:color w:val="000000"/>
        </w:rPr>
        <w:t>.</w:t>
      </w:r>
      <w:r>
        <w:rPr>
          <w:rFonts w:ascii="Times New Roman" w:hAnsi="Times New Roman" w:eastAsia="仿宋_GB2312" w:cs="Times New Roman"/>
          <w:color w:val="000000"/>
        </w:rPr>
        <w:t>178</w:t>
      </w:r>
      <w:r>
        <w:rPr>
          <w:rFonts w:ascii="仿宋_GB2312" w:eastAsia="仿宋_GB2312"/>
          <w:color w:val="000000"/>
        </w:rPr>
        <w:t>.</w:t>
      </w:r>
      <w:r>
        <w:rPr>
          <w:rFonts w:ascii="Times New Roman" w:hAnsi="Times New Roman" w:eastAsia="仿宋_GB2312" w:cs="Times New Roman"/>
          <w:color w:val="000000"/>
        </w:rPr>
        <w:t>37</w:t>
      </w:r>
      <w:r>
        <w:rPr>
          <w:rFonts w:ascii="仿宋_GB2312" w:eastAsia="仿宋_GB2312"/>
          <w:color w:val="000000"/>
        </w:rPr>
        <w:t>.</w:t>
      </w:r>
      <w:r>
        <w:rPr>
          <w:rFonts w:ascii="Times New Roman" w:hAnsi="Times New Roman" w:eastAsia="仿宋_GB2312" w:cs="Times New Roman"/>
          <w:color w:val="000000"/>
        </w:rPr>
        <w:t>7</w:t>
      </w:r>
      <w:r>
        <w:rPr>
          <w:rFonts w:ascii="仿宋_GB2312" w:eastAsia="仿宋_GB2312"/>
          <w:color w:val="000000"/>
        </w:rPr>
        <w:t>:</w:t>
      </w:r>
      <w:r>
        <w:rPr>
          <w:rFonts w:ascii="Times New Roman" w:hAnsi="Times New Roman" w:eastAsia="仿宋_GB2312" w:cs="Times New Roman"/>
          <w:color w:val="000000"/>
        </w:rPr>
        <w:t>7001</w:t>
      </w:r>
      <w:r>
        <w:rPr>
          <w:rFonts w:ascii="仿宋_GB2312" w:eastAsia="仿宋_GB2312"/>
          <w:color w:val="000000"/>
        </w:rPr>
        <w:t>/portal/</w:t>
      </w:r>
      <w:r>
        <w:rPr>
          <w:rFonts w:hint="eastAsia" w:ascii="仿宋_GB2312" w:eastAsia="仿宋_GB2312"/>
          <w:color w:val="000000"/>
        </w:rPr>
        <w:t>）下载。</w:t>
      </w:r>
    </w:p>
    <w:p>
      <w:pPr>
        <w:spacing w:line="520" w:lineRule="exact"/>
        <w:jc w:val="center"/>
        <w:rPr>
          <w:rFonts w:eastAsia="方正小标宋简体"/>
          <w:color w:val="000000"/>
          <w:szCs w:val="32"/>
        </w:rPr>
      </w:pPr>
      <w:r>
        <w:rPr>
          <w:color w:val="000000"/>
          <w:sz w:val="24"/>
        </w:rPr>
        <w:br w:type="page"/>
      </w:r>
      <w:r>
        <w:rPr>
          <w:rFonts w:eastAsia="方正小标宋简体"/>
          <w:color w:val="000000"/>
          <w:szCs w:val="32"/>
        </w:rPr>
        <w:t>包河区推动经济高质量发展若干政策</w:t>
      </w:r>
    </w:p>
    <w:p>
      <w:pPr>
        <w:spacing w:line="520" w:lineRule="exact"/>
        <w:jc w:val="center"/>
        <w:rPr>
          <w:rFonts w:eastAsia="方正小标宋简体"/>
          <w:color w:val="000000"/>
          <w:spacing w:val="60"/>
          <w:szCs w:val="32"/>
        </w:rPr>
      </w:pPr>
      <w:r>
        <w:rPr>
          <w:rFonts w:eastAsia="方正小标宋简体"/>
          <w:color w:val="000000"/>
          <w:spacing w:val="60"/>
          <w:szCs w:val="32"/>
        </w:rPr>
        <w:t>实施细则</w:t>
      </w:r>
    </w:p>
    <w:p>
      <w:pPr>
        <w:spacing w:before="72" w:beforeLines="30" w:line="440" w:lineRule="exact"/>
        <w:jc w:val="center"/>
        <w:rPr>
          <w:rFonts w:ascii="楷体_GB2312" w:eastAsia="楷体_GB2312"/>
          <w:b/>
          <w:color w:val="000000"/>
          <w:sz w:val="24"/>
        </w:rPr>
      </w:pPr>
      <w:r>
        <w:rPr>
          <w:rFonts w:hint="eastAsia" w:ascii="楷体_GB2312" w:eastAsia="楷体_GB2312"/>
          <w:b/>
          <w:color w:val="000000"/>
          <w:sz w:val="24"/>
        </w:rPr>
        <w:t>（区发改委部分）</w:t>
      </w:r>
    </w:p>
    <w:p>
      <w:pPr>
        <w:spacing w:line="240" w:lineRule="exact"/>
        <w:rPr>
          <w:rFonts w:eastAsia="方正小标宋简体"/>
          <w:color w:val="000000"/>
          <w:sz w:val="24"/>
        </w:rPr>
      </w:pPr>
    </w:p>
    <w:p>
      <w:pPr>
        <w:pStyle w:val="4"/>
        <w:spacing w:line="446" w:lineRule="exact"/>
        <w:ind w:firstLine="480" w:firstLineChars="200"/>
        <w:jc w:val="both"/>
        <w:rPr>
          <w:rFonts w:ascii="Times New Roman" w:hAnsi="Times New Roman" w:eastAsia="仿宋_GB2312"/>
          <w:color w:val="000000"/>
        </w:rPr>
      </w:pPr>
      <w:r>
        <w:rPr>
          <w:rFonts w:ascii="Times New Roman" w:hAnsi="Times New Roman" w:eastAsia="仿宋_GB2312"/>
          <w:color w:val="000000"/>
        </w:rPr>
        <w:t>为贯彻落实《包河区推动经济高质量发展若干政策》</w:t>
      </w:r>
      <w:r>
        <w:rPr>
          <w:rFonts w:hint="eastAsia" w:ascii="仿宋_GB2312" w:eastAsia="仿宋_GB2312"/>
          <w:color w:val="000000"/>
        </w:rPr>
        <w:t>（以下简称</w:t>
      </w:r>
      <w:r>
        <w:rPr>
          <w:rFonts w:hint="eastAsia" w:ascii="楷体_GB2312" w:eastAsia="楷体_GB2312"/>
          <w:color w:val="000000"/>
        </w:rPr>
        <w:t>《若干政策》</w:t>
      </w:r>
      <w:r>
        <w:rPr>
          <w:rFonts w:hint="eastAsia" w:ascii="仿宋_GB2312" w:eastAsia="仿宋_GB2312"/>
          <w:color w:val="000000"/>
        </w:rPr>
        <w:t>）</w:t>
      </w:r>
      <w:r>
        <w:rPr>
          <w:rFonts w:ascii="Times New Roman" w:hAnsi="Times New Roman" w:eastAsia="仿宋_GB2312"/>
          <w:color w:val="000000"/>
        </w:rPr>
        <w:t>文件精神，规范财政资金管理，本着透明、高效、规范、公正的原则，制定本实施细则。</w:t>
      </w:r>
    </w:p>
    <w:p>
      <w:pPr>
        <w:pStyle w:val="5"/>
        <w:spacing w:before="0" w:beforeAutospacing="0" w:after="0" w:afterAutospacing="0" w:line="446" w:lineRule="exact"/>
        <w:ind w:firstLine="645"/>
        <w:jc w:val="both"/>
        <w:rPr>
          <w:rFonts w:ascii="Times New Roman" w:hAnsi="Times New Roman" w:eastAsia="黑体" w:cs="Times New Roman"/>
          <w:color w:val="000000"/>
        </w:rPr>
      </w:pPr>
      <w:r>
        <w:rPr>
          <w:rFonts w:ascii="Times New Roman" w:hAnsi="Times New Roman" w:eastAsia="黑体" w:cs="Times New Roman"/>
          <w:color w:val="000000"/>
        </w:rPr>
        <w:t>一、申报主体</w:t>
      </w:r>
    </w:p>
    <w:p>
      <w:pPr>
        <w:pStyle w:val="5"/>
        <w:spacing w:before="0" w:beforeAutospacing="0" w:after="0" w:afterAutospacing="0" w:line="446" w:lineRule="exact"/>
        <w:ind w:firstLine="645"/>
        <w:jc w:val="both"/>
        <w:rPr>
          <w:rFonts w:ascii="Times New Roman" w:hAnsi="Times New Roman" w:eastAsia="仿宋_GB2312" w:cs="Times New Roman"/>
          <w:color w:val="000000"/>
        </w:rPr>
      </w:pPr>
      <w:r>
        <w:rPr>
          <w:rFonts w:ascii="Times New Roman" w:hAnsi="Times New Roman" w:eastAsia="仿宋_GB2312" w:cs="Times New Roman"/>
          <w:color w:val="000000"/>
        </w:rPr>
        <w:t>原则上为工商注册、纳税登记、统计关系（以下简称“三个关系”）必须均在包河区且具有独立法人资格的企业，以及符合各单项政策的其他机构和个人。</w:t>
      </w:r>
    </w:p>
    <w:p>
      <w:pPr>
        <w:pStyle w:val="5"/>
        <w:spacing w:before="0" w:beforeAutospacing="0" w:after="0" w:afterAutospacing="0" w:line="446" w:lineRule="exact"/>
        <w:ind w:firstLine="645"/>
        <w:jc w:val="both"/>
        <w:rPr>
          <w:rFonts w:ascii="Times New Roman" w:hAnsi="Times New Roman" w:cs="Times New Roman"/>
          <w:color w:val="000000"/>
        </w:rPr>
      </w:pPr>
      <w:r>
        <w:rPr>
          <w:rFonts w:ascii="Times New Roman" w:hAnsi="Times New Roman" w:eastAsia="黑体" w:cs="Times New Roman"/>
          <w:color w:val="000000"/>
        </w:rPr>
        <w:t>二、申报条件和申报材料</w:t>
      </w:r>
    </w:p>
    <w:p>
      <w:pPr>
        <w:numPr>
          <w:ilvl w:val="0"/>
          <w:numId w:val="1"/>
        </w:numPr>
        <w:spacing w:line="446" w:lineRule="exact"/>
        <w:ind w:firstLine="480" w:firstLineChars="200"/>
        <w:rPr>
          <w:rFonts w:ascii="楷体_GB2312" w:eastAsia="楷体_GB2312"/>
          <w:b/>
          <w:color w:val="000000"/>
          <w:sz w:val="24"/>
        </w:rPr>
      </w:pPr>
      <w:r>
        <w:rPr>
          <w:rFonts w:hint="eastAsia" w:ascii="楷体_GB2312" w:eastAsia="楷体_GB2312"/>
          <w:b/>
          <w:bCs/>
          <w:color w:val="000000"/>
          <w:sz w:val="24"/>
        </w:rPr>
        <w:t>《若干政策》第</w:t>
      </w:r>
      <w:r>
        <w:rPr>
          <w:rFonts w:eastAsia="楷体_GB2312"/>
          <w:bCs/>
          <w:color w:val="000000"/>
          <w:sz w:val="24"/>
        </w:rPr>
        <w:t>24</w:t>
      </w:r>
      <w:r>
        <w:rPr>
          <w:rFonts w:hint="eastAsia" w:ascii="楷体_GB2312" w:eastAsia="楷体_GB2312"/>
          <w:b/>
          <w:bCs/>
          <w:color w:val="000000"/>
          <w:sz w:val="24"/>
        </w:rPr>
        <w:t>条：</w:t>
      </w:r>
      <w:r>
        <w:rPr>
          <w:rFonts w:hint="eastAsia" w:ascii="楷体_GB2312" w:eastAsia="楷体_GB2312"/>
          <w:b/>
          <w:color w:val="000000"/>
          <w:sz w:val="24"/>
        </w:rPr>
        <w:t>鼓励企业设立零碳（低碳）中心。</w:t>
      </w:r>
    </w:p>
    <w:p>
      <w:pPr>
        <w:spacing w:line="446" w:lineRule="exact"/>
        <w:ind w:firstLine="480" w:firstLineChars="200"/>
        <w:rPr>
          <w:rFonts w:eastAsia="楷体"/>
          <w:color w:val="000000"/>
          <w:sz w:val="24"/>
        </w:rPr>
      </w:pPr>
      <w:r>
        <w:rPr>
          <w:rFonts w:eastAsia="仿宋_GB2312"/>
          <w:bCs/>
          <w:color w:val="000000"/>
          <w:sz w:val="24"/>
        </w:rPr>
        <w:t>1</w:t>
      </w:r>
      <w:r>
        <w:rPr>
          <w:rFonts w:eastAsia="仿宋_GB2312"/>
          <w:b/>
          <w:bCs/>
          <w:color w:val="000000"/>
          <w:sz w:val="24"/>
        </w:rPr>
        <w:t>.政策内容：</w:t>
      </w:r>
      <w:r>
        <w:rPr>
          <w:rFonts w:eastAsia="仿宋_GB2312"/>
          <w:color w:val="000000"/>
          <w:sz w:val="24"/>
        </w:rPr>
        <w:t>对开展碳达峰和碳中和改造的企业，按照其当年改造费用的2%给予最高50万元奖补；对从事零碳（低碳）科技研发的企业，按照其当年投入零碳（低碳）科技研发方向可加计扣除研发费用的10%给予最高100万元奖补。</w:t>
      </w:r>
    </w:p>
    <w:p>
      <w:pPr>
        <w:spacing w:line="446" w:lineRule="exact"/>
        <w:ind w:firstLine="456" w:firstLineChars="200"/>
        <w:rPr>
          <w:rFonts w:eastAsia="仿宋_GB2312"/>
          <w:color w:val="000000"/>
          <w:spacing w:val="-6"/>
          <w:sz w:val="24"/>
        </w:rPr>
      </w:pPr>
      <w:r>
        <w:rPr>
          <w:rFonts w:eastAsia="仿宋_GB2312"/>
          <w:bCs/>
          <w:color w:val="000000"/>
          <w:spacing w:val="-6"/>
          <w:sz w:val="24"/>
        </w:rPr>
        <w:t>2</w:t>
      </w:r>
      <w:r>
        <w:rPr>
          <w:rFonts w:eastAsia="仿宋_GB2312"/>
          <w:b/>
          <w:bCs/>
          <w:color w:val="000000"/>
          <w:spacing w:val="-6"/>
          <w:sz w:val="24"/>
        </w:rPr>
        <w:t>.申报条件：</w:t>
      </w:r>
      <w:r>
        <w:rPr>
          <w:rFonts w:eastAsia="仿宋_GB2312"/>
          <w:color w:val="000000"/>
          <w:spacing w:val="-6"/>
          <w:sz w:val="24"/>
        </w:rPr>
        <w:t>对开展碳达峰和碳中和改造的企业，按照其当年改造费用的2%给予最高50万元奖补；对从事零碳（低碳）科技研发的企业，按照其当年投入零碳（低碳）科技研发方向可加计扣除研发费用的10%给予最高100万元奖补。</w:t>
      </w:r>
    </w:p>
    <w:p>
      <w:pPr>
        <w:spacing w:line="446" w:lineRule="exact"/>
        <w:ind w:firstLine="480" w:firstLineChars="200"/>
        <w:rPr>
          <w:rFonts w:eastAsia="仿宋_GB2312"/>
          <w:color w:val="000000"/>
          <w:sz w:val="24"/>
        </w:rPr>
      </w:pPr>
      <w:r>
        <w:rPr>
          <w:rFonts w:eastAsia="仿宋_GB2312"/>
          <w:bCs/>
          <w:color w:val="000000"/>
          <w:sz w:val="24"/>
        </w:rPr>
        <w:t>3</w:t>
      </w:r>
      <w:r>
        <w:rPr>
          <w:rFonts w:eastAsia="仿宋_GB2312"/>
          <w:b/>
          <w:bCs/>
          <w:color w:val="000000"/>
          <w:sz w:val="24"/>
        </w:rPr>
        <w:t>.申报材料：</w:t>
      </w:r>
      <w:r>
        <w:rPr>
          <w:rFonts w:eastAsia="仿宋_GB2312"/>
          <w:color w:val="000000"/>
          <w:sz w:val="24"/>
        </w:rPr>
        <w:t>（1）包河区推动经济高质量发展若干政策资金申请表（附件1）；（2）诚实信用承诺书（附件2）;（3）“涉企系统”项目基础信息表;（4）加载统一社会信用代码的营业执照复印件；（5）企业在“信用中国”“信用安徽”“信用合肥”系统内无失信行为记录证明；（6）项目改造合同；（7）会计师事务所出具的关于研发费用专项审计报告及相关的购置发票、付款凭证（进口设备另外提供付汇凭证及报关单），且研发费用认定需同时满足税务部门认可的加计扣除项、提供企业研发费用的辅助账、研发费用需与研发人员规模相匹配等3个条件；（8）年度纳税证明。</w:t>
      </w:r>
    </w:p>
    <w:p>
      <w:pPr>
        <w:spacing w:line="446" w:lineRule="exact"/>
        <w:ind w:firstLine="480" w:firstLineChars="200"/>
        <w:rPr>
          <w:rFonts w:eastAsia="仿宋_GB2312"/>
          <w:color w:val="000000"/>
          <w:sz w:val="24"/>
        </w:rPr>
      </w:pPr>
      <w:r>
        <w:rPr>
          <w:rFonts w:eastAsia="仿宋_GB2312"/>
          <w:bCs/>
          <w:color w:val="000000"/>
          <w:sz w:val="24"/>
        </w:rPr>
        <w:t>4</w:t>
      </w:r>
      <w:r>
        <w:rPr>
          <w:rFonts w:eastAsia="仿宋_GB2312"/>
          <w:b/>
          <w:bCs/>
          <w:color w:val="000000"/>
          <w:sz w:val="24"/>
        </w:rPr>
        <w:t>.政策咨询：</w:t>
      </w:r>
      <w:r>
        <w:rPr>
          <w:rFonts w:eastAsia="仿宋_GB2312"/>
          <w:color w:val="000000"/>
          <w:sz w:val="24"/>
        </w:rPr>
        <w:t>能源科，63357099。</w:t>
      </w:r>
    </w:p>
    <w:p>
      <w:pPr>
        <w:spacing w:line="446" w:lineRule="exact"/>
        <w:ind w:firstLine="480" w:firstLineChars="200"/>
        <w:rPr>
          <w:rFonts w:ascii="楷体_GB2312" w:eastAsia="楷体_GB2312"/>
          <w:b/>
          <w:color w:val="000000"/>
          <w:sz w:val="24"/>
        </w:rPr>
      </w:pPr>
      <w:r>
        <w:rPr>
          <w:rFonts w:hint="eastAsia" w:ascii="楷体_GB2312" w:eastAsia="楷体_GB2312"/>
          <w:b/>
          <w:bCs/>
          <w:color w:val="000000"/>
          <w:sz w:val="24"/>
        </w:rPr>
        <w:t>（二）《若干政策》第</w:t>
      </w:r>
      <w:r>
        <w:rPr>
          <w:rFonts w:eastAsia="楷体_GB2312"/>
          <w:bCs/>
          <w:color w:val="000000"/>
          <w:sz w:val="24"/>
        </w:rPr>
        <w:t>26</w:t>
      </w:r>
      <w:r>
        <w:rPr>
          <w:rFonts w:hint="eastAsia" w:ascii="楷体_GB2312" w:eastAsia="楷体_GB2312"/>
          <w:b/>
          <w:bCs/>
          <w:color w:val="000000"/>
          <w:sz w:val="24"/>
        </w:rPr>
        <w:t>条</w:t>
      </w:r>
      <w:r>
        <w:rPr>
          <w:rFonts w:hint="eastAsia" w:ascii="楷体_GB2312" w:eastAsia="楷体_GB2312"/>
          <w:b/>
          <w:color w:val="000000"/>
          <w:sz w:val="24"/>
        </w:rPr>
        <w:t>。支持生态环保领域类企业集聚。</w:t>
      </w:r>
    </w:p>
    <w:p>
      <w:pPr>
        <w:spacing w:line="446" w:lineRule="exact"/>
        <w:ind w:firstLine="456" w:firstLineChars="200"/>
        <w:rPr>
          <w:rFonts w:eastAsia="楷体"/>
          <w:color w:val="000000"/>
          <w:spacing w:val="-6"/>
          <w:sz w:val="24"/>
        </w:rPr>
      </w:pPr>
      <w:r>
        <w:rPr>
          <w:rFonts w:eastAsia="仿宋_GB2312"/>
          <w:color w:val="000000"/>
          <w:spacing w:val="-6"/>
          <w:sz w:val="24"/>
        </w:rPr>
        <w:t>1</w:t>
      </w:r>
      <w:r>
        <w:rPr>
          <w:rFonts w:eastAsia="仿宋_GB2312"/>
          <w:b/>
          <w:color w:val="000000"/>
          <w:spacing w:val="-6"/>
          <w:sz w:val="24"/>
        </w:rPr>
        <w:t>.政策内容：</w:t>
      </w:r>
      <w:r>
        <w:rPr>
          <w:rFonts w:eastAsia="仿宋_GB2312"/>
          <w:color w:val="000000"/>
          <w:spacing w:val="-6"/>
          <w:sz w:val="24"/>
        </w:rPr>
        <w:t>从事生态环保领域类的企业，新迁入包河区或在包河区新设立具有独立法人资格的省级以上总部或销售中心，当年营业（销售）收入首次达到1亿元、3亿元、5亿元以上的，分别给予管理团队10万元、30万元、50万元一次性奖补。</w:t>
      </w:r>
    </w:p>
    <w:p>
      <w:pPr>
        <w:spacing w:line="446" w:lineRule="exact"/>
        <w:ind w:firstLine="480" w:firstLineChars="200"/>
        <w:rPr>
          <w:rFonts w:eastAsia="仿宋_GB2312"/>
          <w:color w:val="000000"/>
          <w:sz w:val="24"/>
        </w:rPr>
      </w:pPr>
      <w:r>
        <w:rPr>
          <w:rFonts w:eastAsia="仿宋_GB2312"/>
          <w:bCs/>
          <w:color w:val="000000"/>
          <w:sz w:val="24"/>
        </w:rPr>
        <w:t>2</w:t>
      </w:r>
      <w:r>
        <w:rPr>
          <w:rFonts w:eastAsia="仿宋_GB2312"/>
          <w:b/>
          <w:bCs/>
          <w:color w:val="000000"/>
          <w:sz w:val="24"/>
        </w:rPr>
        <w:t>.申报条件</w:t>
      </w:r>
      <w:r>
        <w:rPr>
          <w:rFonts w:eastAsia="仿宋_GB2312"/>
          <w:color w:val="000000"/>
          <w:sz w:val="24"/>
        </w:rPr>
        <w:t>：从事生态环保领域类的企业，新迁入包河区或在包河区新设立具有独立法人资格的省级以上总部或销售中心，当年营业（销售）收入首次上规模，给予管理团队相应奖励。</w:t>
      </w:r>
    </w:p>
    <w:p>
      <w:pPr>
        <w:spacing w:line="446" w:lineRule="exact"/>
        <w:ind w:firstLine="464" w:firstLineChars="200"/>
        <w:rPr>
          <w:rFonts w:eastAsia="仿宋_GB2312"/>
          <w:color w:val="000000"/>
          <w:spacing w:val="-4"/>
          <w:sz w:val="24"/>
        </w:rPr>
      </w:pPr>
      <w:r>
        <w:rPr>
          <w:rFonts w:eastAsia="仿宋_GB2312"/>
          <w:bCs/>
          <w:color w:val="000000"/>
          <w:spacing w:val="-4"/>
          <w:sz w:val="24"/>
        </w:rPr>
        <w:t>3</w:t>
      </w:r>
      <w:r>
        <w:rPr>
          <w:rFonts w:eastAsia="仿宋_GB2312"/>
          <w:b/>
          <w:bCs/>
          <w:color w:val="000000"/>
          <w:spacing w:val="-4"/>
          <w:sz w:val="24"/>
        </w:rPr>
        <w:t>.申报材料：</w:t>
      </w:r>
      <w:r>
        <w:rPr>
          <w:rFonts w:eastAsia="仿宋_GB2312"/>
          <w:color w:val="000000"/>
          <w:spacing w:val="-4"/>
          <w:sz w:val="24"/>
        </w:rPr>
        <w:t>（1）包河区推动经济高质量发展若干政策资金申请表（附件1）；（2）诚实信用承诺书（附件2）;（3）“涉企系统”项目基础信息表;（4）加载统一社会信用代码的营业执照复印件；（5）企业在“信用中国”“信用安徽”“信用合肥”系统内无失信行为记录证明；（6）会计师事务所出具的企业年度财务审计报告；（7）企业年度完税证明。（8）提供企业年度财务状况表（规上服务业提供1-11月，需在全国统计联网直报平台中下载PDF版，所属街镇盖章）。</w:t>
      </w:r>
    </w:p>
    <w:p>
      <w:pPr>
        <w:spacing w:line="446" w:lineRule="exact"/>
        <w:ind w:firstLine="480" w:firstLineChars="200"/>
        <w:rPr>
          <w:rFonts w:eastAsia="仿宋_GB2312"/>
          <w:color w:val="000000"/>
          <w:sz w:val="24"/>
        </w:rPr>
      </w:pPr>
      <w:r>
        <w:rPr>
          <w:rFonts w:eastAsia="仿宋_GB2312"/>
          <w:bCs/>
          <w:color w:val="000000"/>
          <w:sz w:val="24"/>
        </w:rPr>
        <w:t>4</w:t>
      </w:r>
      <w:r>
        <w:rPr>
          <w:rFonts w:eastAsia="仿宋_GB2312"/>
          <w:b/>
          <w:bCs/>
          <w:color w:val="000000"/>
          <w:sz w:val="24"/>
        </w:rPr>
        <w:t>.政策咨询：</w:t>
      </w:r>
      <w:r>
        <w:rPr>
          <w:rFonts w:eastAsia="仿宋_GB2312"/>
          <w:color w:val="000000"/>
          <w:sz w:val="24"/>
        </w:rPr>
        <w:t>能源科，63357099。</w:t>
      </w:r>
    </w:p>
    <w:p>
      <w:pPr>
        <w:spacing w:line="446" w:lineRule="exact"/>
        <w:ind w:firstLine="480" w:firstLineChars="200"/>
        <w:rPr>
          <w:rFonts w:eastAsia="楷体_GB2312"/>
          <w:b/>
          <w:bCs/>
          <w:color w:val="000000"/>
          <w:sz w:val="24"/>
        </w:rPr>
      </w:pPr>
      <w:r>
        <w:rPr>
          <w:rFonts w:hint="eastAsia" w:ascii="楷体_GB2312" w:eastAsia="楷体_GB2312"/>
          <w:b/>
          <w:bCs/>
          <w:color w:val="000000"/>
          <w:sz w:val="24"/>
        </w:rPr>
        <w:t>（三）《若干政策》第</w:t>
      </w:r>
      <w:r>
        <w:rPr>
          <w:rFonts w:eastAsia="楷体_GB2312"/>
          <w:bCs/>
          <w:color w:val="000000"/>
          <w:sz w:val="24"/>
        </w:rPr>
        <w:t>40</w:t>
      </w:r>
      <w:r>
        <w:rPr>
          <w:rFonts w:hint="eastAsia" w:ascii="楷体_GB2312" w:eastAsia="楷体_GB2312"/>
          <w:b/>
          <w:bCs/>
          <w:color w:val="000000"/>
          <w:sz w:val="24"/>
        </w:rPr>
        <w:t>条（</w:t>
      </w:r>
      <w:r>
        <w:rPr>
          <w:rFonts w:eastAsia="楷体_GB2312"/>
          <w:bCs/>
          <w:color w:val="000000"/>
          <w:sz w:val="24"/>
        </w:rPr>
        <w:t>2</w:t>
      </w:r>
      <w:r>
        <w:rPr>
          <w:rFonts w:hint="eastAsia" w:ascii="楷体_GB2312" w:eastAsia="楷体_GB2312"/>
          <w:b/>
          <w:bCs/>
          <w:color w:val="000000"/>
          <w:sz w:val="24"/>
        </w:rPr>
        <w:t>）款：支持重点产业链企业设备投资。</w:t>
      </w:r>
      <w:r>
        <w:rPr>
          <w:rFonts w:hint="eastAsia" w:eastAsia="楷体_GB2312"/>
          <w:b/>
          <w:bCs/>
          <w:color w:val="000000"/>
          <w:sz w:val="24"/>
        </w:rPr>
        <w:t> </w:t>
      </w:r>
    </w:p>
    <w:p>
      <w:pPr>
        <w:spacing w:line="446" w:lineRule="exact"/>
        <w:ind w:firstLine="480" w:firstLineChars="200"/>
        <w:rPr>
          <w:rFonts w:eastAsia="仿宋_GB2312"/>
          <w:color w:val="000000"/>
          <w:sz w:val="24"/>
        </w:rPr>
      </w:pPr>
      <w:r>
        <w:rPr>
          <w:rFonts w:eastAsia="仿宋_GB2312"/>
          <w:bCs/>
          <w:color w:val="000000"/>
          <w:sz w:val="24"/>
        </w:rPr>
        <w:t>1</w:t>
      </w:r>
      <w:r>
        <w:rPr>
          <w:rFonts w:eastAsia="仿宋_GB2312"/>
          <w:b/>
          <w:bCs/>
          <w:color w:val="000000"/>
          <w:sz w:val="24"/>
        </w:rPr>
        <w:t>.政策内容：</w:t>
      </w:r>
      <w:r>
        <w:rPr>
          <w:rFonts w:eastAsia="仿宋_GB2312"/>
          <w:color w:val="000000"/>
          <w:sz w:val="24"/>
        </w:rPr>
        <w:t>对获得省国防和经济建设类支持的项目，按照省级奖补资金的5%给予最高20万元配套奖补。</w:t>
      </w:r>
    </w:p>
    <w:p>
      <w:pPr>
        <w:spacing w:line="446" w:lineRule="exact"/>
        <w:ind w:firstLine="480" w:firstLineChars="200"/>
        <w:rPr>
          <w:color w:val="000000"/>
          <w:sz w:val="24"/>
        </w:rPr>
      </w:pPr>
      <w:r>
        <w:rPr>
          <w:rFonts w:eastAsia="仿宋_GB2312"/>
          <w:bCs/>
          <w:color w:val="000000"/>
          <w:sz w:val="24"/>
        </w:rPr>
        <w:t>2</w:t>
      </w:r>
      <w:r>
        <w:rPr>
          <w:rFonts w:eastAsia="仿宋_GB2312"/>
          <w:b/>
          <w:bCs/>
          <w:color w:val="000000"/>
          <w:sz w:val="24"/>
        </w:rPr>
        <w:t>.申报条件：</w:t>
      </w:r>
      <w:r>
        <w:rPr>
          <w:rFonts w:eastAsia="仿宋_GB2312"/>
          <w:color w:val="000000"/>
          <w:sz w:val="24"/>
        </w:rPr>
        <w:t>申请的项目须在本区范围内组织实施，且项目已获得当年省经济建设和国防建设专项资金支持。</w:t>
      </w:r>
    </w:p>
    <w:p>
      <w:pPr>
        <w:spacing w:line="446" w:lineRule="exact"/>
        <w:ind w:firstLine="480" w:firstLineChars="200"/>
        <w:rPr>
          <w:rFonts w:eastAsia="仿宋_GB2312"/>
          <w:color w:val="000000"/>
          <w:sz w:val="24"/>
        </w:rPr>
      </w:pPr>
      <w:r>
        <w:rPr>
          <w:rFonts w:eastAsia="仿宋_GB2312"/>
          <w:bCs/>
          <w:color w:val="000000"/>
          <w:sz w:val="24"/>
        </w:rPr>
        <w:t>3</w:t>
      </w:r>
      <w:r>
        <w:rPr>
          <w:rFonts w:eastAsia="仿宋_GB2312"/>
          <w:b/>
          <w:bCs/>
          <w:color w:val="000000"/>
          <w:sz w:val="24"/>
        </w:rPr>
        <w:t>.申报材料：</w:t>
      </w:r>
      <w:r>
        <w:rPr>
          <w:rFonts w:eastAsia="仿宋_GB2312"/>
          <w:color w:val="000000"/>
          <w:sz w:val="24"/>
        </w:rPr>
        <w:t>（1）</w:t>
      </w:r>
      <w:r>
        <w:rPr>
          <w:rFonts w:eastAsia="仿宋_GB2312"/>
          <w:color w:val="000000"/>
          <w:spacing w:val="-4"/>
          <w:sz w:val="24"/>
        </w:rPr>
        <w:t>包河区推动经济高质量发展若干政策资金申请表（附件1）</w:t>
      </w:r>
      <w:r>
        <w:rPr>
          <w:rFonts w:eastAsia="仿宋_GB2312"/>
          <w:color w:val="000000"/>
          <w:sz w:val="24"/>
        </w:rPr>
        <w:t>；（2）诚实信用承诺书（附件2）；（3）“涉企系统”项目基础信息表（附件3）；（4）加载统一社会信用代码的营业执照复印件；（5）企业在“信用中国”“信用安徽”“信用合肥”系统内无失信行为记录证明。</w:t>
      </w:r>
    </w:p>
    <w:p>
      <w:pPr>
        <w:spacing w:line="446" w:lineRule="exact"/>
        <w:ind w:firstLine="480" w:firstLineChars="200"/>
        <w:rPr>
          <w:rFonts w:eastAsia="楷体_GB2312"/>
          <w:b/>
          <w:bCs/>
          <w:color w:val="000000"/>
          <w:sz w:val="24"/>
        </w:rPr>
      </w:pPr>
      <w:r>
        <w:rPr>
          <w:rFonts w:eastAsia="仿宋_GB2312"/>
          <w:bCs/>
          <w:color w:val="000000"/>
          <w:sz w:val="24"/>
        </w:rPr>
        <w:t>4</w:t>
      </w:r>
      <w:r>
        <w:rPr>
          <w:rFonts w:eastAsia="仿宋_GB2312"/>
          <w:b/>
          <w:bCs/>
          <w:color w:val="000000"/>
          <w:sz w:val="24"/>
        </w:rPr>
        <w:t>.政策咨询：</w:t>
      </w:r>
      <w:r>
        <w:rPr>
          <w:rFonts w:eastAsia="仿宋_GB2312"/>
          <w:color w:val="000000"/>
          <w:sz w:val="24"/>
        </w:rPr>
        <w:t>综合科，63357331。</w:t>
      </w:r>
    </w:p>
    <w:p>
      <w:pPr>
        <w:spacing w:line="446" w:lineRule="exact"/>
        <w:ind w:firstLine="480" w:firstLineChars="200"/>
        <w:rPr>
          <w:rFonts w:ascii="楷体_GB2312" w:eastAsia="楷体_GB2312"/>
          <w:b/>
          <w:bCs/>
          <w:color w:val="000000"/>
          <w:sz w:val="24"/>
        </w:rPr>
      </w:pPr>
      <w:r>
        <w:rPr>
          <w:rFonts w:hint="eastAsia" w:ascii="楷体_GB2312" w:eastAsia="楷体_GB2312"/>
          <w:b/>
          <w:bCs/>
          <w:color w:val="000000"/>
          <w:sz w:val="24"/>
        </w:rPr>
        <w:t>（四）《若干政策》第</w:t>
      </w:r>
      <w:r>
        <w:rPr>
          <w:rFonts w:eastAsia="楷体_GB2312"/>
          <w:bCs/>
          <w:color w:val="000000"/>
          <w:sz w:val="24"/>
        </w:rPr>
        <w:t>55</w:t>
      </w:r>
      <w:r>
        <w:rPr>
          <w:rFonts w:hint="eastAsia" w:ascii="楷体_GB2312" w:eastAsia="楷体_GB2312"/>
          <w:b/>
          <w:bCs/>
          <w:color w:val="000000"/>
          <w:sz w:val="24"/>
        </w:rPr>
        <w:t>条：鼓励服务业企业加快升规入统。</w:t>
      </w:r>
    </w:p>
    <w:p>
      <w:pPr>
        <w:spacing w:line="446" w:lineRule="exact"/>
        <w:ind w:firstLine="480" w:firstLineChars="200"/>
        <w:rPr>
          <w:rFonts w:eastAsia="楷体_GB2312"/>
          <w:bCs/>
          <w:color w:val="000000"/>
          <w:sz w:val="24"/>
        </w:rPr>
      </w:pPr>
      <w:r>
        <w:rPr>
          <w:rFonts w:eastAsia="楷体_GB2312"/>
          <w:bCs/>
          <w:color w:val="000000"/>
          <w:sz w:val="24"/>
        </w:rPr>
        <w:t>1</w:t>
      </w:r>
      <w:r>
        <w:rPr>
          <w:rFonts w:eastAsia="楷体_GB2312"/>
          <w:b/>
          <w:bCs/>
          <w:color w:val="000000"/>
          <w:sz w:val="24"/>
        </w:rPr>
        <w:t>.政策内容：</w:t>
      </w:r>
      <w:r>
        <w:rPr>
          <w:rFonts w:eastAsia="仿宋_GB2312"/>
          <w:color w:val="000000"/>
          <w:sz w:val="24"/>
        </w:rPr>
        <w:t>对首次升规的服务业企业给予管理团队20万元奖补，并连续3年给予稳定在规上的企业当年新增我市贡献50%最高50万元奖补。（根据《合肥市推动经济高质量发展若干政策》（合办〔2021〕8号），奖补资金由市区两级按1:1承担）</w:t>
      </w:r>
    </w:p>
    <w:p>
      <w:pPr>
        <w:autoSpaceDE w:val="0"/>
        <w:autoSpaceDN w:val="0"/>
        <w:spacing w:line="446" w:lineRule="exact"/>
        <w:ind w:firstLine="480" w:firstLineChars="200"/>
        <w:rPr>
          <w:rFonts w:eastAsia="仿宋_GB2312"/>
          <w:color w:val="000000"/>
          <w:sz w:val="24"/>
        </w:rPr>
      </w:pPr>
      <w:r>
        <w:rPr>
          <w:rFonts w:eastAsia="仿宋_GB2312"/>
          <w:bCs/>
          <w:color w:val="000000"/>
          <w:sz w:val="24"/>
        </w:rPr>
        <w:t>2</w:t>
      </w:r>
      <w:r>
        <w:rPr>
          <w:rFonts w:eastAsia="仿宋_GB2312"/>
          <w:b/>
          <w:bCs/>
          <w:color w:val="000000"/>
          <w:sz w:val="24"/>
        </w:rPr>
        <w:t>.申报条件：</w:t>
      </w:r>
      <w:r>
        <w:rPr>
          <w:rFonts w:eastAsia="仿宋_GB2312"/>
          <w:color w:val="000000"/>
          <w:sz w:val="24"/>
        </w:rPr>
        <w:t>当年升规并首次纳入联网统计直报平台的服务业企业(不包括退统再入统的企业)；</w:t>
      </w:r>
      <w:r>
        <w:rPr>
          <w:rFonts w:eastAsia="仿宋_GB2312"/>
          <w:bCs/>
          <w:color w:val="000000"/>
          <w:sz w:val="24"/>
        </w:rPr>
        <w:t>在政策</w:t>
      </w:r>
      <w:r>
        <w:rPr>
          <w:rFonts w:eastAsia="仿宋_GB2312"/>
          <w:color w:val="000000"/>
          <w:sz w:val="24"/>
        </w:rPr>
        <w:t>有效期内升规入统</w:t>
      </w:r>
      <w:r>
        <w:rPr>
          <w:rFonts w:eastAsia="仿宋_GB2312"/>
          <w:bCs/>
          <w:color w:val="000000"/>
          <w:sz w:val="24"/>
        </w:rPr>
        <w:t>且目前仍在统的服务业企业，</w:t>
      </w:r>
      <w:r>
        <w:rPr>
          <w:rFonts w:eastAsia="仿宋_GB2312"/>
          <w:color w:val="000000"/>
          <w:sz w:val="24"/>
        </w:rPr>
        <w:t>企业当年对我市有贡献且贡献值大于上一年度贡献值（贡献值仅计算增值税、企业所得税部分，如上一年度贡献值为负数，视作零处理）。</w:t>
      </w:r>
    </w:p>
    <w:p>
      <w:pPr>
        <w:autoSpaceDE w:val="0"/>
        <w:autoSpaceDN w:val="0"/>
        <w:spacing w:line="446" w:lineRule="exact"/>
        <w:ind w:firstLine="464" w:firstLineChars="200"/>
        <w:rPr>
          <w:rFonts w:eastAsia="仿宋_GB2312"/>
          <w:color w:val="000000"/>
          <w:spacing w:val="-4"/>
          <w:sz w:val="24"/>
        </w:rPr>
      </w:pPr>
      <w:r>
        <w:rPr>
          <w:rFonts w:eastAsia="仿宋_GB2312"/>
          <w:bCs/>
          <w:color w:val="000000"/>
          <w:spacing w:val="-4"/>
          <w:sz w:val="24"/>
        </w:rPr>
        <w:t>3</w:t>
      </w:r>
      <w:r>
        <w:rPr>
          <w:rFonts w:eastAsia="仿宋_GB2312"/>
          <w:b/>
          <w:bCs/>
          <w:color w:val="000000"/>
          <w:spacing w:val="-4"/>
          <w:sz w:val="24"/>
        </w:rPr>
        <w:t>.申报材料：</w:t>
      </w:r>
      <w:r>
        <w:rPr>
          <w:rFonts w:eastAsia="仿宋_GB2312"/>
          <w:color w:val="000000"/>
          <w:spacing w:val="-4"/>
          <w:sz w:val="24"/>
        </w:rPr>
        <w:t>（1）包河区推动经济高质量发展若干政策资金申请表（附件1）；（2）诚实信用承诺书（附件2）;（3）“涉企系统”项目基础信息表;（4）加载统一社会信用代码的营业执照复印件；（5）企业在“信用中国”“信用安徽”“信用合肥”系统内无失信行为记录证明；（6）由税务部门出具的企业当年和上一年度在合肥市域范围实际缴纳净入库的增值税、企业所得税形成的新增我市贡献情况说明材料。</w:t>
      </w:r>
    </w:p>
    <w:p>
      <w:pPr>
        <w:spacing w:line="446" w:lineRule="exact"/>
        <w:ind w:firstLine="480" w:firstLineChars="200"/>
        <w:rPr>
          <w:rFonts w:eastAsia="仿宋_GB2312"/>
          <w:color w:val="000000"/>
          <w:sz w:val="24"/>
        </w:rPr>
      </w:pPr>
      <w:r>
        <w:rPr>
          <w:rFonts w:eastAsia="仿宋_GB2312"/>
          <w:color w:val="000000"/>
          <w:sz w:val="24"/>
        </w:rPr>
        <w:t>另，新迁入包河区的在库规上企业，视同首次升规，享受同等政策（仅兑现区级承担部分）。</w:t>
      </w:r>
    </w:p>
    <w:p>
      <w:pPr>
        <w:spacing w:line="446" w:lineRule="exact"/>
        <w:ind w:firstLine="480" w:firstLineChars="200"/>
        <w:rPr>
          <w:rFonts w:eastAsia="仿宋_GB2312"/>
          <w:color w:val="000000"/>
          <w:sz w:val="24"/>
        </w:rPr>
      </w:pPr>
      <w:r>
        <w:rPr>
          <w:rFonts w:eastAsia="仿宋_GB2312"/>
          <w:bCs/>
          <w:color w:val="000000"/>
          <w:sz w:val="24"/>
        </w:rPr>
        <w:t>4</w:t>
      </w:r>
      <w:r>
        <w:rPr>
          <w:rFonts w:eastAsia="仿宋_GB2312"/>
          <w:b/>
          <w:bCs/>
          <w:color w:val="000000"/>
          <w:sz w:val="24"/>
        </w:rPr>
        <w:t>.政策咨询：</w:t>
      </w:r>
      <w:r>
        <w:rPr>
          <w:rFonts w:eastAsia="仿宋_GB2312"/>
          <w:color w:val="000000"/>
          <w:sz w:val="24"/>
        </w:rPr>
        <w:t>经济科，63357425。</w:t>
      </w:r>
    </w:p>
    <w:p>
      <w:pPr>
        <w:spacing w:line="446" w:lineRule="exact"/>
        <w:ind w:firstLine="480" w:firstLineChars="200"/>
        <w:rPr>
          <w:rFonts w:eastAsia="仿宋_GB2312"/>
          <w:color w:val="000000"/>
          <w:sz w:val="24"/>
        </w:rPr>
      </w:pPr>
      <w:r>
        <w:rPr>
          <w:rFonts w:eastAsia="楷体_GB2312"/>
          <w:b/>
          <w:bCs/>
          <w:color w:val="000000"/>
          <w:sz w:val="24"/>
        </w:rPr>
        <w:t>（</w:t>
      </w:r>
      <w:r>
        <w:rPr>
          <w:rFonts w:hint="eastAsia" w:eastAsia="楷体_GB2312"/>
          <w:b/>
          <w:bCs/>
          <w:color w:val="000000"/>
          <w:sz w:val="24"/>
        </w:rPr>
        <w:t>五</w:t>
      </w:r>
      <w:r>
        <w:rPr>
          <w:rFonts w:eastAsia="楷体_GB2312"/>
          <w:b/>
          <w:bCs/>
          <w:color w:val="000000"/>
          <w:sz w:val="24"/>
        </w:rPr>
        <w:t>）《若干政策》第</w:t>
      </w:r>
      <w:r>
        <w:rPr>
          <w:rFonts w:eastAsia="楷体_GB2312"/>
          <w:bCs/>
          <w:color w:val="000000"/>
          <w:sz w:val="24"/>
        </w:rPr>
        <w:t>56</w:t>
      </w:r>
      <w:r>
        <w:rPr>
          <w:rFonts w:eastAsia="楷体_GB2312"/>
          <w:b/>
          <w:bCs/>
          <w:color w:val="000000"/>
          <w:sz w:val="24"/>
        </w:rPr>
        <w:t>条：</w:t>
      </w:r>
      <w:r>
        <w:rPr>
          <w:rFonts w:eastAsia="仿宋_GB2312"/>
          <w:b/>
          <w:color w:val="000000"/>
          <w:sz w:val="24"/>
        </w:rPr>
        <w:t>鼓励服务业企业扩大规模</w:t>
      </w:r>
      <w:r>
        <w:rPr>
          <w:rFonts w:eastAsia="楷体_GB2312"/>
          <w:b/>
          <w:bCs/>
          <w:color w:val="000000"/>
          <w:sz w:val="24"/>
        </w:rPr>
        <w:t>。</w:t>
      </w:r>
    </w:p>
    <w:p>
      <w:pPr>
        <w:spacing w:line="446" w:lineRule="exact"/>
        <w:ind w:firstLine="480" w:firstLineChars="200"/>
        <w:rPr>
          <w:rFonts w:eastAsia="仿宋_GB2312"/>
          <w:color w:val="000000"/>
          <w:sz w:val="24"/>
        </w:rPr>
      </w:pPr>
      <w:r>
        <w:rPr>
          <w:rFonts w:eastAsia="仿宋_GB2312"/>
          <w:bCs/>
          <w:color w:val="000000"/>
          <w:sz w:val="24"/>
        </w:rPr>
        <w:t>1</w:t>
      </w:r>
      <w:r>
        <w:rPr>
          <w:rFonts w:eastAsia="仿宋_GB2312"/>
          <w:b/>
          <w:bCs/>
          <w:color w:val="000000"/>
          <w:sz w:val="24"/>
        </w:rPr>
        <w:t>.政策内容：</w:t>
      </w:r>
      <w:r>
        <w:rPr>
          <w:rFonts w:eastAsia="仿宋_GB2312"/>
          <w:color w:val="000000"/>
          <w:sz w:val="24"/>
        </w:rPr>
        <w:t>对1—11月营业收入首次达到3000万元、5000万元、1亿元、1.5亿元以上的交通运输、仓储和邮政业，信息传输、软件和信息技术服务业，水利、环境和公共设施管理业及卫生行业，且增幅超过20%的规模以上服务业企业，分别给予管理团队10万元、20万元、30万元、40万元一次性奖补。</w:t>
      </w:r>
    </w:p>
    <w:p>
      <w:pPr>
        <w:spacing w:line="446" w:lineRule="exact"/>
        <w:ind w:firstLine="480" w:firstLineChars="200"/>
        <w:rPr>
          <w:rFonts w:eastAsia="仿宋_GB2312"/>
          <w:color w:val="000000"/>
          <w:sz w:val="24"/>
        </w:rPr>
      </w:pPr>
      <w:r>
        <w:rPr>
          <w:rFonts w:eastAsia="仿宋_GB2312"/>
          <w:color w:val="000000"/>
          <w:sz w:val="24"/>
        </w:rPr>
        <w:t>对1—11月营业收入首次达到3000万元、5000万元、1亿元、2亿元以上的租赁和商务服务业，科学研究和技术服务业，教育，物业管理、房地产中介服务，房地产租赁经营和其他房地产业，且增幅超过20%的规模以上服务业企业，分别给予管理团队10万元、20万元、30万元、40万元一次性奖补。</w:t>
      </w:r>
    </w:p>
    <w:p>
      <w:pPr>
        <w:spacing w:line="446" w:lineRule="exact"/>
        <w:ind w:firstLine="480" w:firstLineChars="200"/>
        <w:rPr>
          <w:rFonts w:eastAsia="仿宋_GB2312"/>
          <w:color w:val="000000"/>
          <w:sz w:val="24"/>
        </w:rPr>
      </w:pPr>
      <w:r>
        <w:rPr>
          <w:rFonts w:eastAsia="仿宋_GB2312"/>
          <w:color w:val="000000"/>
          <w:sz w:val="24"/>
        </w:rPr>
        <w:t>对1—11月营业收入首次达到1000万元、2000万元、4000万元、6000万元以上的居民服务、修理和其他服务业，文化、体育和娱乐业及社会工作行业，且增幅超过20%的规模以上服务业企业，分别给予管理团队10万元、20万元、30万元、40万元一次性奖补。</w:t>
      </w:r>
    </w:p>
    <w:p>
      <w:pPr>
        <w:spacing w:line="446" w:lineRule="exact"/>
        <w:ind w:firstLine="480" w:firstLineChars="200"/>
        <w:rPr>
          <w:rFonts w:eastAsia="仿宋_GB2312"/>
          <w:color w:val="000000"/>
          <w:sz w:val="24"/>
        </w:rPr>
      </w:pPr>
      <w:r>
        <w:rPr>
          <w:rFonts w:eastAsia="仿宋_GB2312"/>
          <w:color w:val="000000"/>
          <w:sz w:val="24"/>
        </w:rPr>
        <w:t>对1—11月营业收入连续2年超2亿元以上，且增幅连续2年超过15%的规模以上服务业企业，给予管理团队30万元一次性奖补。</w:t>
      </w:r>
    </w:p>
    <w:p>
      <w:pPr>
        <w:spacing w:line="446" w:lineRule="exact"/>
        <w:ind w:firstLine="480" w:firstLineChars="200"/>
        <w:rPr>
          <w:rFonts w:eastAsia="仿宋_GB2312"/>
          <w:b/>
          <w:bCs/>
          <w:color w:val="000000"/>
          <w:sz w:val="24"/>
        </w:rPr>
      </w:pPr>
      <w:r>
        <w:rPr>
          <w:rFonts w:eastAsia="仿宋_GB2312"/>
          <w:bCs/>
          <w:color w:val="000000"/>
          <w:sz w:val="24"/>
        </w:rPr>
        <w:t>2</w:t>
      </w:r>
      <w:r>
        <w:rPr>
          <w:rFonts w:eastAsia="仿宋_GB2312"/>
          <w:b/>
          <w:bCs/>
          <w:color w:val="000000"/>
          <w:sz w:val="24"/>
        </w:rPr>
        <w:t>.申报条件：</w:t>
      </w:r>
      <w:r>
        <w:rPr>
          <w:rFonts w:eastAsia="仿宋_GB2312"/>
          <w:color w:val="000000"/>
          <w:sz w:val="24"/>
        </w:rPr>
        <w:t>1-11月营业收入首次达到相应规模，且增幅超过20%的规模以上服务业企业（不含房地产开发、金融、商贸</w:t>
      </w:r>
      <w:r>
        <w:rPr>
          <w:rFonts w:eastAsia="仿宋_GB2312"/>
          <w:bCs/>
          <w:color w:val="000000"/>
          <w:sz w:val="24"/>
        </w:rPr>
        <w:t>企业</w:t>
      </w:r>
      <w:r>
        <w:rPr>
          <w:rFonts w:eastAsia="仿宋_GB2312"/>
          <w:color w:val="000000"/>
          <w:sz w:val="24"/>
        </w:rPr>
        <w:t>），分别给予管理团队10万元、20万元、30万元、40万元一次性奖补；连续2年超2亿元以上，且增幅连续2年超过15%的规模以上服务业企业，给予管理团队30万元一次性奖补。</w:t>
      </w:r>
    </w:p>
    <w:p>
      <w:pPr>
        <w:autoSpaceDE w:val="0"/>
        <w:autoSpaceDN w:val="0"/>
        <w:spacing w:line="446" w:lineRule="exact"/>
        <w:ind w:firstLine="480" w:firstLineChars="200"/>
        <w:rPr>
          <w:rFonts w:eastAsia="仿宋_GB2312"/>
          <w:color w:val="000000"/>
          <w:sz w:val="24"/>
        </w:rPr>
      </w:pPr>
      <w:r>
        <w:rPr>
          <w:rFonts w:eastAsia="仿宋_GB2312"/>
          <w:bCs/>
          <w:color w:val="000000"/>
          <w:sz w:val="24"/>
        </w:rPr>
        <w:t>3</w:t>
      </w:r>
      <w:r>
        <w:rPr>
          <w:rFonts w:eastAsia="仿宋_GB2312"/>
          <w:b/>
          <w:bCs/>
          <w:color w:val="000000"/>
          <w:sz w:val="24"/>
        </w:rPr>
        <w:t>.申报材料：</w:t>
      </w:r>
      <w:r>
        <w:rPr>
          <w:rFonts w:eastAsia="仿宋_GB2312"/>
          <w:color w:val="000000"/>
          <w:sz w:val="24"/>
        </w:rPr>
        <w:t>（1）包河区推动经济高质量发展若干政策资金申请表（附件1）；（2）诚实信用承诺书（附件2）；（3）“涉企系统”项目基础信息表（附件3）；（4）加载统一社会信用代码的营业执照复印件；（5）企业在“信用中国”“信用安徽”“信用合肥”系统内无失信行为记录证明；（6）提供近3年（1-11月）财务状况表（须在全国统计联网直报平台中下载pdf版，所属街镇盖章）。</w:t>
      </w:r>
    </w:p>
    <w:p>
      <w:pPr>
        <w:autoSpaceDE w:val="0"/>
        <w:autoSpaceDN w:val="0"/>
        <w:spacing w:line="446" w:lineRule="exact"/>
        <w:ind w:firstLine="480" w:firstLineChars="200"/>
        <w:rPr>
          <w:rFonts w:eastAsia="仿宋_GB2312"/>
          <w:color w:val="000000"/>
          <w:sz w:val="24"/>
        </w:rPr>
      </w:pPr>
      <w:r>
        <w:rPr>
          <w:rFonts w:eastAsia="仿宋_GB2312"/>
          <w:bCs/>
          <w:color w:val="000000"/>
          <w:sz w:val="24"/>
        </w:rPr>
        <w:t>4</w:t>
      </w:r>
      <w:r>
        <w:rPr>
          <w:rFonts w:eastAsia="仿宋_GB2312"/>
          <w:b/>
          <w:bCs/>
          <w:color w:val="000000"/>
          <w:sz w:val="24"/>
        </w:rPr>
        <w:t>.政策咨询：</w:t>
      </w:r>
      <w:r>
        <w:rPr>
          <w:rFonts w:eastAsia="仿宋_GB2312"/>
          <w:color w:val="000000"/>
          <w:sz w:val="24"/>
        </w:rPr>
        <w:t>经济科，63357425。</w:t>
      </w:r>
    </w:p>
    <w:p>
      <w:pPr>
        <w:spacing w:line="446" w:lineRule="exact"/>
        <w:ind w:firstLine="480" w:firstLineChars="200"/>
        <w:rPr>
          <w:rFonts w:hint="eastAsia" w:ascii="楷体_GB2312" w:eastAsia="楷体_GB2312"/>
          <w:b/>
          <w:bCs/>
          <w:color w:val="000000"/>
          <w:sz w:val="24"/>
        </w:rPr>
      </w:pPr>
      <w:r>
        <w:rPr>
          <w:rFonts w:hint="eastAsia" w:ascii="楷体_GB2312" w:eastAsia="楷体_GB2312"/>
          <w:b/>
          <w:bCs/>
          <w:color w:val="000000"/>
          <w:sz w:val="24"/>
        </w:rPr>
        <w:t>（六）《若干政策》第</w:t>
      </w:r>
      <w:r>
        <w:rPr>
          <w:rFonts w:eastAsia="楷体_GB2312"/>
          <w:bCs/>
          <w:color w:val="000000"/>
          <w:sz w:val="24"/>
        </w:rPr>
        <w:t>59</w:t>
      </w:r>
      <w:r>
        <w:rPr>
          <w:rFonts w:hint="eastAsia" w:ascii="楷体_GB2312" w:eastAsia="楷体_GB2312"/>
          <w:b/>
          <w:bCs/>
          <w:color w:val="000000"/>
          <w:sz w:val="24"/>
        </w:rPr>
        <w:t>条：支持特色示范园区建设。</w:t>
      </w:r>
    </w:p>
    <w:p>
      <w:pPr>
        <w:spacing w:line="446" w:lineRule="exact"/>
        <w:ind w:firstLine="240" w:firstLineChars="100"/>
        <w:rPr>
          <w:rFonts w:eastAsia="楷体_GB2312"/>
          <w:color w:val="000000"/>
          <w:sz w:val="24"/>
        </w:rPr>
      </w:pPr>
      <w:r>
        <w:rPr>
          <w:rFonts w:eastAsia="仿宋_GB2312"/>
          <w:bCs/>
          <w:color w:val="000000"/>
          <w:sz w:val="24"/>
        </w:rPr>
        <w:t>1</w:t>
      </w:r>
      <w:r>
        <w:rPr>
          <w:rFonts w:eastAsia="仿宋_GB2312"/>
          <w:b/>
          <w:bCs/>
          <w:color w:val="000000"/>
          <w:sz w:val="24"/>
        </w:rPr>
        <w:t>.政策内容：</w:t>
      </w:r>
      <w:r>
        <w:rPr>
          <w:rFonts w:eastAsia="仿宋_GB2312"/>
          <w:color w:val="000000"/>
          <w:sz w:val="24"/>
        </w:rPr>
        <w:t>对已获批的省级服务业集聚区及示范园区，且年度考评中获得省级奖补资金的，给予管理团队20万元奖补。</w:t>
      </w:r>
    </w:p>
    <w:p>
      <w:pPr>
        <w:autoSpaceDE w:val="0"/>
        <w:autoSpaceDN w:val="0"/>
        <w:spacing w:line="446" w:lineRule="exact"/>
        <w:ind w:firstLine="480" w:firstLineChars="200"/>
        <w:rPr>
          <w:rFonts w:eastAsia="仿宋_GB2312"/>
          <w:color w:val="000000"/>
          <w:sz w:val="24"/>
        </w:rPr>
      </w:pPr>
      <w:r>
        <w:rPr>
          <w:rFonts w:eastAsia="仿宋_GB2312"/>
          <w:bCs/>
          <w:color w:val="000000"/>
          <w:sz w:val="24"/>
        </w:rPr>
        <w:t>2</w:t>
      </w:r>
      <w:r>
        <w:rPr>
          <w:rFonts w:eastAsia="仿宋_GB2312"/>
          <w:b/>
          <w:bCs/>
          <w:color w:val="000000"/>
          <w:sz w:val="24"/>
        </w:rPr>
        <w:t>.申报条件：</w:t>
      </w:r>
      <w:r>
        <w:rPr>
          <w:rFonts w:eastAsia="仿宋_GB2312"/>
          <w:color w:val="000000"/>
          <w:sz w:val="24"/>
        </w:rPr>
        <w:t>在安徽省开展的全省省级服务业集聚区评估中获得省级奖补资金的，给予管理团队20万元奖补。</w:t>
      </w:r>
    </w:p>
    <w:p>
      <w:pPr>
        <w:autoSpaceDE w:val="0"/>
        <w:autoSpaceDN w:val="0"/>
        <w:spacing w:line="446" w:lineRule="exact"/>
        <w:ind w:firstLine="480" w:firstLineChars="200"/>
        <w:rPr>
          <w:rFonts w:eastAsia="仿宋_GB2312"/>
          <w:color w:val="000000"/>
          <w:sz w:val="24"/>
        </w:rPr>
      </w:pPr>
      <w:r>
        <w:rPr>
          <w:rFonts w:eastAsia="仿宋_GB2312"/>
          <w:bCs/>
          <w:color w:val="000000"/>
          <w:sz w:val="24"/>
        </w:rPr>
        <w:t>3</w:t>
      </w:r>
      <w:r>
        <w:rPr>
          <w:rFonts w:eastAsia="仿宋_GB2312"/>
          <w:b/>
          <w:bCs/>
          <w:color w:val="000000"/>
          <w:sz w:val="24"/>
        </w:rPr>
        <w:t>.申报材料：</w:t>
      </w:r>
      <w:r>
        <w:rPr>
          <w:rFonts w:eastAsia="仿宋_GB2312"/>
          <w:color w:val="000000"/>
          <w:sz w:val="24"/>
        </w:rPr>
        <w:t>（1）包河区推动经济高质量发展若干政策资金申请表（附件1）；（2）诚实信用承诺书（附件2）；（3）“涉企系统”项目基础信息表（附件3）；（4）加载统一社会信用代码的营业执照复印件；（5）企业在“信用中国”“信用安徽”“信用合肥”系统内无失信行为记录证明；（6）获得考评优秀的相关证明文件。</w:t>
      </w:r>
    </w:p>
    <w:p>
      <w:pPr>
        <w:autoSpaceDE w:val="0"/>
        <w:autoSpaceDN w:val="0"/>
        <w:spacing w:line="446" w:lineRule="exact"/>
        <w:ind w:firstLine="480" w:firstLineChars="200"/>
        <w:rPr>
          <w:rFonts w:eastAsia="仿宋_GB2312"/>
          <w:color w:val="000000"/>
          <w:sz w:val="24"/>
        </w:rPr>
      </w:pPr>
      <w:r>
        <w:rPr>
          <w:rFonts w:eastAsia="仿宋_GB2312"/>
          <w:bCs/>
          <w:color w:val="000000"/>
          <w:sz w:val="24"/>
        </w:rPr>
        <w:t>4</w:t>
      </w:r>
      <w:r>
        <w:rPr>
          <w:rFonts w:eastAsia="仿宋_GB2312"/>
          <w:b/>
          <w:bCs/>
          <w:color w:val="000000"/>
          <w:sz w:val="24"/>
        </w:rPr>
        <w:t>.政策咨询：</w:t>
      </w:r>
      <w:r>
        <w:rPr>
          <w:rFonts w:eastAsia="仿宋_GB2312"/>
          <w:color w:val="000000"/>
          <w:sz w:val="24"/>
        </w:rPr>
        <w:t>经济科，63357425。</w:t>
      </w:r>
    </w:p>
    <w:p>
      <w:pPr>
        <w:spacing w:line="446" w:lineRule="exact"/>
        <w:ind w:firstLine="480" w:firstLineChars="200"/>
        <w:rPr>
          <w:rFonts w:eastAsia="黑体"/>
          <w:color w:val="000000"/>
          <w:sz w:val="24"/>
        </w:rPr>
      </w:pPr>
      <w:r>
        <w:rPr>
          <w:rFonts w:eastAsia="黑体"/>
          <w:color w:val="000000"/>
          <w:sz w:val="24"/>
        </w:rPr>
        <w:t>三、其他说明</w:t>
      </w:r>
    </w:p>
    <w:p>
      <w:pPr>
        <w:spacing w:line="446" w:lineRule="exact"/>
        <w:ind w:firstLine="480" w:firstLineChars="200"/>
        <w:rPr>
          <w:rFonts w:eastAsia="仿宋_GB2312"/>
          <w:color w:val="000000"/>
          <w:sz w:val="24"/>
        </w:rPr>
      </w:pPr>
      <w:r>
        <w:rPr>
          <w:rFonts w:eastAsia="仿宋_GB2312"/>
          <w:color w:val="000000"/>
          <w:sz w:val="24"/>
        </w:rPr>
        <w:t>1.本细则由区发改委负责解释。</w:t>
      </w:r>
    </w:p>
    <w:p>
      <w:pPr>
        <w:spacing w:line="446" w:lineRule="exact"/>
        <w:ind w:firstLine="480" w:firstLineChars="200"/>
        <w:rPr>
          <w:rFonts w:eastAsia="仿宋_GB2312"/>
          <w:color w:val="000000"/>
          <w:sz w:val="24"/>
        </w:rPr>
      </w:pPr>
      <w:r>
        <w:rPr>
          <w:rFonts w:eastAsia="仿宋_GB2312"/>
          <w:color w:val="000000"/>
          <w:sz w:val="24"/>
        </w:rPr>
        <w:t>2.本细则自2021年1月1日起施行，有效期2年。</w:t>
      </w:r>
    </w:p>
    <w:p>
      <w:pPr>
        <w:spacing w:line="446" w:lineRule="exact"/>
        <w:ind w:firstLine="480" w:firstLineChars="200"/>
        <w:rPr>
          <w:rFonts w:eastAsia="仿宋_GB2312"/>
          <w:color w:val="000000"/>
          <w:spacing w:val="-20"/>
          <w:sz w:val="24"/>
        </w:rPr>
      </w:pPr>
      <w:r>
        <w:rPr>
          <w:rFonts w:eastAsia="仿宋_GB2312"/>
          <w:color w:val="000000"/>
          <w:sz w:val="24"/>
        </w:rPr>
        <w:t>附件：1</w:t>
      </w:r>
      <w:r>
        <w:rPr>
          <w:rFonts w:eastAsia="仿宋_GB2312"/>
          <w:color w:val="000000"/>
          <w:spacing w:val="-20"/>
          <w:sz w:val="24"/>
        </w:rPr>
        <w:t>.包河区推动经济高质量发展若干政策资金申请表</w:t>
      </w:r>
    </w:p>
    <w:p>
      <w:pPr>
        <w:spacing w:line="446" w:lineRule="exact"/>
        <w:ind w:firstLine="1200" w:firstLineChars="500"/>
        <w:rPr>
          <w:rFonts w:eastAsia="仿宋_GB2312"/>
          <w:color w:val="000000"/>
          <w:sz w:val="24"/>
        </w:rPr>
      </w:pPr>
      <w:r>
        <w:rPr>
          <w:rFonts w:eastAsia="仿宋_GB2312"/>
          <w:color w:val="000000"/>
          <w:sz w:val="24"/>
        </w:rPr>
        <w:t>2.诚实信用承诺书</w:t>
      </w:r>
    </w:p>
    <w:p>
      <w:pPr>
        <w:spacing w:line="446" w:lineRule="exact"/>
        <w:ind w:firstLine="1200" w:firstLineChars="500"/>
        <w:rPr>
          <w:rFonts w:eastAsia="仿宋_GB2312"/>
          <w:color w:val="000000"/>
          <w:sz w:val="24"/>
        </w:rPr>
      </w:pPr>
      <w:r>
        <w:rPr>
          <w:rFonts w:eastAsia="仿宋_GB2312"/>
          <w:color w:val="000000"/>
          <w:sz w:val="24"/>
        </w:rPr>
        <w:t>3.“涉企系统”项目基础信息表</w:t>
      </w:r>
    </w:p>
    <w:p>
      <w:pPr>
        <w:spacing w:line="446" w:lineRule="exact"/>
        <w:rPr>
          <w:rFonts w:eastAsia="仿宋_GB2312"/>
          <w:color w:val="000000"/>
          <w:sz w:val="24"/>
        </w:rPr>
      </w:pPr>
    </w:p>
    <w:p>
      <w:pPr>
        <w:spacing w:line="446" w:lineRule="exact"/>
        <w:ind w:firstLine="480"/>
        <w:rPr>
          <w:rFonts w:ascii="仿宋_GB2312" w:eastAsia="仿宋_GB2312"/>
          <w:color w:val="000000"/>
          <w:sz w:val="24"/>
        </w:rPr>
      </w:pPr>
      <w:r>
        <w:rPr>
          <w:rFonts w:eastAsia="仿宋_GB2312"/>
          <w:color w:val="000000"/>
          <w:sz w:val="24"/>
        </w:rPr>
        <w:t>备注：</w:t>
      </w:r>
      <w:r>
        <w:rPr>
          <w:rFonts w:ascii="仿宋_GB2312" w:eastAsia="仿宋_GB2312"/>
          <w:color w:val="000000"/>
          <w:sz w:val="24"/>
        </w:rPr>
        <w:t>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widowControl/>
        <w:spacing w:line="520" w:lineRule="exact"/>
        <w:jc w:val="center"/>
        <w:rPr>
          <w:rFonts w:eastAsia="方正小标宋简体"/>
          <w:color w:val="000000"/>
          <w:szCs w:val="32"/>
        </w:rPr>
      </w:pPr>
      <w:r>
        <w:rPr>
          <w:rFonts w:ascii="仿宋_GB2312" w:eastAsia="仿宋_GB2312"/>
          <w:color w:val="000000"/>
          <w:sz w:val="24"/>
        </w:rPr>
        <w:br w:type="page"/>
      </w:r>
      <w:r>
        <w:rPr>
          <w:rFonts w:hint="eastAsia" w:eastAsia="方正小标宋简体"/>
          <w:color w:val="000000"/>
          <w:szCs w:val="32"/>
        </w:rPr>
        <w:t>包河区推动经济高质量发展若干政策</w:t>
      </w:r>
    </w:p>
    <w:p>
      <w:pPr>
        <w:spacing w:line="520" w:lineRule="exact"/>
        <w:jc w:val="center"/>
        <w:rPr>
          <w:rFonts w:eastAsia="方正小标宋简体"/>
          <w:color w:val="000000"/>
          <w:spacing w:val="60"/>
          <w:szCs w:val="32"/>
        </w:rPr>
      </w:pPr>
      <w:r>
        <w:rPr>
          <w:rFonts w:hint="eastAsia" w:eastAsia="方正小标宋简体"/>
          <w:color w:val="000000"/>
          <w:spacing w:val="60"/>
          <w:szCs w:val="32"/>
        </w:rPr>
        <w:t>实施细则</w:t>
      </w:r>
    </w:p>
    <w:p>
      <w:pPr>
        <w:spacing w:before="120" w:beforeLines="50" w:line="440" w:lineRule="exact"/>
        <w:jc w:val="center"/>
        <w:rPr>
          <w:rFonts w:ascii="楷体_GB2312" w:eastAsia="楷体_GB2312"/>
          <w:b/>
          <w:color w:val="000000"/>
          <w:sz w:val="24"/>
        </w:rPr>
      </w:pPr>
      <w:r>
        <w:rPr>
          <w:rFonts w:hint="eastAsia" w:ascii="楷体_GB2312" w:eastAsia="楷体_GB2312"/>
          <w:b/>
          <w:color w:val="000000"/>
          <w:sz w:val="24"/>
        </w:rPr>
        <w:t>（区生态环境分局部分）</w:t>
      </w:r>
    </w:p>
    <w:p>
      <w:pPr>
        <w:spacing w:line="440" w:lineRule="exact"/>
        <w:rPr>
          <w:rFonts w:eastAsia="方正小标宋简体"/>
          <w:color w:val="000000"/>
          <w:sz w:val="24"/>
        </w:rPr>
      </w:pPr>
    </w:p>
    <w:p>
      <w:pPr>
        <w:pStyle w:val="4"/>
        <w:spacing w:line="446" w:lineRule="exact"/>
        <w:ind w:firstLine="480" w:firstLineChars="200"/>
        <w:jc w:val="both"/>
        <w:rPr>
          <w:rFonts w:ascii="仿宋_GB2312" w:eastAsia="仿宋_GB2312"/>
          <w:color w:val="000000"/>
        </w:rPr>
      </w:pPr>
      <w:r>
        <w:rPr>
          <w:rFonts w:hint="eastAsia" w:ascii="仿宋_GB2312" w:eastAsia="仿宋_GB2312"/>
          <w:color w:val="000000"/>
        </w:rPr>
        <w:t>为贯彻落实</w:t>
      </w:r>
      <w:r>
        <w:rPr>
          <w:rFonts w:hint="eastAsia" w:ascii="Times New Roman" w:hAnsi="Times New Roman" w:eastAsia="仿宋_GB2312"/>
          <w:color w:val="000000"/>
        </w:rPr>
        <w:t>《包河区推动经济高质量发展若干政策</w:t>
      </w:r>
      <w:r>
        <w:rPr>
          <w:rFonts w:hint="eastAsia" w:ascii="仿宋_GB2312" w:eastAsia="仿宋_GB2312"/>
          <w:color w:val="000000"/>
        </w:rPr>
        <w:t>》文件精神，</w:t>
      </w:r>
      <w:r>
        <w:rPr>
          <w:rFonts w:ascii="Times New Roman" w:hAnsi="Times New Roman" w:eastAsia="仿宋_GB2312"/>
          <w:color w:val="000000"/>
        </w:rPr>
        <w:t>规范财政资金管理，本着</w:t>
      </w:r>
      <w:r>
        <w:rPr>
          <w:rFonts w:hint="eastAsia" w:ascii="Times New Roman" w:hAnsi="Times New Roman" w:eastAsia="仿宋_GB2312"/>
          <w:color w:val="000000"/>
        </w:rPr>
        <w:t>透</w:t>
      </w:r>
      <w:r>
        <w:rPr>
          <w:rFonts w:ascii="Times New Roman" w:hAnsi="Times New Roman" w:eastAsia="仿宋_GB2312"/>
          <w:color w:val="000000"/>
        </w:rPr>
        <w:t>明、高效、规范、公正的原则，制定本实施细则。</w:t>
      </w:r>
    </w:p>
    <w:p>
      <w:pPr>
        <w:pStyle w:val="5"/>
        <w:spacing w:before="0" w:beforeAutospacing="0" w:after="0" w:afterAutospacing="0" w:line="446" w:lineRule="exact"/>
        <w:ind w:firstLine="645"/>
        <w:jc w:val="both"/>
        <w:rPr>
          <w:rFonts w:ascii="黑体" w:hAnsi="黑体" w:eastAsia="黑体"/>
          <w:color w:val="000000"/>
        </w:rPr>
      </w:pPr>
      <w:r>
        <w:rPr>
          <w:rFonts w:hint="eastAsia" w:ascii="黑体" w:hAnsi="黑体" w:eastAsia="黑体"/>
          <w:color w:val="000000"/>
        </w:rPr>
        <w:t>一、申报主体</w:t>
      </w:r>
    </w:p>
    <w:p>
      <w:pPr>
        <w:spacing w:line="446" w:lineRule="exact"/>
        <w:ind w:firstLine="480" w:firstLineChars="200"/>
        <w:rPr>
          <w:color w:val="000000"/>
          <w:sz w:val="24"/>
        </w:rPr>
      </w:pPr>
      <w:r>
        <w:rPr>
          <w:rFonts w:eastAsia="仿宋_GB2312"/>
          <w:color w:val="000000"/>
          <w:sz w:val="24"/>
        </w:rPr>
        <w:t>1</w:t>
      </w:r>
      <w:r>
        <w:rPr>
          <w:rFonts w:hint="eastAsia" w:ascii="仿宋_GB2312" w:eastAsia="仿宋_GB2312"/>
          <w:color w:val="000000"/>
          <w:sz w:val="24"/>
        </w:rPr>
        <w:t>、原则上为工商注册、纳税登记、统计关系（以下简称“三个关系”）必须均在包河区且具有独立法人资格的企业，以及符合各单项政策的其他机构。</w:t>
      </w:r>
      <w:r>
        <w:rPr>
          <w:rFonts w:eastAsia="仿宋_GB2312"/>
          <w:color w:val="000000"/>
          <w:sz w:val="24"/>
        </w:rPr>
        <w:t>2</w:t>
      </w:r>
      <w:r>
        <w:rPr>
          <w:rFonts w:hint="eastAsia" w:eastAsia="仿宋_GB2312"/>
          <w:color w:val="000000"/>
          <w:sz w:val="24"/>
        </w:rPr>
        <w:t>、属于生态环保领域类企业（机构）</w:t>
      </w:r>
      <w:r>
        <w:rPr>
          <w:rFonts w:eastAsia="仿宋_GB2312"/>
          <w:color w:val="000000"/>
          <w:sz w:val="24"/>
        </w:rPr>
        <w:t>。</w:t>
      </w:r>
    </w:p>
    <w:p>
      <w:pPr>
        <w:pStyle w:val="5"/>
        <w:spacing w:before="0" w:beforeAutospacing="0" w:after="0" w:afterAutospacing="0" w:line="446" w:lineRule="exact"/>
        <w:ind w:firstLine="645"/>
        <w:jc w:val="both"/>
        <w:rPr>
          <w:color w:val="000000"/>
        </w:rPr>
      </w:pPr>
      <w:r>
        <w:rPr>
          <w:rFonts w:hint="eastAsia" w:ascii="黑体" w:hAnsi="黑体" w:eastAsia="黑体"/>
          <w:color w:val="000000"/>
        </w:rPr>
        <w:t>二、申报条件和申报材料</w:t>
      </w:r>
    </w:p>
    <w:p>
      <w:pPr>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（一）《若干政策》</w:t>
      </w:r>
      <w:r>
        <w:rPr>
          <w:rFonts w:hint="eastAsia" w:ascii="楷体_GB2312" w:eastAsia="楷体_GB2312"/>
          <w:b/>
          <w:bCs/>
          <w:color w:val="000000"/>
          <w:sz w:val="24"/>
        </w:rPr>
        <w:t>第</w:t>
      </w:r>
      <w:r>
        <w:rPr>
          <w:rFonts w:eastAsia="楷体_GB2312"/>
          <w:bCs/>
          <w:color w:val="000000"/>
          <w:sz w:val="24"/>
        </w:rPr>
        <w:t>27</w:t>
      </w:r>
      <w:r>
        <w:rPr>
          <w:rFonts w:hint="eastAsia" w:ascii="楷体_GB2312" w:eastAsia="楷体_GB2312"/>
          <w:b/>
          <w:bCs/>
          <w:color w:val="000000"/>
          <w:sz w:val="24"/>
        </w:rPr>
        <w:t>条</w:t>
      </w:r>
      <w:r>
        <w:rPr>
          <w:rFonts w:hint="eastAsia" w:ascii="楷体_GB2312" w:eastAsia="楷体_GB2312"/>
          <w:b/>
          <w:color w:val="000000"/>
          <w:sz w:val="24"/>
        </w:rPr>
        <w:t>：</w:t>
      </w:r>
      <w:r>
        <w:rPr>
          <w:rFonts w:hint="eastAsia" w:ascii="楷体_GB2312" w:eastAsia="楷体_GB2312" w:cs="楷体"/>
          <w:b/>
          <w:color w:val="000000"/>
          <w:sz w:val="24"/>
        </w:rPr>
        <w:t>支持生态环保领域类产品应用和服务。</w:t>
      </w:r>
    </w:p>
    <w:p>
      <w:pPr>
        <w:spacing w:line="446" w:lineRule="exact"/>
        <w:ind w:firstLine="480" w:firstLineChars="200"/>
        <w:rPr>
          <w:rFonts w:eastAsia="楷体" w:cs="楷体"/>
          <w:color w:val="000000"/>
          <w:sz w:val="24"/>
        </w:rPr>
      </w:pPr>
      <w:r>
        <w:rPr>
          <w:rFonts w:eastAsia="仿宋_GB2312"/>
          <w:color w:val="000000"/>
          <w:sz w:val="24"/>
        </w:rPr>
        <w:t>1</w:t>
      </w:r>
      <w:r>
        <w:rPr>
          <w:rFonts w:ascii="仿宋_GB2312" w:eastAsia="仿宋_GB2312"/>
          <w:b/>
          <w:color w:val="000000"/>
          <w:sz w:val="24"/>
        </w:rPr>
        <w:t>.政策内容：</w:t>
      </w:r>
      <w:r>
        <w:rPr>
          <w:rFonts w:hint="eastAsia" w:eastAsia="仿宋_GB2312"/>
          <w:color w:val="000000"/>
          <w:sz w:val="24"/>
        </w:rPr>
        <w:t>支持包河区内生态环保领域类企业（机构）开展面向大气、水环境和土壤等领域的环境监测、环境治理等重大示范应用项目在区内应用推广，经主管部门认定，项目应用的核心技术属于企业自有知识产权的，按照其当年可加计扣除研发费用总额的</w:t>
      </w:r>
      <w:r>
        <w:rPr>
          <w:rFonts w:eastAsia="仿宋_GB2312"/>
          <w:color w:val="000000"/>
          <w:sz w:val="24"/>
        </w:rPr>
        <w:t>50</w:t>
      </w:r>
      <w:r>
        <w:rPr>
          <w:rFonts w:hint="eastAsia" w:eastAsia="仿宋_GB2312"/>
          <w:color w:val="000000"/>
          <w:sz w:val="24"/>
        </w:rPr>
        <w:t>%给予最高</w:t>
      </w:r>
      <w:r>
        <w:rPr>
          <w:rFonts w:eastAsia="仿宋_GB2312"/>
          <w:color w:val="000000"/>
          <w:sz w:val="24"/>
        </w:rPr>
        <w:t>50</w:t>
      </w:r>
      <w:r>
        <w:rPr>
          <w:rFonts w:hint="eastAsia" w:eastAsia="仿宋_GB2312"/>
          <w:color w:val="000000"/>
          <w:sz w:val="24"/>
        </w:rPr>
        <w:t>万元奖补。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eastAsia="仿宋_GB2312"/>
          <w:color w:val="000000"/>
          <w:sz w:val="24"/>
        </w:rPr>
        <w:t>包河区内生态环保领域类企业（机构）在开展面向大气、水环境和土壤等领域的环境监测、环境治理等重大示范应用项目在区内应用推广，经主管部门认定，项目应用的核心技术属于企业自有知识产权的，按照其当年可加计扣除研发费用总额的</w:t>
      </w:r>
      <w:r>
        <w:rPr>
          <w:rFonts w:eastAsia="仿宋_GB2312"/>
          <w:color w:val="000000"/>
          <w:sz w:val="24"/>
        </w:rPr>
        <w:t>50</w:t>
      </w:r>
      <w:r>
        <w:rPr>
          <w:rFonts w:hint="eastAsia" w:eastAsia="仿宋_GB2312"/>
          <w:color w:val="000000"/>
          <w:sz w:val="24"/>
        </w:rPr>
        <w:t>%给予最高</w:t>
      </w:r>
      <w:r>
        <w:rPr>
          <w:rFonts w:eastAsia="仿宋_GB2312"/>
          <w:color w:val="000000"/>
          <w:sz w:val="24"/>
        </w:rPr>
        <w:t>50</w:t>
      </w:r>
      <w:r>
        <w:rPr>
          <w:rFonts w:hint="eastAsia" w:eastAsia="仿宋_GB2312"/>
          <w:color w:val="000000"/>
          <w:sz w:val="24"/>
        </w:rPr>
        <w:t>万元奖补。</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hint="eastAsia" w:eastAsia="仿宋_GB2312"/>
          <w:color w:val="000000"/>
          <w:sz w:val="24"/>
        </w:rPr>
        <w:t>企业开展面向大气、水环境和土壤等领域的环境监测、环境治理等重大示范应用项目在区内应用推广证明资料</w:t>
      </w:r>
      <w:r>
        <w:rPr>
          <w:rFonts w:hint="eastAsia" w:ascii="仿宋_GB2312" w:eastAsia="仿宋_GB2312"/>
          <w:color w:val="000000"/>
          <w:sz w:val="24"/>
        </w:rPr>
        <w:t>；（</w:t>
      </w:r>
      <w:r>
        <w:rPr>
          <w:rFonts w:eastAsia="仿宋_GB2312"/>
          <w:color w:val="000000"/>
          <w:sz w:val="24"/>
        </w:rPr>
        <w:t>2</w:t>
      </w:r>
      <w:r>
        <w:rPr>
          <w:rFonts w:hint="eastAsia" w:ascii="仿宋_GB2312" w:eastAsia="仿宋_GB2312"/>
          <w:color w:val="000000"/>
          <w:sz w:val="24"/>
        </w:rPr>
        <w:t>）</w:t>
      </w:r>
      <w:r>
        <w:rPr>
          <w:rFonts w:hint="eastAsia" w:eastAsia="仿宋_GB2312"/>
          <w:color w:val="000000"/>
          <w:sz w:val="24"/>
        </w:rPr>
        <w:t>项目应用的核心技术经主管部门认定属于企业自有知识产权的证明材料</w:t>
      </w:r>
      <w:r>
        <w:rPr>
          <w:rFonts w:hint="eastAsia" w:ascii="仿宋_GB2312" w:eastAsia="仿宋_GB2312"/>
          <w:color w:val="000000"/>
          <w:sz w:val="24"/>
        </w:rPr>
        <w:t>；（</w:t>
      </w:r>
      <w:r>
        <w:rPr>
          <w:rFonts w:eastAsia="仿宋_GB2312"/>
          <w:color w:val="000000"/>
          <w:sz w:val="24"/>
        </w:rPr>
        <w:t>3</w:t>
      </w:r>
      <w:r>
        <w:rPr>
          <w:rFonts w:hint="eastAsia" w:ascii="仿宋_GB2312" w:eastAsia="仿宋_GB2312"/>
          <w:color w:val="000000"/>
          <w:sz w:val="24"/>
        </w:rPr>
        <w:t>）</w:t>
      </w:r>
      <w:r>
        <w:rPr>
          <w:rFonts w:eastAsia="仿宋_GB2312"/>
          <w:color w:val="000000"/>
          <w:sz w:val="24"/>
        </w:rPr>
        <w:t>税务部门出具的税务证明（</w:t>
      </w:r>
      <w:r>
        <w:rPr>
          <w:rFonts w:hint="eastAsia" w:eastAsia="仿宋_GB2312"/>
          <w:color w:val="000000"/>
          <w:sz w:val="24"/>
        </w:rPr>
        <w:t>包括但不限于</w:t>
      </w:r>
      <w:r>
        <w:rPr>
          <w:rFonts w:eastAsia="仿宋_GB2312"/>
          <w:color w:val="000000"/>
          <w:sz w:val="24"/>
        </w:rPr>
        <w:t>《企业基础信息表》《中华人民共和国企业所得税年度纳税申报表》《一般企业收入明细表》《一般企业成本支出明细表》《免税、减计收入及加计扣除优惠明细表》</w:t>
      </w:r>
      <w:r>
        <w:rPr>
          <w:rFonts w:hint="eastAsia" w:eastAsia="仿宋_GB2312"/>
          <w:color w:val="000000"/>
          <w:sz w:val="24"/>
        </w:rPr>
        <w:t>《研发费用加计扣除优惠明细表》</w:t>
      </w:r>
      <w:r>
        <w:rPr>
          <w:rFonts w:eastAsia="仿宋_GB2312"/>
          <w:color w:val="000000"/>
          <w:sz w:val="24"/>
        </w:rPr>
        <w:t>）</w:t>
      </w:r>
      <w:r>
        <w:rPr>
          <w:rFonts w:hint="eastAsia" w:ascii="仿宋_GB2312" w:eastAsia="仿宋_GB2312"/>
          <w:color w:val="000000"/>
          <w:sz w:val="24"/>
        </w:rPr>
        <w:t>；（</w:t>
      </w:r>
      <w:r>
        <w:rPr>
          <w:rFonts w:eastAsia="仿宋_GB2312"/>
          <w:color w:val="000000"/>
          <w:sz w:val="24"/>
        </w:rPr>
        <w:t>4</w:t>
      </w:r>
      <w:r>
        <w:rPr>
          <w:rFonts w:hint="eastAsia" w:ascii="仿宋_GB2312" w:eastAsia="仿宋_GB2312"/>
          <w:color w:val="000000"/>
          <w:sz w:val="24"/>
        </w:rPr>
        <w:t>）企业研发人员名单及</w:t>
      </w:r>
      <w:r>
        <w:rPr>
          <w:rFonts w:eastAsia="仿宋_GB2312"/>
          <w:color w:val="000000"/>
          <w:sz w:val="24"/>
        </w:rPr>
        <w:t>研发费用辅助账；</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）诚实信用承诺书；（</w:t>
      </w:r>
      <w:r>
        <w:rPr>
          <w:rFonts w:eastAsia="仿宋_GB2312"/>
          <w:color w:val="000000"/>
          <w:sz w:val="24"/>
        </w:rPr>
        <w:t>6</w:t>
      </w:r>
      <w:r>
        <w:rPr>
          <w:rFonts w:hint="eastAsia" w:ascii="仿宋_GB2312" w:eastAsia="仿宋_GB2312"/>
          <w:color w:val="000000"/>
          <w:sz w:val="24"/>
        </w:rPr>
        <w:t>）“涉企系统”项目基础信息表。</w:t>
      </w:r>
    </w:p>
    <w:p>
      <w:pPr>
        <w:pStyle w:val="5"/>
        <w:spacing w:before="0" w:beforeAutospacing="0" w:after="0" w:afterAutospacing="0" w:line="446" w:lineRule="exact"/>
        <w:ind w:firstLine="480" w:firstLineChars="200"/>
        <w:jc w:val="both"/>
        <w:rPr>
          <w:rFonts w:ascii="Calibri" w:hAnsi="Calibri" w:eastAsia="仿宋_GB2312" w:cs="Times New Roman"/>
          <w:b/>
          <w:bCs/>
          <w:color w:val="000000"/>
          <w:kern w:val="2"/>
        </w:rPr>
      </w:pPr>
      <w:r>
        <w:rPr>
          <w:rFonts w:ascii="Times New Roman" w:hAnsi="Times New Roman" w:eastAsia="仿宋_GB2312" w:cs="Times New Roman"/>
          <w:bCs/>
          <w:color w:val="000000"/>
          <w:kern w:val="2"/>
        </w:rPr>
        <w:t>4</w:t>
      </w:r>
      <w:r>
        <w:rPr>
          <w:rFonts w:hint="eastAsia" w:ascii="Calibri" w:hAnsi="Calibri" w:eastAsia="仿宋_GB2312" w:cs="Times New Roman"/>
          <w:b/>
          <w:bCs/>
          <w:color w:val="000000"/>
          <w:kern w:val="2"/>
        </w:rPr>
        <w:t>.政策咨询：</w:t>
      </w:r>
    </w:p>
    <w:p>
      <w:pPr>
        <w:pStyle w:val="5"/>
        <w:spacing w:before="0" w:beforeAutospacing="0" w:after="0" w:afterAutospacing="0" w:line="446" w:lineRule="exact"/>
        <w:ind w:firstLine="480" w:firstLineChars="200"/>
        <w:jc w:val="both"/>
        <w:rPr>
          <w:rFonts w:ascii="Calibri" w:hAnsi="Calibri" w:eastAsia="仿宋_GB2312" w:cs="Times New Roman"/>
          <w:color w:val="000000"/>
          <w:kern w:val="2"/>
        </w:rPr>
      </w:pPr>
      <w:r>
        <w:rPr>
          <w:rFonts w:hint="eastAsia" w:ascii="Calibri" w:hAnsi="Calibri" w:eastAsia="仿宋_GB2312" w:cs="Times New Roman"/>
          <w:color w:val="000000"/>
          <w:kern w:val="2"/>
        </w:rPr>
        <w:t>政策执行单位：区生态环境分局</w:t>
      </w:r>
    </w:p>
    <w:p>
      <w:pPr>
        <w:spacing w:line="446" w:lineRule="exact"/>
        <w:ind w:firstLine="480" w:firstLineChars="200"/>
        <w:rPr>
          <w:rFonts w:eastAsia="仿宋_GB2312"/>
          <w:color w:val="000000"/>
          <w:sz w:val="24"/>
        </w:rPr>
      </w:pPr>
      <w:r>
        <w:rPr>
          <w:rFonts w:hint="eastAsia" w:ascii="Calibri" w:hAnsi="Calibri" w:eastAsia="仿宋_GB2312"/>
          <w:color w:val="000000"/>
          <w:sz w:val="24"/>
        </w:rPr>
        <w:t>政策咨询电话：综合科，</w:t>
      </w:r>
      <w:r>
        <w:rPr>
          <w:rFonts w:eastAsia="仿宋_GB2312"/>
          <w:color w:val="000000"/>
          <w:sz w:val="24"/>
        </w:rPr>
        <w:t>63357590</w:t>
      </w:r>
      <w:r>
        <w:rPr>
          <w:rFonts w:hint="eastAsia" w:eastAsia="仿宋_GB2312"/>
          <w:color w:val="000000"/>
          <w:sz w:val="24"/>
        </w:rPr>
        <w:t>、</w:t>
      </w:r>
      <w:r>
        <w:rPr>
          <w:rFonts w:eastAsia="仿宋_GB2312"/>
          <w:color w:val="000000"/>
          <w:sz w:val="24"/>
        </w:rPr>
        <w:t>63357340</w:t>
      </w:r>
    </w:p>
    <w:p>
      <w:pPr>
        <w:spacing w:line="446"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ascii="仿宋_GB2312" w:eastAsia="仿宋_GB2312"/>
          <w:color w:val="000000"/>
          <w:sz w:val="24"/>
        </w:rPr>
        <w:t>.本细则由</w:t>
      </w:r>
      <w:r>
        <w:rPr>
          <w:rFonts w:hint="eastAsia" w:ascii="Calibri" w:hAnsi="Calibri" w:eastAsia="仿宋_GB2312"/>
          <w:color w:val="000000"/>
          <w:sz w:val="24"/>
        </w:rPr>
        <w:t>区生态环境分局</w:t>
      </w:r>
      <w:r>
        <w:rPr>
          <w:rFonts w:ascii="仿宋_GB2312" w:eastAsia="仿宋_GB2312"/>
          <w:color w:val="000000"/>
          <w:sz w:val="24"/>
        </w:rPr>
        <w:t>负责解释。</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color w:val="000000"/>
          <w:sz w:val="24"/>
        </w:rPr>
        <w:t>.本细则自</w:t>
      </w:r>
      <w:r>
        <w:rPr>
          <w:rFonts w:eastAsia="仿宋_GB2312"/>
          <w:color w:val="000000"/>
          <w:sz w:val="24"/>
        </w:rPr>
        <w:t>2021</w:t>
      </w:r>
      <w:r>
        <w:rPr>
          <w:rFonts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spacing w:line="446" w:lineRule="exact"/>
        <w:ind w:firstLine="480" w:firstLineChars="200"/>
        <w:rPr>
          <w:rFonts w:ascii="仿宋_GB2312" w:eastAsia="仿宋_GB2312"/>
          <w:color w:val="000000"/>
          <w:sz w:val="24"/>
        </w:rPr>
      </w:pPr>
      <w:r>
        <w:rPr>
          <w:rFonts w:ascii="仿宋_GB2312" w:eastAsia="仿宋_GB2312"/>
          <w:color w:val="000000"/>
          <w:sz w:val="24"/>
        </w:rPr>
        <w:t>附件：</w:t>
      </w:r>
      <w:r>
        <w:rPr>
          <w:rFonts w:eastAsia="仿宋_GB2312"/>
          <w:color w:val="000000"/>
          <w:sz w:val="24"/>
        </w:rPr>
        <w:t>1</w:t>
      </w:r>
      <w:r>
        <w:rPr>
          <w:rFonts w:ascii="仿宋_GB2312" w:eastAsia="仿宋_GB2312"/>
          <w:color w:val="000000"/>
          <w:sz w:val="24"/>
        </w:rPr>
        <w:t>.</w:t>
      </w:r>
      <w:r>
        <w:rPr>
          <w:rFonts w:hint="eastAsia" w:ascii="仿宋_GB2312" w:eastAsia="仿宋_GB2312"/>
          <w:color w:val="000000"/>
          <w:sz w:val="24"/>
        </w:rPr>
        <w:t>诚实信用承诺书</w:t>
      </w:r>
    </w:p>
    <w:p>
      <w:pPr>
        <w:spacing w:line="446" w:lineRule="exact"/>
        <w:ind w:firstLine="480" w:firstLineChars="200"/>
        <w:rPr>
          <w:rFonts w:ascii="仿宋_GB2312" w:eastAsia="仿宋_GB2312"/>
          <w:color w:val="000000"/>
          <w:sz w:val="24"/>
        </w:rPr>
      </w:pPr>
      <w:r>
        <w:rPr>
          <w:rFonts w:hint="eastAsia" w:eastAsia="仿宋_GB2312"/>
          <w:color w:val="000000"/>
          <w:sz w:val="24"/>
        </w:rPr>
        <w:t xml:space="preserve">      </w:t>
      </w:r>
      <w:r>
        <w:rPr>
          <w:rFonts w:eastAsia="仿宋_GB2312"/>
          <w:color w:val="000000"/>
          <w:sz w:val="24"/>
        </w:rPr>
        <w:t>2</w:t>
      </w:r>
      <w:r>
        <w:rPr>
          <w:rFonts w:ascii="仿宋_GB2312" w:eastAsia="仿宋_GB2312"/>
          <w:color w:val="000000"/>
          <w:sz w:val="24"/>
        </w:rPr>
        <w:t>.</w:t>
      </w:r>
      <w:r>
        <w:rPr>
          <w:rFonts w:hint="eastAsia" w:ascii="仿宋_GB2312" w:eastAsia="仿宋_GB2312"/>
          <w:color w:val="000000"/>
          <w:sz w:val="24"/>
        </w:rPr>
        <w:t>“涉企系统”项目基础信息表</w:t>
      </w:r>
    </w:p>
    <w:p>
      <w:pPr>
        <w:spacing w:line="446" w:lineRule="exact"/>
        <w:rPr>
          <w:rFonts w:ascii="仿宋_GB2312" w:eastAsia="仿宋_GB2312"/>
          <w:color w:val="000000"/>
          <w:sz w:val="24"/>
        </w:rPr>
      </w:pPr>
    </w:p>
    <w:p>
      <w:pPr>
        <w:spacing w:line="446" w:lineRule="exact"/>
        <w:ind w:firstLine="480" w:firstLineChars="200"/>
        <w:rPr>
          <w:rFonts w:ascii="仿宋_GB2312" w:eastAsia="仿宋_GB2312"/>
          <w:color w:val="000000"/>
          <w:sz w:val="24"/>
        </w:rPr>
      </w:pPr>
      <w:r>
        <w:rPr>
          <w:rFonts w:ascii="仿宋_GB2312" w:eastAsia="仿宋_GB2312"/>
          <w:color w:val="000000"/>
          <w:sz w:val="24"/>
        </w:rPr>
        <w:t>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spacing w:line="440" w:lineRule="exact"/>
        <w:ind w:firstLine="1200" w:firstLineChars="500"/>
        <w:rPr>
          <w:rFonts w:ascii="仿宋_GB2312" w:eastAsia="仿宋_GB2312"/>
          <w:color w:val="000000"/>
          <w:sz w:val="24"/>
        </w:rPr>
      </w:pPr>
    </w:p>
    <w:p>
      <w:pPr>
        <w:spacing w:line="440" w:lineRule="exact"/>
        <w:ind w:left="2517" w:leftChars="774" w:hanging="40" w:hangingChars="17"/>
        <w:rPr>
          <w:rFonts w:ascii="仿宋_GB2312" w:eastAsia="仿宋_GB2312"/>
          <w:color w:val="000000"/>
          <w:sz w:val="24"/>
        </w:rPr>
      </w:pPr>
    </w:p>
    <w:p>
      <w:pPr>
        <w:pStyle w:val="5"/>
        <w:spacing w:before="0" w:beforeAutospacing="0" w:after="0" w:afterAutospacing="0" w:line="440" w:lineRule="exact"/>
        <w:ind w:firstLine="645"/>
        <w:jc w:val="both"/>
        <w:rPr>
          <w:color w:val="000000"/>
        </w:rPr>
      </w:pPr>
      <w:r>
        <w:rPr>
          <w:color w:val="000000"/>
        </w:rPr>
        <w:t> </w:t>
      </w:r>
    </w:p>
    <w:p>
      <w:pPr>
        <w:pStyle w:val="5"/>
        <w:spacing w:before="0" w:beforeAutospacing="0" w:after="0" w:afterAutospacing="0" w:line="440" w:lineRule="exact"/>
        <w:ind w:firstLine="645"/>
        <w:jc w:val="both"/>
        <w:rPr>
          <w:color w:val="000000"/>
        </w:rPr>
      </w:pPr>
    </w:p>
    <w:p>
      <w:pPr>
        <w:pStyle w:val="5"/>
        <w:spacing w:before="0" w:beforeAutospacing="0" w:after="0" w:afterAutospacing="0" w:line="440" w:lineRule="exact"/>
        <w:ind w:firstLine="645"/>
        <w:jc w:val="both"/>
        <w:rPr>
          <w:color w:val="000000"/>
        </w:rPr>
      </w:pPr>
    </w:p>
    <w:p>
      <w:pPr>
        <w:pStyle w:val="5"/>
        <w:spacing w:before="0" w:beforeAutospacing="0" w:after="0" w:afterAutospacing="0" w:line="440" w:lineRule="exact"/>
        <w:ind w:firstLine="645"/>
        <w:jc w:val="both"/>
        <w:rPr>
          <w:color w:val="000000"/>
        </w:rPr>
      </w:pPr>
    </w:p>
    <w:p>
      <w:pPr>
        <w:widowControl/>
        <w:spacing w:line="520" w:lineRule="exact"/>
        <w:jc w:val="center"/>
        <w:rPr>
          <w:rFonts w:eastAsia="方正小标宋简体"/>
          <w:color w:val="000000"/>
          <w:szCs w:val="32"/>
        </w:rPr>
      </w:pPr>
      <w:r>
        <w:rPr>
          <w:rFonts w:eastAsia="楷体"/>
          <w:color w:val="000000"/>
          <w:sz w:val="24"/>
        </w:rPr>
        <w:br w:type="page"/>
      </w:r>
      <w:r>
        <w:rPr>
          <w:rFonts w:eastAsia="方正小标宋简体"/>
          <w:color w:val="000000"/>
          <w:szCs w:val="32"/>
        </w:rPr>
        <w:t>包河区推动经济高质量发展若干政策</w:t>
      </w:r>
    </w:p>
    <w:p>
      <w:pPr>
        <w:spacing w:line="520" w:lineRule="exact"/>
        <w:jc w:val="center"/>
        <w:rPr>
          <w:rFonts w:eastAsia="方正小标宋简体"/>
          <w:color w:val="000000"/>
          <w:spacing w:val="60"/>
          <w:szCs w:val="32"/>
        </w:rPr>
      </w:pPr>
      <w:r>
        <w:rPr>
          <w:rFonts w:eastAsia="方正小标宋简体"/>
          <w:color w:val="000000"/>
          <w:spacing w:val="60"/>
          <w:szCs w:val="32"/>
        </w:rPr>
        <w:t>实施细则</w:t>
      </w:r>
    </w:p>
    <w:p>
      <w:pPr>
        <w:spacing w:before="120" w:beforeLines="50" w:line="440" w:lineRule="exact"/>
        <w:jc w:val="center"/>
        <w:rPr>
          <w:rFonts w:ascii="楷体_GB2312" w:eastAsia="楷体_GB2312"/>
          <w:b/>
          <w:color w:val="000000"/>
          <w:sz w:val="24"/>
        </w:rPr>
      </w:pPr>
      <w:r>
        <w:rPr>
          <w:rFonts w:hint="eastAsia" w:ascii="楷体_GB2312" w:eastAsia="楷体_GB2312"/>
          <w:b/>
          <w:color w:val="000000"/>
          <w:sz w:val="24"/>
        </w:rPr>
        <w:t>（区经信局部分）</w:t>
      </w:r>
    </w:p>
    <w:p>
      <w:pPr>
        <w:spacing w:line="440" w:lineRule="exact"/>
        <w:rPr>
          <w:color w:val="000000"/>
          <w:sz w:val="24"/>
        </w:rPr>
      </w:pPr>
    </w:p>
    <w:p>
      <w:pPr>
        <w:shd w:val="clear" w:color="auto" w:fill="FFFFFF"/>
        <w:spacing w:line="446" w:lineRule="exact"/>
        <w:ind w:firstLine="446" w:firstLineChars="196"/>
        <w:rPr>
          <w:rFonts w:ascii="仿宋_GB2312" w:eastAsia="仿宋_GB2312"/>
          <w:color w:val="000000"/>
          <w:spacing w:val="-6"/>
          <w:sz w:val="24"/>
        </w:rPr>
      </w:pPr>
      <w:r>
        <w:rPr>
          <w:rFonts w:hint="eastAsia" w:ascii="仿宋_GB2312" w:eastAsia="仿宋_GB2312"/>
          <w:color w:val="000000"/>
          <w:spacing w:val="-6"/>
          <w:sz w:val="24"/>
        </w:rPr>
        <w:t>为贯彻落实《包河区推动经济高质量发展若干政策》（以下简称《若干政策》）文件精神，规范财政资金管理，本着透明、高效、规范、公正的原则，制定本实施细则。</w:t>
      </w:r>
    </w:p>
    <w:p>
      <w:pPr>
        <w:shd w:val="clear" w:color="auto" w:fill="FFFFFF"/>
        <w:spacing w:line="446" w:lineRule="exact"/>
        <w:ind w:firstLine="530" w:firstLineChars="221"/>
        <w:rPr>
          <w:rFonts w:eastAsia="黑体"/>
          <w:color w:val="000000"/>
          <w:sz w:val="24"/>
        </w:rPr>
      </w:pPr>
      <w:r>
        <w:rPr>
          <w:rFonts w:eastAsia="黑体"/>
          <w:color w:val="000000"/>
          <w:sz w:val="24"/>
        </w:rPr>
        <w:t>一、申报主体</w:t>
      </w:r>
    </w:p>
    <w:p>
      <w:pPr>
        <w:spacing w:line="446" w:lineRule="exact"/>
        <w:ind w:firstLine="480" w:firstLineChars="200"/>
        <w:rPr>
          <w:rFonts w:ascii="仿宋_GB2312" w:eastAsia="仿宋_GB2312"/>
          <w:color w:val="000000"/>
          <w:sz w:val="24"/>
        </w:rPr>
      </w:pPr>
      <w:r>
        <w:rPr>
          <w:rFonts w:hint="eastAsia" w:ascii="仿宋_GB2312" w:eastAsia="仿宋_GB2312"/>
          <w:color w:val="000000"/>
          <w:sz w:val="24"/>
        </w:rPr>
        <w:t>原则上为工商注册、纳税登记、统计关系（以下简称“三个关系”）必须均在包河区且具有独立法人资格的企业，以及符合各单项政策的其他机构和个人。</w:t>
      </w:r>
    </w:p>
    <w:p>
      <w:pPr>
        <w:pStyle w:val="5"/>
        <w:widowControl w:val="0"/>
        <w:shd w:val="clear" w:color="auto" w:fill="FFFFFF"/>
        <w:spacing w:before="0" w:beforeAutospacing="0" w:after="0" w:afterAutospacing="0" w:line="446" w:lineRule="exact"/>
        <w:ind w:firstLine="480" w:firstLineChars="200"/>
        <w:jc w:val="both"/>
        <w:rPr>
          <w:rFonts w:eastAsia="黑体"/>
          <w:color w:val="000000"/>
        </w:rPr>
      </w:pPr>
      <w:r>
        <w:rPr>
          <w:rFonts w:eastAsia="黑体"/>
          <w:color w:val="000000"/>
        </w:rPr>
        <w:t>二、申报条件和申报材料</w:t>
      </w:r>
    </w:p>
    <w:p>
      <w:pPr>
        <w:shd w:val="clear" w:color="auto" w:fill="FFFFFF"/>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申报各条款均须提供：</w:t>
      </w:r>
    </w:p>
    <w:p>
      <w:pPr>
        <w:shd w:val="clear" w:color="auto" w:fill="FFFFFF"/>
        <w:spacing w:line="446" w:lineRule="exact"/>
        <w:ind w:firstLine="530" w:firstLineChars="221"/>
        <w:rPr>
          <w:rFonts w:ascii="仿宋_GB2312" w:eastAsia="仿宋_GB2312"/>
          <w:color w:val="000000"/>
          <w:sz w:val="24"/>
        </w:rPr>
      </w:pPr>
      <w:r>
        <w:rPr>
          <w:rFonts w:eastAsia="仿宋_GB2312"/>
          <w:color w:val="000000"/>
          <w:sz w:val="24"/>
        </w:rPr>
        <w:t>1</w:t>
      </w:r>
      <w:r>
        <w:rPr>
          <w:rFonts w:hint="eastAsia" w:ascii="仿宋_GB2312" w:eastAsia="仿宋_GB2312"/>
          <w:color w:val="000000"/>
          <w:sz w:val="24"/>
        </w:rPr>
        <w:t>.推动经济高质量发展若干政策奖补资金申请表（附件</w:t>
      </w:r>
      <w:r>
        <w:rPr>
          <w:rFonts w:eastAsia="仿宋_GB2312"/>
          <w:color w:val="000000"/>
          <w:sz w:val="24"/>
        </w:rPr>
        <w:t>1</w:t>
      </w:r>
      <w:r>
        <w:rPr>
          <w:rFonts w:hint="eastAsia" w:ascii="仿宋_GB2312" w:eastAsia="仿宋_GB2312"/>
          <w:color w:val="000000"/>
          <w:sz w:val="24"/>
        </w:rPr>
        <w:t>）；</w:t>
      </w:r>
    </w:p>
    <w:p>
      <w:pPr>
        <w:shd w:val="clear" w:color="auto" w:fill="FFFFFF"/>
        <w:spacing w:line="446" w:lineRule="exact"/>
        <w:ind w:firstLine="530" w:firstLineChars="221"/>
        <w:rPr>
          <w:rFonts w:ascii="仿宋_GB2312" w:eastAsia="仿宋_GB2312"/>
          <w:color w:val="000000"/>
          <w:sz w:val="24"/>
        </w:rPr>
      </w:pPr>
      <w:r>
        <w:rPr>
          <w:rFonts w:eastAsia="仿宋_GB2312"/>
          <w:color w:val="000000"/>
          <w:sz w:val="24"/>
        </w:rPr>
        <w:t>2</w:t>
      </w:r>
      <w:r>
        <w:rPr>
          <w:rFonts w:hint="eastAsia" w:ascii="仿宋_GB2312" w:eastAsia="仿宋_GB2312"/>
          <w:color w:val="000000"/>
          <w:sz w:val="24"/>
        </w:rPr>
        <w:t>.推动经济高质量发展若干政策项目申报诚实信用承诺书（附件</w:t>
      </w:r>
      <w:r>
        <w:rPr>
          <w:rFonts w:eastAsia="仿宋_GB2312"/>
          <w:color w:val="000000"/>
          <w:sz w:val="24"/>
        </w:rPr>
        <w:t>3</w:t>
      </w:r>
      <w:r>
        <w:rPr>
          <w:rFonts w:hint="eastAsia" w:ascii="仿宋_GB2312" w:eastAsia="仿宋_GB2312"/>
          <w:color w:val="000000"/>
          <w:sz w:val="24"/>
        </w:rPr>
        <w:t>）；</w:t>
      </w:r>
    </w:p>
    <w:p>
      <w:pPr>
        <w:shd w:val="clear" w:color="auto" w:fill="FFFFFF"/>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color w:val="000000"/>
          <w:sz w:val="24"/>
        </w:rPr>
        <w:t>. “涉企系统”项目基础信息表（附件</w:t>
      </w:r>
      <w:r>
        <w:rPr>
          <w:rFonts w:eastAsia="仿宋_GB2312"/>
          <w:color w:val="000000"/>
          <w:sz w:val="24"/>
        </w:rPr>
        <w:t>4</w:t>
      </w:r>
      <w:r>
        <w:rPr>
          <w:rFonts w:hint="eastAsia" w:ascii="仿宋_GB2312" w:eastAsia="仿宋_GB2312"/>
          <w:color w:val="000000"/>
          <w:sz w:val="24"/>
        </w:rPr>
        <w:t>）；</w:t>
      </w:r>
    </w:p>
    <w:p>
      <w:pPr>
        <w:shd w:val="clear" w:color="auto" w:fill="FFFFFF"/>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color w:val="000000"/>
          <w:sz w:val="24"/>
        </w:rPr>
        <w:t>.加载统一社会信用代码的营业执照复印件（名称变更的提供变更核准通知书）。</w:t>
      </w:r>
    </w:p>
    <w:p>
      <w:pPr>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（一）《若干政策》第</w:t>
      </w:r>
      <w:r>
        <w:rPr>
          <w:rFonts w:eastAsia="楷体_GB2312"/>
          <w:color w:val="000000"/>
          <w:sz w:val="24"/>
        </w:rPr>
        <w:t>2</w:t>
      </w:r>
      <w:r>
        <w:rPr>
          <w:rFonts w:hint="eastAsia" w:ascii="楷体_GB2312" w:eastAsia="楷体_GB2312"/>
          <w:b/>
          <w:color w:val="000000"/>
          <w:sz w:val="24"/>
        </w:rPr>
        <w:t>条：支持创新能力建设。</w:t>
      </w:r>
    </w:p>
    <w:p>
      <w:pPr>
        <w:pStyle w:val="5"/>
        <w:widowControl w:val="0"/>
        <w:shd w:val="clear" w:color="auto" w:fill="FFFFFF"/>
        <w:spacing w:before="0" w:beforeAutospacing="0" w:after="0" w:afterAutospacing="0" w:line="446" w:lineRule="exact"/>
        <w:ind w:firstLine="480" w:firstLineChars="200"/>
        <w:jc w:val="both"/>
        <w:rPr>
          <w:rFonts w:ascii="仿宋_GB2312" w:eastAsia="仿宋_GB2312"/>
          <w:color w:val="000000"/>
        </w:rPr>
      </w:pPr>
      <w:r>
        <w:rPr>
          <w:rFonts w:ascii="Times New Roman" w:hAnsi="Times New Roman" w:eastAsia="仿宋_GB2312" w:cs="Times New Roman"/>
          <w:color w:val="000000"/>
        </w:rPr>
        <w:t>1</w:t>
      </w:r>
      <w:r>
        <w:rPr>
          <w:rFonts w:hint="eastAsia" w:ascii="仿宋_GB2312" w:eastAsia="仿宋_GB2312"/>
          <w:b/>
          <w:color w:val="000000"/>
        </w:rPr>
        <w:t>.政策内容：</w:t>
      </w:r>
      <w:r>
        <w:rPr>
          <w:rFonts w:hint="eastAsia" w:ascii="仿宋_GB2312" w:eastAsia="仿宋_GB2312"/>
          <w:color w:val="000000"/>
        </w:rPr>
        <w:t>对当年获得国家级制造业创新中心、企业技术中心、工业设计中心的企业，给予</w:t>
      </w:r>
      <w:r>
        <w:rPr>
          <w:rFonts w:ascii="Times New Roman" w:hAnsi="Times New Roman" w:eastAsia="仿宋_GB2312" w:cs="Times New Roman"/>
          <w:color w:val="000000"/>
        </w:rPr>
        <w:t>200</w:t>
      </w:r>
      <w:r>
        <w:rPr>
          <w:rFonts w:hint="eastAsia" w:ascii="仿宋_GB2312" w:eastAsia="仿宋_GB2312"/>
          <w:color w:val="000000"/>
        </w:rPr>
        <w:t>万元一次性奖补；对当年获得省级制造业创新中心的企业，给予</w:t>
      </w:r>
      <w:r>
        <w:rPr>
          <w:rFonts w:ascii="Times New Roman" w:hAnsi="Times New Roman" w:eastAsia="仿宋_GB2312" w:cs="Times New Roman"/>
          <w:color w:val="000000"/>
        </w:rPr>
        <w:t>20</w:t>
      </w:r>
      <w:r>
        <w:rPr>
          <w:rFonts w:hint="eastAsia" w:ascii="仿宋_GB2312" w:eastAsia="仿宋_GB2312"/>
          <w:color w:val="000000"/>
        </w:rPr>
        <w:t>万元一次性奖补；对当年获得省级企业技术中心、工业设计中心的企业，给予</w:t>
      </w:r>
      <w:r>
        <w:rPr>
          <w:rFonts w:ascii="Times New Roman" w:hAnsi="Times New Roman" w:eastAsia="仿宋_GB2312" w:cs="Times New Roman"/>
          <w:color w:val="000000"/>
        </w:rPr>
        <w:t>10</w:t>
      </w:r>
      <w:r>
        <w:rPr>
          <w:rFonts w:hint="eastAsia" w:ascii="仿宋_GB2312" w:eastAsia="仿宋_GB2312"/>
          <w:color w:val="000000"/>
        </w:rPr>
        <w:t>万元一次性奖补；对当年获得市级企业技术中心、工业设计中心的企业，给予</w:t>
      </w:r>
      <w:r>
        <w:rPr>
          <w:rFonts w:ascii="Times New Roman" w:hAnsi="Times New Roman" w:eastAsia="仿宋_GB2312" w:cs="Times New Roman"/>
          <w:color w:val="000000"/>
        </w:rPr>
        <w:t>5</w:t>
      </w:r>
      <w:r>
        <w:rPr>
          <w:rFonts w:hint="eastAsia" w:ascii="仿宋_GB2312" w:eastAsia="仿宋_GB2312"/>
          <w:color w:val="000000"/>
        </w:rPr>
        <w:t>万元一次性奖补。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新确定为国家级制造业创新中心、企业技术中心、工业设计中心；新确定为省级制造业创新中心；新确定为省级企业技术中心、工业设计中心；新确定为市级企业技术中心、工业设计中心。</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（二）《若干政策》第</w:t>
      </w:r>
      <w:r>
        <w:rPr>
          <w:rFonts w:eastAsia="楷体_GB2312"/>
          <w:color w:val="000000"/>
          <w:sz w:val="24"/>
        </w:rPr>
        <w:t>6</w:t>
      </w:r>
      <w:r>
        <w:rPr>
          <w:rFonts w:hint="eastAsia" w:ascii="楷体_GB2312" w:eastAsia="楷体_GB2312"/>
          <w:b/>
          <w:color w:val="000000"/>
          <w:sz w:val="24"/>
        </w:rPr>
        <w:t>条（</w:t>
      </w:r>
      <w:r>
        <w:rPr>
          <w:rFonts w:eastAsia="楷体_GB2312"/>
          <w:color w:val="000000"/>
          <w:sz w:val="24"/>
        </w:rPr>
        <w:t>2</w:t>
      </w:r>
      <w:r>
        <w:rPr>
          <w:rFonts w:hint="eastAsia" w:ascii="楷体_GB2312" w:eastAsia="楷体_GB2312"/>
          <w:b/>
          <w:color w:val="000000"/>
          <w:sz w:val="24"/>
        </w:rPr>
        <w:t>）款：支持“双创”平台建设。</w:t>
      </w:r>
    </w:p>
    <w:p>
      <w:pPr>
        <w:spacing w:line="446" w:lineRule="exact"/>
        <w:ind w:firstLine="542" w:firstLineChars="226"/>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对当年认定的市级小微企业创业示范基地、中小企业公共服务示范平台，分别给予</w:t>
      </w:r>
      <w:r>
        <w:rPr>
          <w:rFonts w:eastAsia="仿宋_GB2312"/>
          <w:color w:val="000000"/>
          <w:sz w:val="24"/>
        </w:rPr>
        <w:t>10</w:t>
      </w:r>
      <w:r>
        <w:rPr>
          <w:rFonts w:hint="eastAsia" w:ascii="仿宋_GB2312" w:eastAsia="仿宋_GB2312"/>
          <w:color w:val="000000"/>
          <w:sz w:val="24"/>
        </w:rPr>
        <w:t>万元、</w:t>
      </w:r>
      <w:r>
        <w:rPr>
          <w:rFonts w:eastAsia="仿宋_GB2312"/>
          <w:color w:val="000000"/>
          <w:sz w:val="24"/>
        </w:rPr>
        <w:t>5</w:t>
      </w:r>
      <w:r>
        <w:rPr>
          <w:rFonts w:hint="eastAsia" w:ascii="仿宋_GB2312" w:eastAsia="仿宋_GB2312"/>
          <w:color w:val="000000"/>
          <w:sz w:val="24"/>
        </w:rPr>
        <w:t>万元奖补。</w:t>
      </w:r>
    </w:p>
    <w:p>
      <w:pPr>
        <w:spacing w:line="446" w:lineRule="exact"/>
        <w:ind w:firstLine="542" w:firstLineChars="226"/>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新认定为市级小微企业创业示范基地、中小企业公共服务示范平台。</w:t>
      </w:r>
    </w:p>
    <w:p>
      <w:pPr>
        <w:spacing w:line="446" w:lineRule="exact"/>
        <w:ind w:firstLine="542" w:firstLineChars="226"/>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564" w:firstLineChars="235"/>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（三）《若干政策》第</w:t>
      </w:r>
      <w:r>
        <w:rPr>
          <w:rFonts w:eastAsia="楷体_GB2312"/>
          <w:color w:val="000000"/>
          <w:sz w:val="24"/>
        </w:rPr>
        <w:t>18</w:t>
      </w:r>
      <w:r>
        <w:rPr>
          <w:rFonts w:hint="eastAsia" w:ascii="楷体_GB2312" w:eastAsia="楷体_GB2312"/>
          <w:b/>
          <w:color w:val="000000"/>
          <w:sz w:val="24"/>
        </w:rPr>
        <w:t>条：降低企业融资成本。</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设置科创贷、农宜贷、民营小微助力贷、政银担、税融通等金融产品，帮助小微企业降低融资成本。对区属政策性担保公司开展科创贷、农宜贷、民营小微助力贷、税融通担保的，给予区属政策性担保公司保费补贴；对银行机构为上述产品开展纯信用贷款的，给予银行机构贷款利息补贴。本政策出台前已签订协议的，按照协议执行。</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按照《包河区“民营小微助力贷”产品操作办法》执行。</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合肥源泉担保公司、代理银行提供小微助力贷产品服务合同复印件；</w:t>
      </w:r>
      <w:r>
        <w:rPr>
          <w:rFonts w:hint="eastAsia" w:ascii="仿宋_GB2312" w:hAnsi="宋体" w:eastAsia="仿宋_GB2312" w:cs="宋体"/>
          <w:color w:val="000000"/>
          <w:sz w:val="24"/>
        </w:rPr>
        <w:t>②</w:t>
      </w:r>
      <w:r>
        <w:rPr>
          <w:rFonts w:hint="eastAsia" w:ascii="仿宋_GB2312" w:eastAsia="仿宋_GB2312"/>
          <w:color w:val="000000"/>
          <w:sz w:val="24"/>
        </w:rPr>
        <w:t>放贷合同、银行借据、结息凭证等放款证明材料；</w:t>
      </w:r>
      <w:r>
        <w:rPr>
          <w:rFonts w:hint="eastAsia" w:ascii="仿宋_GB2312" w:hAnsi="宋体" w:eastAsia="仿宋_GB2312" w:cs="宋体"/>
          <w:color w:val="000000"/>
          <w:sz w:val="24"/>
        </w:rPr>
        <w:t>③</w:t>
      </w:r>
      <w:r>
        <w:rPr>
          <w:rFonts w:hint="eastAsia" w:ascii="仿宋_GB2312" w:eastAsia="仿宋_GB2312"/>
          <w:color w:val="000000"/>
          <w:sz w:val="24"/>
        </w:rPr>
        <w:t>担保费、利息补贴申报汇总表（加盖公章）。</w:t>
      </w:r>
    </w:p>
    <w:p>
      <w:pPr>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（四）《若干政策》第</w:t>
      </w:r>
      <w:r>
        <w:rPr>
          <w:rFonts w:eastAsia="楷体_GB2312"/>
          <w:color w:val="000000"/>
          <w:sz w:val="24"/>
        </w:rPr>
        <w:t>25</w:t>
      </w:r>
      <w:r>
        <w:rPr>
          <w:rFonts w:hint="eastAsia" w:ascii="楷体_GB2312" w:eastAsia="楷体_GB2312"/>
          <w:b/>
          <w:color w:val="000000"/>
          <w:sz w:val="24"/>
        </w:rPr>
        <w:t>条：支持企业节能降耗。</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对年综合耗能</w:t>
      </w:r>
      <w:r>
        <w:rPr>
          <w:rFonts w:eastAsia="仿宋_GB2312"/>
          <w:color w:val="000000"/>
          <w:sz w:val="24"/>
        </w:rPr>
        <w:t>1000</w:t>
      </w:r>
      <w:r>
        <w:rPr>
          <w:rFonts w:hint="eastAsia" w:ascii="仿宋_GB2312" w:eastAsia="仿宋_GB2312"/>
          <w:color w:val="000000"/>
          <w:sz w:val="24"/>
        </w:rPr>
        <w:t>吨标准煤以上的重点耗能企业，且单位年产值能耗同比下降</w:t>
      </w:r>
      <w:r>
        <w:rPr>
          <w:rFonts w:eastAsia="仿宋_GB2312"/>
          <w:color w:val="000000"/>
          <w:sz w:val="24"/>
        </w:rPr>
        <w:t>5</w:t>
      </w:r>
      <w:r>
        <w:rPr>
          <w:rFonts w:hint="eastAsia" w:ascii="仿宋_GB2312" w:eastAsia="仿宋_GB2312"/>
          <w:color w:val="000000"/>
          <w:sz w:val="24"/>
        </w:rPr>
        <w:t>%以上的，给予</w:t>
      </w:r>
      <w:r>
        <w:rPr>
          <w:rFonts w:eastAsia="仿宋_GB2312"/>
          <w:color w:val="000000"/>
          <w:sz w:val="24"/>
        </w:rPr>
        <w:t>5</w:t>
      </w:r>
      <w:r>
        <w:rPr>
          <w:rFonts w:hint="eastAsia" w:ascii="仿宋_GB2312" w:eastAsia="仿宋_GB2312"/>
          <w:color w:val="000000"/>
          <w:sz w:val="24"/>
        </w:rPr>
        <w:t>万元奖补。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年综合耗能</w:t>
      </w:r>
      <w:r>
        <w:rPr>
          <w:rFonts w:eastAsia="仿宋_GB2312"/>
          <w:color w:val="000000"/>
          <w:sz w:val="24"/>
        </w:rPr>
        <w:t>1000</w:t>
      </w:r>
      <w:r>
        <w:rPr>
          <w:rFonts w:hint="eastAsia" w:ascii="仿宋_GB2312" w:eastAsia="仿宋_GB2312"/>
          <w:color w:val="000000"/>
          <w:sz w:val="24"/>
        </w:rPr>
        <w:t>吨标准煤以上的重点耗能工业企业，当年单位产值能耗同比下降</w:t>
      </w:r>
      <w:r>
        <w:rPr>
          <w:rFonts w:eastAsia="仿宋_GB2312"/>
          <w:color w:val="000000"/>
          <w:sz w:val="24"/>
        </w:rPr>
        <w:t>5</w:t>
      </w:r>
      <w:r>
        <w:rPr>
          <w:rFonts w:hint="eastAsia" w:ascii="仿宋_GB2312" w:eastAsia="仿宋_GB2312"/>
          <w:color w:val="000000"/>
          <w:sz w:val="24"/>
        </w:rPr>
        <w:t>%以上。</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企业</w:t>
      </w:r>
      <w:r>
        <w:rPr>
          <w:rFonts w:eastAsia="仿宋_GB2312"/>
          <w:color w:val="000000"/>
          <w:sz w:val="24"/>
        </w:rPr>
        <w:t>12</w:t>
      </w:r>
      <w:r>
        <w:rPr>
          <w:rFonts w:hint="eastAsia" w:ascii="仿宋_GB2312" w:eastAsia="仿宋_GB2312"/>
          <w:color w:val="000000"/>
          <w:sz w:val="24"/>
        </w:rPr>
        <w:t>月份产值及能耗报表（统计报表在国家统计联网直报平台中下载，需街镇盖章）。</w:t>
      </w:r>
    </w:p>
    <w:p>
      <w:pPr>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（五）《若干政策》第</w:t>
      </w:r>
      <w:r>
        <w:rPr>
          <w:rFonts w:eastAsia="楷体_GB2312"/>
          <w:color w:val="000000"/>
          <w:sz w:val="24"/>
        </w:rPr>
        <w:t>26</w:t>
      </w:r>
      <w:r>
        <w:rPr>
          <w:rFonts w:hint="eastAsia" w:ascii="楷体_GB2312" w:eastAsia="楷体_GB2312"/>
          <w:b/>
          <w:color w:val="000000"/>
          <w:sz w:val="24"/>
        </w:rPr>
        <w:t>条：支持生态环保领域类企业集聚。</w:t>
      </w:r>
    </w:p>
    <w:p>
      <w:pPr>
        <w:spacing w:line="446" w:lineRule="exact"/>
        <w:ind w:firstLine="360" w:firstLineChars="15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从事生态环保领域类的企业，新迁入包河区或在包河区新设立具有独立法人资格的省级以上总部或销售中心，当年营业（销售）收入首次达到</w:t>
      </w:r>
      <w:r>
        <w:rPr>
          <w:rFonts w:eastAsia="仿宋_GB2312"/>
          <w:color w:val="000000"/>
          <w:sz w:val="24"/>
        </w:rPr>
        <w:t>1</w:t>
      </w:r>
      <w:r>
        <w:rPr>
          <w:rFonts w:hint="eastAsia" w:ascii="仿宋_GB2312" w:eastAsia="仿宋_GB2312"/>
          <w:color w:val="000000"/>
          <w:sz w:val="24"/>
        </w:rPr>
        <w:t>亿元、</w:t>
      </w:r>
      <w:r>
        <w:rPr>
          <w:rFonts w:eastAsia="仿宋_GB2312"/>
          <w:color w:val="000000"/>
          <w:sz w:val="24"/>
        </w:rPr>
        <w:t>3</w:t>
      </w:r>
      <w:r>
        <w:rPr>
          <w:rFonts w:hint="eastAsia" w:ascii="仿宋_GB2312" w:eastAsia="仿宋_GB2312"/>
          <w:color w:val="000000"/>
          <w:sz w:val="24"/>
        </w:rPr>
        <w:t>亿元、</w:t>
      </w:r>
      <w:r>
        <w:rPr>
          <w:rFonts w:eastAsia="仿宋_GB2312"/>
          <w:color w:val="000000"/>
          <w:sz w:val="24"/>
        </w:rPr>
        <w:t>5</w:t>
      </w:r>
      <w:r>
        <w:rPr>
          <w:rFonts w:hint="eastAsia" w:ascii="仿宋_GB2312" w:eastAsia="仿宋_GB2312"/>
          <w:color w:val="000000"/>
          <w:sz w:val="24"/>
        </w:rPr>
        <w:t>亿元以上的，分别给予管理团队</w:t>
      </w:r>
      <w:r>
        <w:rPr>
          <w:rFonts w:eastAsia="仿宋_GB2312"/>
          <w:color w:val="000000"/>
          <w:sz w:val="24"/>
        </w:rPr>
        <w:t>10</w:t>
      </w:r>
      <w:r>
        <w:rPr>
          <w:rFonts w:hint="eastAsia" w:ascii="仿宋_GB2312" w:eastAsia="仿宋_GB2312"/>
          <w:color w:val="000000"/>
          <w:sz w:val="24"/>
        </w:rPr>
        <w:t>万元、</w:t>
      </w:r>
      <w:r>
        <w:rPr>
          <w:rFonts w:eastAsia="仿宋_GB2312"/>
          <w:color w:val="000000"/>
          <w:sz w:val="24"/>
        </w:rPr>
        <w:t>30</w:t>
      </w:r>
      <w:r>
        <w:rPr>
          <w:rFonts w:hint="eastAsia" w:ascii="仿宋_GB2312" w:eastAsia="仿宋_GB2312"/>
          <w:color w:val="000000"/>
          <w:sz w:val="24"/>
        </w:rPr>
        <w:t>万元、</w:t>
      </w:r>
      <w:r>
        <w:rPr>
          <w:rFonts w:eastAsia="仿宋_GB2312"/>
          <w:color w:val="000000"/>
          <w:sz w:val="24"/>
        </w:rPr>
        <w:t>50</w:t>
      </w:r>
      <w:r>
        <w:rPr>
          <w:rFonts w:hint="eastAsia" w:ascii="仿宋_GB2312" w:eastAsia="仿宋_GB2312"/>
          <w:color w:val="000000"/>
          <w:sz w:val="24"/>
        </w:rPr>
        <w:t>万元一次性奖补。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新迁入包河区或在包河区新设立具有独立法人资格的省级以上总部的生态环保领域工业企业，注册当年（或注册后一个完整的会计年度）营业（销售）收入达到</w:t>
      </w:r>
      <w:r>
        <w:rPr>
          <w:rFonts w:eastAsia="仿宋_GB2312"/>
          <w:color w:val="000000"/>
          <w:sz w:val="24"/>
        </w:rPr>
        <w:t>1</w:t>
      </w:r>
      <w:r>
        <w:rPr>
          <w:rFonts w:hint="eastAsia" w:ascii="仿宋_GB2312" w:eastAsia="仿宋_GB2312"/>
          <w:color w:val="000000"/>
          <w:sz w:val="24"/>
        </w:rPr>
        <w:t>亿元、</w:t>
      </w:r>
      <w:r>
        <w:rPr>
          <w:rFonts w:eastAsia="仿宋_GB2312"/>
          <w:color w:val="000000"/>
          <w:sz w:val="24"/>
        </w:rPr>
        <w:t>3</w:t>
      </w:r>
      <w:r>
        <w:rPr>
          <w:rFonts w:hint="eastAsia" w:ascii="仿宋_GB2312" w:eastAsia="仿宋_GB2312"/>
          <w:color w:val="000000"/>
          <w:sz w:val="24"/>
        </w:rPr>
        <w:t>亿元、</w:t>
      </w:r>
      <w:r>
        <w:rPr>
          <w:rFonts w:eastAsia="仿宋_GB2312"/>
          <w:color w:val="000000"/>
          <w:sz w:val="24"/>
        </w:rPr>
        <w:t>5</w:t>
      </w:r>
      <w:r>
        <w:rPr>
          <w:rFonts w:hint="eastAsia" w:ascii="仿宋_GB2312" w:eastAsia="仿宋_GB2312"/>
          <w:color w:val="000000"/>
          <w:sz w:val="24"/>
        </w:rPr>
        <w:t>亿元以上。</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企业提供省级以上总部证明材料；</w:t>
      </w:r>
      <w:r>
        <w:rPr>
          <w:rFonts w:hint="eastAsia" w:ascii="仿宋_GB2312" w:hAnsi="宋体" w:eastAsia="仿宋_GB2312" w:cs="宋体"/>
          <w:color w:val="000000"/>
          <w:sz w:val="24"/>
        </w:rPr>
        <w:t>②</w:t>
      </w:r>
      <w:r>
        <w:rPr>
          <w:rFonts w:hint="eastAsia" w:ascii="仿宋_GB2312" w:eastAsia="仿宋_GB2312"/>
          <w:color w:val="000000"/>
          <w:sz w:val="24"/>
        </w:rPr>
        <w:t>企业年度财务审计报告；</w:t>
      </w:r>
      <w:r>
        <w:rPr>
          <w:rFonts w:hint="eastAsia" w:ascii="仿宋_GB2312" w:hAnsi="宋体" w:eastAsia="仿宋_GB2312" w:cs="宋体"/>
          <w:color w:val="000000"/>
          <w:sz w:val="24"/>
        </w:rPr>
        <w:t>③</w:t>
      </w:r>
      <w:r>
        <w:rPr>
          <w:rFonts w:hint="eastAsia" w:ascii="仿宋_GB2312" w:eastAsia="仿宋_GB2312"/>
          <w:color w:val="000000"/>
          <w:sz w:val="24"/>
        </w:rPr>
        <w:t>企业增值税纳税申报表。</w:t>
      </w:r>
    </w:p>
    <w:p>
      <w:pPr>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spacing w:line="446" w:lineRule="exact"/>
        <w:ind w:firstLine="339" w:firstLineChars="141"/>
        <w:rPr>
          <w:rFonts w:ascii="楷体_GB2312" w:eastAsia="楷体_GB2312"/>
          <w:b/>
          <w:color w:val="000000"/>
          <w:sz w:val="24"/>
        </w:rPr>
      </w:pPr>
      <w:r>
        <w:rPr>
          <w:rFonts w:hint="eastAsia" w:ascii="楷体_GB2312" w:eastAsia="楷体_GB2312"/>
          <w:b/>
          <w:color w:val="000000"/>
          <w:sz w:val="24"/>
        </w:rPr>
        <w:t>（六）《若干政策》第</w:t>
      </w:r>
      <w:r>
        <w:rPr>
          <w:rFonts w:eastAsia="楷体_GB2312"/>
          <w:color w:val="000000"/>
          <w:sz w:val="24"/>
        </w:rPr>
        <w:t>28</w:t>
      </w:r>
      <w:r>
        <w:rPr>
          <w:rFonts w:hint="eastAsia" w:ascii="楷体_GB2312" w:eastAsia="楷体_GB2312"/>
          <w:b/>
          <w:color w:val="000000"/>
          <w:sz w:val="24"/>
        </w:rPr>
        <w:t>条：支持能源类企业产业结构调整。</w:t>
      </w:r>
    </w:p>
    <w:p>
      <w:pPr>
        <w:spacing w:line="446" w:lineRule="exact"/>
        <w:ind w:firstLine="542" w:firstLineChars="226"/>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.新落户企业奖补。</w:t>
      </w:r>
    </w:p>
    <w:p>
      <w:pPr>
        <w:spacing w:line="446" w:lineRule="exact"/>
        <w:ind w:firstLine="424" w:firstLineChars="176"/>
        <w:rPr>
          <w:rFonts w:ascii="仿宋_GB2312" w:eastAsia="仿宋_GB2312"/>
          <w:b/>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支持能源类企业结构调整，拓展业务新设子板块，其新设立的独立法人的子公司或关联公司落户包河区的，给予管理团队</w:t>
      </w:r>
      <w:r>
        <w:rPr>
          <w:rFonts w:eastAsia="仿宋_GB2312"/>
          <w:color w:val="000000"/>
          <w:sz w:val="24"/>
        </w:rPr>
        <w:t>100</w:t>
      </w:r>
      <w:r>
        <w:rPr>
          <w:rFonts w:hint="eastAsia" w:ascii="仿宋_GB2312" w:eastAsia="仿宋_GB2312"/>
          <w:color w:val="000000"/>
          <w:sz w:val="24"/>
        </w:rPr>
        <w:t>万元一次性奖补，不超过其新设立的子公司或关联公司区级贡献</w:t>
      </w:r>
      <w:r>
        <w:rPr>
          <w:rFonts w:eastAsia="仿宋_GB2312"/>
          <w:color w:val="000000"/>
          <w:sz w:val="24"/>
        </w:rPr>
        <w:t>50</w:t>
      </w:r>
      <w:r>
        <w:rPr>
          <w:rFonts w:hint="eastAsia" w:ascii="仿宋_GB2312" w:eastAsia="仿宋_GB2312"/>
          <w:color w:val="000000"/>
          <w:sz w:val="24"/>
        </w:rPr>
        <w:t>%。重大项目签订“一事一议”协议后执行。</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能源类企业拓展业务新设子板块，其新设立的独立法人的子公司或关联公司落户包河区（签订“一事一议”的按协议执行）。</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hAnsi="宋体" w:eastAsia="仿宋_GB2312" w:cs="宋体"/>
          <w:color w:val="000000"/>
          <w:sz w:val="24"/>
          <w:szCs w:val="24"/>
        </w:rPr>
        <w:t>①</w:t>
      </w:r>
      <w:r>
        <w:rPr>
          <w:rFonts w:hint="eastAsia" w:ascii="仿宋_GB2312" w:eastAsia="仿宋_GB2312"/>
          <w:color w:val="000000"/>
          <w:sz w:val="24"/>
          <w:szCs w:val="24"/>
        </w:rPr>
        <w:t>能源类企业新设立的独立法人的子公司或关联公司证明材料；</w:t>
      </w:r>
      <w:r>
        <w:rPr>
          <w:rFonts w:hint="eastAsia" w:ascii="仿宋_GB2312" w:hAnsi="宋体" w:eastAsia="仿宋_GB2312" w:cs="宋体"/>
          <w:color w:val="000000"/>
          <w:sz w:val="24"/>
          <w:szCs w:val="24"/>
        </w:rPr>
        <w:t>②</w:t>
      </w:r>
      <w:r>
        <w:rPr>
          <w:rFonts w:hint="eastAsia" w:ascii="仿宋_GB2312" w:eastAsia="仿宋_GB2312"/>
          <w:color w:val="000000"/>
          <w:kern w:val="0"/>
          <w:sz w:val="24"/>
          <w:szCs w:val="24"/>
        </w:rPr>
        <w:t>经税务部门盖章的企业所得税、增值税完税确认表</w:t>
      </w:r>
      <w:r>
        <w:rPr>
          <w:rFonts w:hint="eastAsia" w:ascii="仿宋_GB2312" w:eastAsia="仿宋_GB2312"/>
          <w:color w:val="000000"/>
          <w:sz w:val="24"/>
          <w:szCs w:val="24"/>
        </w:rPr>
        <w:t>；</w:t>
      </w:r>
      <w:r>
        <w:rPr>
          <w:rFonts w:hint="eastAsia" w:ascii="仿宋_GB2312" w:hAnsi="宋体" w:eastAsia="仿宋_GB2312" w:cs="宋体"/>
          <w:color w:val="000000"/>
          <w:sz w:val="24"/>
          <w:szCs w:val="24"/>
        </w:rPr>
        <w:t>③</w:t>
      </w:r>
      <w:r>
        <w:rPr>
          <w:rFonts w:hint="eastAsia" w:ascii="仿宋_GB2312" w:eastAsia="仿宋_GB2312"/>
          <w:color w:val="000000"/>
          <w:sz w:val="24"/>
          <w:szCs w:val="24"/>
        </w:rPr>
        <w:t>企业年度纳税证明。</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pStyle w:val="2"/>
        <w:spacing w:before="0" w:beforeAutospacing="0" w:after="0" w:line="446" w:lineRule="exact"/>
        <w:ind w:firstLine="480" w:firstLineChars="200"/>
        <w:rPr>
          <w:rFonts w:ascii="仿宋_GB2312" w:eastAsia="仿宋_GB2312"/>
          <w:b/>
          <w:color w:val="000000"/>
          <w:sz w:val="24"/>
          <w:szCs w:val="24"/>
        </w:rPr>
      </w:pPr>
      <w:r>
        <w:rPr>
          <w:rFonts w:eastAsia="仿宋_GB2312"/>
          <w:color w:val="000000"/>
          <w:sz w:val="24"/>
          <w:szCs w:val="24"/>
        </w:rPr>
        <w:t>2</w:t>
      </w:r>
      <w:r>
        <w:rPr>
          <w:rFonts w:hint="eastAsia" w:ascii="仿宋_GB2312" w:eastAsia="仿宋_GB2312"/>
          <w:b/>
          <w:color w:val="000000"/>
          <w:sz w:val="24"/>
          <w:szCs w:val="24"/>
        </w:rPr>
        <w:t>.生产设备投入奖补。</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lang w:bidi="en-US"/>
        </w:rPr>
        <w:t>对能源类企业实施能源转型，投入清洁能源开发生产，按照其当年投入生产设备金额的</w:t>
      </w:r>
      <w:r>
        <w:rPr>
          <w:rFonts w:eastAsia="仿宋_GB2312"/>
          <w:color w:val="000000"/>
          <w:sz w:val="24"/>
          <w:szCs w:val="24"/>
          <w:lang w:bidi="en-US"/>
        </w:rPr>
        <w:t>5</w:t>
      </w:r>
      <w:r>
        <w:rPr>
          <w:rFonts w:hint="eastAsia" w:ascii="仿宋_GB2312" w:eastAsia="仿宋_GB2312"/>
          <w:color w:val="000000"/>
          <w:sz w:val="24"/>
          <w:szCs w:val="24"/>
          <w:lang w:bidi="en-US"/>
        </w:rPr>
        <w:t>%给予最高</w:t>
      </w:r>
      <w:r>
        <w:rPr>
          <w:rFonts w:eastAsia="仿宋_GB2312"/>
          <w:color w:val="000000"/>
          <w:sz w:val="24"/>
          <w:szCs w:val="24"/>
          <w:lang w:bidi="en-US"/>
        </w:rPr>
        <w:t>100</w:t>
      </w:r>
      <w:r>
        <w:rPr>
          <w:rFonts w:hint="eastAsia" w:ascii="仿宋_GB2312" w:eastAsia="仿宋_GB2312"/>
          <w:color w:val="000000"/>
          <w:sz w:val="24"/>
          <w:szCs w:val="24"/>
          <w:lang w:bidi="en-US"/>
        </w:rPr>
        <w:t>万元奖补。</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能源类企业实施能源转型，投入清洁能源开发并实现生产，且项目纳入统计库。</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hAnsi="宋体" w:eastAsia="仿宋_GB2312" w:cs="宋体"/>
          <w:color w:val="000000"/>
          <w:sz w:val="24"/>
          <w:szCs w:val="24"/>
        </w:rPr>
        <w:t>①</w:t>
      </w:r>
      <w:r>
        <w:rPr>
          <w:rFonts w:hint="eastAsia" w:ascii="仿宋_GB2312" w:eastAsia="仿宋_GB2312"/>
          <w:color w:val="000000"/>
          <w:sz w:val="24"/>
          <w:szCs w:val="24"/>
        </w:rPr>
        <w:t>生产设备的购置合同、增值税发票和付款凭证；</w:t>
      </w:r>
      <w:r>
        <w:rPr>
          <w:rFonts w:hint="eastAsia" w:ascii="仿宋_GB2312" w:hAnsi="宋体" w:eastAsia="仿宋_GB2312" w:cs="宋体"/>
          <w:color w:val="000000"/>
          <w:sz w:val="24"/>
          <w:szCs w:val="24"/>
        </w:rPr>
        <w:t>②</w:t>
      </w:r>
      <w:r>
        <w:rPr>
          <w:rFonts w:hint="eastAsia" w:ascii="仿宋_GB2312" w:eastAsia="仿宋_GB2312"/>
          <w:color w:val="000000"/>
          <w:sz w:val="24"/>
          <w:szCs w:val="24"/>
        </w:rPr>
        <w:t>固定资产投资补助申报明细表。</w:t>
      </w:r>
    </w:p>
    <w:p>
      <w:pPr>
        <w:pStyle w:val="2"/>
        <w:spacing w:before="0" w:beforeAutospacing="0" w:after="0" w:line="446" w:lineRule="exact"/>
        <w:ind w:firstLine="340" w:firstLineChars="141"/>
        <w:rPr>
          <w:rFonts w:ascii="仿宋_GB2312" w:eastAsia="仿宋_GB2312"/>
          <w:color w:val="000000"/>
          <w:kern w:val="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spacing w:line="446" w:lineRule="exact"/>
        <w:ind w:firstLine="339" w:firstLineChars="141"/>
        <w:rPr>
          <w:rFonts w:ascii="楷体_GB2312" w:eastAsia="楷体_GB2312"/>
          <w:b/>
          <w:color w:val="000000"/>
          <w:sz w:val="24"/>
        </w:rPr>
      </w:pPr>
      <w:r>
        <w:rPr>
          <w:rFonts w:hint="eastAsia" w:ascii="楷体_GB2312" w:eastAsia="楷体_GB2312"/>
          <w:b/>
          <w:color w:val="000000"/>
          <w:sz w:val="24"/>
        </w:rPr>
        <w:t>（七）《若干政策》第</w:t>
      </w:r>
      <w:r>
        <w:rPr>
          <w:rFonts w:eastAsia="楷体_GB2312"/>
          <w:color w:val="000000"/>
          <w:sz w:val="24"/>
        </w:rPr>
        <w:t>29</w:t>
      </w:r>
      <w:r>
        <w:rPr>
          <w:rFonts w:hint="eastAsia" w:ascii="楷体_GB2312" w:eastAsia="楷体_GB2312"/>
          <w:b/>
          <w:color w:val="000000"/>
          <w:sz w:val="24"/>
        </w:rPr>
        <w:t>条（</w:t>
      </w:r>
      <w:r>
        <w:rPr>
          <w:rFonts w:eastAsia="楷体_GB2312"/>
          <w:color w:val="000000"/>
          <w:sz w:val="24"/>
        </w:rPr>
        <w:t>2</w:t>
      </w:r>
      <w:r>
        <w:rPr>
          <w:rFonts w:hint="eastAsia" w:ascii="楷体_GB2312" w:eastAsia="楷体_GB2312"/>
          <w:b/>
          <w:color w:val="000000"/>
          <w:sz w:val="24"/>
        </w:rPr>
        <w:t>）款：推进环巢湖区域绿色减排。</w:t>
      </w:r>
    </w:p>
    <w:p>
      <w:pPr>
        <w:spacing w:line="446" w:lineRule="exact"/>
        <w:ind w:firstLine="360" w:firstLineChars="15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鼓励企业绿色化转型，对当年获得国家级、省级绿色工厂的企业，分别给予</w:t>
      </w:r>
      <w:r>
        <w:rPr>
          <w:rFonts w:eastAsia="仿宋_GB2312"/>
          <w:color w:val="000000"/>
          <w:sz w:val="24"/>
        </w:rPr>
        <w:t>20</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万元一次性奖补。</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当年获得国家级、省级绿色工厂。</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eastAsia="仿宋_GB2312"/>
          <w:color w:val="000000"/>
          <w:kern w:val="0"/>
          <w:sz w:val="24"/>
          <w:szCs w:val="24"/>
        </w:rPr>
        <w:t>认定证书或文件等材料</w:t>
      </w:r>
      <w:r>
        <w:rPr>
          <w:rFonts w:hint="eastAsia" w:ascii="仿宋_GB2312" w:eastAsia="仿宋_GB2312"/>
          <w:color w:val="000000"/>
          <w:sz w:val="24"/>
          <w:szCs w:val="24"/>
        </w:rPr>
        <w:t>。</w:t>
      </w:r>
    </w:p>
    <w:p>
      <w:pPr>
        <w:pStyle w:val="2"/>
        <w:spacing w:before="0" w:beforeAutospacing="0" w:after="0" w:line="446" w:lineRule="exact"/>
        <w:ind w:firstLine="480" w:firstLineChars="200"/>
        <w:rPr>
          <w:rFonts w:ascii="仿宋_GB2312" w:eastAsia="仿宋_GB2312"/>
          <w:color w:val="000000"/>
          <w:kern w:val="0"/>
          <w:sz w:val="24"/>
          <w:szCs w:val="24"/>
        </w:rPr>
      </w:pP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pStyle w:val="2"/>
        <w:spacing w:before="0" w:beforeAutospacing="0" w:after="0" w:line="446" w:lineRule="exact"/>
        <w:ind w:firstLine="348" w:firstLineChars="150"/>
        <w:rPr>
          <w:rFonts w:ascii="楷体_GB2312" w:eastAsia="楷体_GB2312"/>
          <w:b/>
          <w:color w:val="000000"/>
          <w:spacing w:val="-4"/>
          <w:sz w:val="24"/>
          <w:szCs w:val="24"/>
        </w:rPr>
      </w:pPr>
      <w:r>
        <w:rPr>
          <w:rFonts w:hint="eastAsia" w:ascii="楷体_GB2312" w:eastAsia="楷体_GB2312"/>
          <w:b/>
          <w:color w:val="000000"/>
          <w:spacing w:val="-4"/>
          <w:kern w:val="0"/>
          <w:sz w:val="24"/>
          <w:szCs w:val="24"/>
        </w:rPr>
        <w:t>（八）</w:t>
      </w:r>
      <w:r>
        <w:rPr>
          <w:rFonts w:hint="eastAsia" w:ascii="楷体_GB2312" w:eastAsia="楷体_GB2312"/>
          <w:b/>
          <w:color w:val="000000"/>
          <w:spacing w:val="-4"/>
          <w:sz w:val="24"/>
          <w:szCs w:val="24"/>
        </w:rPr>
        <w:t>《若干政策》第</w:t>
      </w:r>
      <w:r>
        <w:rPr>
          <w:rFonts w:eastAsia="楷体_GB2312"/>
          <w:color w:val="000000"/>
          <w:spacing w:val="-4"/>
          <w:sz w:val="24"/>
          <w:szCs w:val="24"/>
        </w:rPr>
        <w:t>32</w:t>
      </w:r>
      <w:r>
        <w:rPr>
          <w:rFonts w:hint="eastAsia" w:ascii="楷体_GB2312" w:eastAsia="楷体_GB2312"/>
          <w:b/>
          <w:color w:val="000000"/>
          <w:spacing w:val="-4"/>
          <w:sz w:val="24"/>
          <w:szCs w:val="24"/>
        </w:rPr>
        <w:t>条：支持制造业企业扩大投资。</w:t>
      </w:r>
    </w:p>
    <w:p>
      <w:pPr>
        <w:pStyle w:val="2"/>
        <w:spacing w:before="0" w:beforeAutospacing="0" w:after="0" w:line="446" w:lineRule="exact"/>
        <w:ind w:firstLine="542" w:firstLineChars="226"/>
        <w:rPr>
          <w:rFonts w:ascii="仿宋_GB2312" w:eastAsia="仿宋_GB2312"/>
          <w:b/>
          <w:color w:val="000000"/>
          <w:sz w:val="24"/>
          <w:szCs w:val="24"/>
        </w:rPr>
      </w:pPr>
      <w:r>
        <w:rPr>
          <w:rFonts w:eastAsia="仿宋_GB2312"/>
          <w:color w:val="000000"/>
          <w:sz w:val="24"/>
          <w:szCs w:val="24"/>
        </w:rPr>
        <w:t>1</w:t>
      </w:r>
      <w:r>
        <w:rPr>
          <w:rFonts w:hint="eastAsia" w:ascii="仿宋_GB2312" w:eastAsia="仿宋_GB2312"/>
          <w:b/>
          <w:color w:val="000000"/>
          <w:sz w:val="24"/>
          <w:szCs w:val="24"/>
        </w:rPr>
        <w:t>.固定资产投资补贴。</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rPr>
        <w:t>对新引进先进制造业固定资产投资</w:t>
      </w:r>
      <w:r>
        <w:rPr>
          <w:rFonts w:eastAsia="仿宋_GB2312"/>
          <w:color w:val="000000"/>
          <w:sz w:val="24"/>
          <w:szCs w:val="24"/>
        </w:rPr>
        <w:t>1000</w:t>
      </w:r>
      <w:r>
        <w:rPr>
          <w:rFonts w:hint="eastAsia" w:ascii="仿宋_GB2312" w:eastAsia="仿宋_GB2312"/>
          <w:color w:val="000000"/>
          <w:sz w:val="24"/>
          <w:szCs w:val="24"/>
        </w:rPr>
        <w:t>万元以上的，按照固定资产投资额的</w:t>
      </w:r>
      <w:r>
        <w:rPr>
          <w:rFonts w:eastAsia="仿宋_GB2312"/>
          <w:color w:val="000000"/>
          <w:sz w:val="24"/>
          <w:szCs w:val="24"/>
        </w:rPr>
        <w:t>10</w:t>
      </w:r>
      <w:r>
        <w:rPr>
          <w:rFonts w:hint="eastAsia" w:ascii="仿宋_GB2312" w:eastAsia="仿宋_GB2312"/>
          <w:color w:val="000000"/>
          <w:sz w:val="24"/>
          <w:szCs w:val="24"/>
        </w:rPr>
        <w:t>%给予最高</w:t>
      </w:r>
      <w:r>
        <w:rPr>
          <w:rFonts w:eastAsia="仿宋_GB2312"/>
          <w:color w:val="000000"/>
          <w:sz w:val="24"/>
          <w:szCs w:val="24"/>
        </w:rPr>
        <w:t>2000</w:t>
      </w:r>
      <w:r>
        <w:rPr>
          <w:rFonts w:hint="eastAsia" w:ascii="仿宋_GB2312" w:eastAsia="仿宋_GB2312"/>
          <w:color w:val="000000"/>
          <w:sz w:val="24"/>
          <w:szCs w:val="24"/>
        </w:rPr>
        <w:t>万元奖补，其中</w:t>
      </w:r>
      <w:r>
        <w:rPr>
          <w:rFonts w:eastAsia="仿宋_GB2312"/>
          <w:color w:val="000000"/>
          <w:sz w:val="24"/>
          <w:szCs w:val="24"/>
        </w:rPr>
        <w:t>50</w:t>
      </w:r>
      <w:r>
        <w:rPr>
          <w:rFonts w:hint="eastAsia" w:ascii="仿宋_GB2312" w:eastAsia="仿宋_GB2312"/>
          <w:color w:val="000000"/>
          <w:sz w:val="24"/>
          <w:szCs w:val="24"/>
        </w:rPr>
        <w:t>%达产升规后拨付；对存量工业企业升级改造投资</w:t>
      </w:r>
      <w:r>
        <w:rPr>
          <w:rFonts w:eastAsia="仿宋_GB2312"/>
          <w:color w:val="000000"/>
          <w:sz w:val="24"/>
          <w:szCs w:val="24"/>
        </w:rPr>
        <w:t>500</w:t>
      </w:r>
      <w:r>
        <w:rPr>
          <w:rFonts w:hint="eastAsia" w:ascii="仿宋_GB2312" w:eastAsia="仿宋_GB2312"/>
          <w:color w:val="000000"/>
          <w:sz w:val="24"/>
          <w:szCs w:val="24"/>
        </w:rPr>
        <w:t>万元以上的，按照设备投资额的</w:t>
      </w:r>
      <w:r>
        <w:rPr>
          <w:rFonts w:eastAsia="仿宋_GB2312"/>
          <w:color w:val="000000"/>
          <w:sz w:val="24"/>
          <w:szCs w:val="24"/>
        </w:rPr>
        <w:t>15</w:t>
      </w:r>
      <w:r>
        <w:rPr>
          <w:rFonts w:hint="eastAsia" w:ascii="仿宋_GB2312" w:eastAsia="仿宋_GB2312"/>
          <w:color w:val="000000"/>
          <w:sz w:val="24"/>
          <w:szCs w:val="24"/>
        </w:rPr>
        <w:t>%给予最高</w:t>
      </w:r>
      <w:r>
        <w:rPr>
          <w:rFonts w:eastAsia="仿宋_GB2312"/>
          <w:color w:val="000000"/>
          <w:sz w:val="24"/>
          <w:szCs w:val="24"/>
        </w:rPr>
        <w:t>2000</w:t>
      </w:r>
      <w:r>
        <w:rPr>
          <w:rFonts w:hint="eastAsia" w:ascii="仿宋_GB2312" w:eastAsia="仿宋_GB2312"/>
          <w:color w:val="000000"/>
          <w:sz w:val="24"/>
          <w:szCs w:val="24"/>
        </w:rPr>
        <w:t>万元奖补；对工业企业绿色生产等项目固定资产投资</w:t>
      </w:r>
      <w:r>
        <w:rPr>
          <w:rFonts w:eastAsia="仿宋_GB2312"/>
          <w:color w:val="000000"/>
          <w:sz w:val="24"/>
          <w:szCs w:val="24"/>
        </w:rPr>
        <w:t>200</w:t>
      </w:r>
      <w:r>
        <w:rPr>
          <w:rFonts w:hint="eastAsia" w:ascii="仿宋_GB2312" w:eastAsia="仿宋_GB2312"/>
          <w:color w:val="000000"/>
          <w:sz w:val="24"/>
          <w:szCs w:val="24"/>
        </w:rPr>
        <w:t>万元以上的，按照固定资产投资额的</w:t>
      </w:r>
      <w:r>
        <w:rPr>
          <w:rFonts w:eastAsia="仿宋_GB2312"/>
          <w:color w:val="000000"/>
          <w:sz w:val="24"/>
          <w:szCs w:val="24"/>
        </w:rPr>
        <w:t>30</w:t>
      </w:r>
      <w:r>
        <w:rPr>
          <w:rFonts w:hint="eastAsia" w:ascii="仿宋_GB2312" w:eastAsia="仿宋_GB2312"/>
          <w:color w:val="000000"/>
          <w:sz w:val="24"/>
          <w:szCs w:val="24"/>
        </w:rPr>
        <w:t>%给予最高</w:t>
      </w:r>
      <w:r>
        <w:rPr>
          <w:rFonts w:eastAsia="仿宋_GB2312"/>
          <w:color w:val="000000"/>
          <w:sz w:val="24"/>
          <w:szCs w:val="24"/>
        </w:rPr>
        <w:t>300</w:t>
      </w:r>
      <w:r>
        <w:rPr>
          <w:rFonts w:hint="eastAsia" w:ascii="仿宋_GB2312" w:eastAsia="仿宋_GB2312"/>
          <w:color w:val="000000"/>
          <w:sz w:val="24"/>
          <w:szCs w:val="24"/>
        </w:rPr>
        <w:t>万元奖补。（根据《合肥市推动经济高质量发展若干政策》（合办〔</w:t>
      </w:r>
      <w:r>
        <w:rPr>
          <w:rFonts w:eastAsia="仿宋_GB2312"/>
          <w:color w:val="000000"/>
          <w:sz w:val="24"/>
          <w:szCs w:val="24"/>
        </w:rPr>
        <w:t>2021</w:t>
      </w:r>
      <w:r>
        <w:rPr>
          <w:rFonts w:hint="eastAsia" w:ascii="仿宋_GB2312" w:eastAsia="仿宋_GB2312"/>
          <w:color w:val="000000"/>
          <w:sz w:val="24"/>
          <w:szCs w:val="24"/>
        </w:rPr>
        <w:t>〕</w:t>
      </w:r>
      <w:r>
        <w:rPr>
          <w:rFonts w:eastAsia="仿宋_GB2312"/>
          <w:color w:val="000000"/>
          <w:sz w:val="24"/>
          <w:szCs w:val="24"/>
        </w:rPr>
        <w:t>8</w:t>
      </w:r>
      <w:r>
        <w:rPr>
          <w:rFonts w:hint="eastAsia" w:ascii="仿宋_GB2312" w:eastAsia="仿宋_GB2312"/>
          <w:color w:val="000000"/>
          <w:sz w:val="24"/>
          <w:szCs w:val="24"/>
        </w:rPr>
        <w:t>号），奖补资金由市区两级按</w:t>
      </w:r>
      <w:r>
        <w:rPr>
          <w:rFonts w:eastAsia="仿宋_GB2312"/>
          <w:color w:val="000000"/>
          <w:sz w:val="24"/>
          <w:szCs w:val="24"/>
        </w:rPr>
        <w:t>1</w:t>
      </w:r>
      <w:r>
        <w:rPr>
          <w:rFonts w:hint="eastAsia" w:ascii="仿宋_GB2312" w:eastAsia="仿宋_GB2312"/>
          <w:color w:val="000000"/>
          <w:sz w:val="24"/>
          <w:szCs w:val="24"/>
        </w:rPr>
        <w:t>:</w:t>
      </w:r>
      <w:r>
        <w:rPr>
          <w:rFonts w:eastAsia="仿宋_GB2312"/>
          <w:color w:val="000000"/>
          <w:sz w:val="24"/>
          <w:szCs w:val="24"/>
        </w:rPr>
        <w:t>1</w:t>
      </w:r>
      <w:r>
        <w:rPr>
          <w:rFonts w:hint="eastAsia" w:ascii="仿宋_GB2312" w:eastAsia="仿宋_GB2312"/>
          <w:color w:val="000000"/>
          <w:sz w:val="24"/>
          <w:szCs w:val="24"/>
        </w:rPr>
        <w:t>承担）。</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新引进先进制造业固定资产投资</w:t>
      </w:r>
      <w:r>
        <w:rPr>
          <w:rFonts w:eastAsia="仿宋_GB2312"/>
          <w:color w:val="000000"/>
          <w:sz w:val="24"/>
          <w:szCs w:val="24"/>
        </w:rPr>
        <w:t>1000</w:t>
      </w:r>
      <w:r>
        <w:rPr>
          <w:rFonts w:hint="eastAsia" w:ascii="仿宋_GB2312" w:eastAsia="仿宋_GB2312"/>
          <w:color w:val="000000"/>
          <w:sz w:val="24"/>
          <w:szCs w:val="24"/>
        </w:rPr>
        <w:t>万元以上；存量工业企业升级改造投资</w:t>
      </w:r>
      <w:r>
        <w:rPr>
          <w:rFonts w:eastAsia="仿宋_GB2312"/>
          <w:color w:val="000000"/>
          <w:sz w:val="24"/>
          <w:szCs w:val="24"/>
        </w:rPr>
        <w:t>500</w:t>
      </w:r>
      <w:r>
        <w:rPr>
          <w:rFonts w:hint="eastAsia" w:ascii="仿宋_GB2312" w:eastAsia="仿宋_GB2312"/>
          <w:color w:val="000000"/>
          <w:sz w:val="24"/>
          <w:szCs w:val="24"/>
        </w:rPr>
        <w:t>万元以上；工业企业绿色生产等项目固定资产投资</w:t>
      </w:r>
      <w:r>
        <w:rPr>
          <w:rFonts w:eastAsia="仿宋_GB2312"/>
          <w:color w:val="000000"/>
          <w:sz w:val="24"/>
          <w:szCs w:val="24"/>
        </w:rPr>
        <w:t>200</w:t>
      </w:r>
      <w:r>
        <w:rPr>
          <w:rFonts w:hint="eastAsia" w:ascii="仿宋_GB2312" w:eastAsia="仿宋_GB2312"/>
          <w:color w:val="000000"/>
          <w:sz w:val="24"/>
          <w:szCs w:val="24"/>
        </w:rPr>
        <w:t>万元以上。</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eastAsia="仿宋_GB2312"/>
          <w:color w:val="000000"/>
          <w:sz w:val="24"/>
          <w:szCs w:val="24"/>
        </w:rPr>
        <w:t>按照合肥市先进制造业政策申报要求执行。</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pStyle w:val="2"/>
        <w:spacing w:before="0" w:beforeAutospacing="0" w:after="0" w:line="446" w:lineRule="exact"/>
        <w:ind w:firstLine="571" w:firstLineChars="238"/>
        <w:rPr>
          <w:rFonts w:ascii="仿宋_GB2312" w:eastAsia="仿宋_GB2312"/>
          <w:b/>
          <w:color w:val="000000"/>
          <w:sz w:val="24"/>
          <w:szCs w:val="24"/>
        </w:rPr>
      </w:pPr>
      <w:r>
        <w:rPr>
          <w:rFonts w:eastAsia="仿宋_GB2312"/>
          <w:color w:val="000000"/>
          <w:sz w:val="24"/>
          <w:szCs w:val="24"/>
        </w:rPr>
        <w:t>2</w:t>
      </w:r>
      <w:r>
        <w:rPr>
          <w:rFonts w:hint="eastAsia" w:ascii="仿宋_GB2312" w:eastAsia="仿宋_GB2312"/>
          <w:b/>
          <w:color w:val="000000"/>
          <w:sz w:val="24"/>
          <w:szCs w:val="24"/>
        </w:rPr>
        <w:t>.工业投资入库项目奖补。</w:t>
      </w:r>
    </w:p>
    <w:p>
      <w:pPr>
        <w:pStyle w:val="2"/>
        <w:spacing w:before="0" w:beforeAutospacing="0" w:after="0" w:line="446" w:lineRule="exact"/>
        <w:ind w:firstLine="361" w:firstLineChars="150"/>
        <w:rPr>
          <w:rFonts w:ascii="仿宋_GB2312" w:eastAsia="仿宋_GB2312"/>
          <w:b/>
          <w:color w:val="000000"/>
          <w:sz w:val="24"/>
          <w:szCs w:val="24"/>
        </w:rPr>
      </w:pPr>
      <w:r>
        <w:rPr>
          <w:rFonts w:hint="eastAsia" w:ascii="仿宋_GB2312" w:eastAsia="仿宋_GB2312"/>
          <w:b/>
          <w:color w:val="000000"/>
          <w:kern w:val="0"/>
          <w:sz w:val="24"/>
          <w:szCs w:val="24"/>
          <w:lang w:bidi="en-US"/>
        </w:rPr>
        <w:t>（</w:t>
      </w:r>
      <w:r>
        <w:rPr>
          <w:rFonts w:eastAsia="仿宋_GB2312"/>
          <w:color w:val="000000"/>
          <w:kern w:val="0"/>
          <w:sz w:val="24"/>
          <w:szCs w:val="24"/>
          <w:lang w:bidi="en-US"/>
        </w:rPr>
        <w:t>1</w:t>
      </w:r>
      <w:r>
        <w:rPr>
          <w:rFonts w:hint="eastAsia" w:ascii="仿宋_GB2312" w:eastAsia="仿宋_GB2312"/>
          <w:b/>
          <w:color w:val="000000"/>
          <w:kern w:val="0"/>
          <w:sz w:val="24"/>
          <w:szCs w:val="24"/>
          <w:lang w:bidi="en-US"/>
        </w:rPr>
        <w:t>）政策内容：</w:t>
      </w:r>
      <w:r>
        <w:rPr>
          <w:rFonts w:hint="eastAsia" w:ascii="仿宋_GB2312" w:eastAsia="仿宋_GB2312"/>
          <w:color w:val="000000"/>
          <w:kern w:val="0"/>
          <w:sz w:val="24"/>
          <w:szCs w:val="24"/>
          <w:lang w:bidi="en-US"/>
        </w:rPr>
        <w:t>对当年列入“合肥市工业固定资产投资项目库”，总投资额</w:t>
      </w:r>
      <w:r>
        <w:rPr>
          <w:rFonts w:eastAsia="仿宋_GB2312"/>
          <w:color w:val="000000"/>
          <w:kern w:val="0"/>
          <w:sz w:val="24"/>
          <w:szCs w:val="24"/>
          <w:lang w:bidi="en-US"/>
        </w:rPr>
        <w:t>1000</w:t>
      </w:r>
      <w:r>
        <w:rPr>
          <w:rFonts w:hint="eastAsia" w:ascii="仿宋_GB2312" w:eastAsia="仿宋_GB2312"/>
          <w:color w:val="000000"/>
          <w:kern w:val="0"/>
          <w:sz w:val="24"/>
          <w:szCs w:val="24"/>
          <w:lang w:bidi="en-US"/>
        </w:rPr>
        <w:t>万元、</w:t>
      </w:r>
      <w:r>
        <w:rPr>
          <w:rFonts w:eastAsia="仿宋_GB2312"/>
          <w:color w:val="000000"/>
          <w:kern w:val="0"/>
          <w:sz w:val="24"/>
          <w:szCs w:val="24"/>
          <w:lang w:bidi="en-US"/>
        </w:rPr>
        <w:t>5000</w:t>
      </w:r>
      <w:r>
        <w:rPr>
          <w:rFonts w:hint="eastAsia" w:ascii="仿宋_GB2312" w:eastAsia="仿宋_GB2312"/>
          <w:color w:val="000000"/>
          <w:kern w:val="0"/>
          <w:sz w:val="24"/>
          <w:szCs w:val="24"/>
          <w:lang w:bidi="en-US"/>
        </w:rPr>
        <w:t>万元、</w:t>
      </w:r>
      <w:r>
        <w:rPr>
          <w:rFonts w:eastAsia="仿宋_GB2312"/>
          <w:color w:val="000000"/>
          <w:kern w:val="0"/>
          <w:sz w:val="24"/>
          <w:szCs w:val="24"/>
          <w:lang w:bidi="en-US"/>
        </w:rPr>
        <w:t>8000</w:t>
      </w:r>
      <w:r>
        <w:rPr>
          <w:rFonts w:hint="eastAsia" w:ascii="仿宋_GB2312" w:eastAsia="仿宋_GB2312"/>
          <w:color w:val="000000"/>
          <w:kern w:val="0"/>
          <w:sz w:val="24"/>
          <w:szCs w:val="24"/>
          <w:lang w:bidi="en-US"/>
        </w:rPr>
        <w:t>万元以上的产业升级类项目，分别给予</w:t>
      </w:r>
      <w:r>
        <w:rPr>
          <w:rFonts w:eastAsia="仿宋_GB2312"/>
          <w:color w:val="000000"/>
          <w:kern w:val="0"/>
          <w:sz w:val="24"/>
          <w:szCs w:val="24"/>
          <w:lang w:bidi="en-US"/>
        </w:rPr>
        <w:t>5</w:t>
      </w:r>
      <w:r>
        <w:rPr>
          <w:rFonts w:hint="eastAsia" w:ascii="仿宋_GB2312" w:eastAsia="仿宋_GB2312"/>
          <w:color w:val="000000"/>
          <w:kern w:val="0"/>
          <w:sz w:val="24"/>
          <w:szCs w:val="24"/>
          <w:lang w:bidi="en-US"/>
        </w:rPr>
        <w:t>万元、</w:t>
      </w:r>
      <w:r>
        <w:rPr>
          <w:rFonts w:eastAsia="仿宋_GB2312"/>
          <w:color w:val="000000"/>
          <w:kern w:val="0"/>
          <w:sz w:val="24"/>
          <w:szCs w:val="24"/>
          <w:lang w:bidi="en-US"/>
        </w:rPr>
        <w:t>8</w:t>
      </w:r>
      <w:r>
        <w:rPr>
          <w:rFonts w:hint="eastAsia" w:ascii="仿宋_GB2312" w:eastAsia="仿宋_GB2312"/>
          <w:color w:val="000000"/>
          <w:kern w:val="0"/>
          <w:sz w:val="24"/>
          <w:szCs w:val="24"/>
          <w:lang w:bidi="en-US"/>
        </w:rPr>
        <w:t>万元、</w:t>
      </w:r>
      <w:r>
        <w:rPr>
          <w:rFonts w:eastAsia="仿宋_GB2312"/>
          <w:color w:val="000000"/>
          <w:kern w:val="0"/>
          <w:sz w:val="24"/>
          <w:szCs w:val="24"/>
          <w:lang w:bidi="en-US"/>
        </w:rPr>
        <w:t>10</w:t>
      </w:r>
      <w:r>
        <w:rPr>
          <w:rFonts w:hint="eastAsia" w:ascii="仿宋_GB2312" w:eastAsia="仿宋_GB2312"/>
          <w:color w:val="000000"/>
          <w:kern w:val="0"/>
          <w:sz w:val="24"/>
          <w:szCs w:val="24"/>
          <w:lang w:bidi="en-US"/>
        </w:rPr>
        <w:t>万元一次性奖补。</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项目列入《合肥市工业固定资产投资项目库》，总投资额</w:t>
      </w:r>
      <w:r>
        <w:rPr>
          <w:rFonts w:eastAsia="仿宋_GB2312"/>
          <w:color w:val="000000"/>
          <w:sz w:val="24"/>
          <w:szCs w:val="24"/>
        </w:rPr>
        <w:t>1000</w:t>
      </w:r>
      <w:r>
        <w:rPr>
          <w:rFonts w:hint="eastAsia" w:ascii="仿宋_GB2312" w:eastAsia="仿宋_GB2312"/>
          <w:color w:val="000000"/>
          <w:sz w:val="24"/>
          <w:szCs w:val="24"/>
        </w:rPr>
        <w:t>万元、</w:t>
      </w:r>
      <w:r>
        <w:rPr>
          <w:rFonts w:eastAsia="仿宋_GB2312"/>
          <w:color w:val="000000"/>
          <w:sz w:val="24"/>
          <w:szCs w:val="24"/>
        </w:rPr>
        <w:t>5000</w:t>
      </w:r>
      <w:r>
        <w:rPr>
          <w:rFonts w:hint="eastAsia" w:ascii="仿宋_GB2312" w:eastAsia="仿宋_GB2312"/>
          <w:color w:val="000000"/>
          <w:sz w:val="24"/>
          <w:szCs w:val="24"/>
        </w:rPr>
        <w:t>万元、</w:t>
      </w:r>
      <w:r>
        <w:rPr>
          <w:rFonts w:eastAsia="仿宋_GB2312"/>
          <w:color w:val="000000"/>
          <w:sz w:val="24"/>
          <w:szCs w:val="24"/>
        </w:rPr>
        <w:t>8000</w:t>
      </w:r>
      <w:r>
        <w:rPr>
          <w:rFonts w:hint="eastAsia" w:ascii="仿宋_GB2312" w:eastAsia="仿宋_GB2312"/>
          <w:color w:val="000000"/>
          <w:sz w:val="24"/>
          <w:szCs w:val="24"/>
        </w:rPr>
        <w:t>万元以上。</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eastAsia="仿宋_GB2312"/>
          <w:color w:val="000000"/>
          <w:sz w:val="24"/>
          <w:szCs w:val="24"/>
        </w:rPr>
        <w:t>入库项目证明文件（由区经信局统一提供）。</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shd w:val="clear" w:color="auto" w:fill="FFFFFF"/>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（九）《若干政策》第</w:t>
      </w:r>
      <w:r>
        <w:rPr>
          <w:rFonts w:eastAsia="楷体_GB2312"/>
          <w:color w:val="000000"/>
          <w:sz w:val="24"/>
        </w:rPr>
        <w:t>33</w:t>
      </w:r>
      <w:r>
        <w:rPr>
          <w:rFonts w:hint="eastAsia" w:ascii="楷体_GB2312" w:eastAsia="楷体_GB2312"/>
          <w:b/>
          <w:color w:val="000000"/>
          <w:sz w:val="24"/>
        </w:rPr>
        <w:t>条：鼓励工业企业升规纳统。</w:t>
      </w:r>
    </w:p>
    <w:p>
      <w:pPr>
        <w:shd w:val="clear" w:color="auto" w:fill="FFFFFF"/>
        <w:spacing w:line="446" w:lineRule="exact"/>
        <w:ind w:firstLine="480" w:firstLineChars="20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.“升规”企业奖补。</w:t>
      </w:r>
    </w:p>
    <w:p>
      <w:pPr>
        <w:shd w:val="clear" w:color="auto" w:fill="FFFFFF"/>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对首次升规工业企业给予管理团队</w:t>
      </w:r>
      <w:r>
        <w:rPr>
          <w:rFonts w:eastAsia="仿宋_GB2312"/>
          <w:color w:val="000000"/>
          <w:sz w:val="24"/>
        </w:rPr>
        <w:t>20</w:t>
      </w:r>
      <w:r>
        <w:rPr>
          <w:rFonts w:hint="eastAsia" w:ascii="仿宋_GB2312" w:eastAsia="仿宋_GB2312"/>
          <w:color w:val="000000"/>
          <w:sz w:val="24"/>
        </w:rPr>
        <w:t>万元奖补，并连续</w:t>
      </w:r>
      <w:r>
        <w:rPr>
          <w:rFonts w:eastAsia="仿宋_GB2312"/>
          <w:color w:val="000000"/>
          <w:sz w:val="24"/>
        </w:rPr>
        <w:t>3</w:t>
      </w:r>
      <w:r>
        <w:rPr>
          <w:rFonts w:hint="eastAsia" w:ascii="仿宋_GB2312" w:eastAsia="仿宋_GB2312"/>
          <w:color w:val="000000"/>
          <w:sz w:val="24"/>
        </w:rPr>
        <w:t>年给予稳定在规上的企业当年新增我市贡献</w:t>
      </w:r>
      <w:r>
        <w:rPr>
          <w:rFonts w:eastAsia="仿宋_GB2312"/>
          <w:color w:val="000000"/>
          <w:sz w:val="24"/>
        </w:rPr>
        <w:t>50</w:t>
      </w:r>
      <w:r>
        <w:rPr>
          <w:rFonts w:hint="eastAsia" w:ascii="仿宋_GB2312" w:eastAsia="仿宋_GB2312"/>
          <w:color w:val="000000"/>
          <w:sz w:val="24"/>
        </w:rPr>
        <w:t>%最高</w:t>
      </w:r>
      <w:r>
        <w:rPr>
          <w:rFonts w:eastAsia="仿宋_GB2312"/>
          <w:color w:val="000000"/>
          <w:sz w:val="24"/>
        </w:rPr>
        <w:t>50</w:t>
      </w:r>
      <w:r>
        <w:rPr>
          <w:rFonts w:hint="eastAsia" w:ascii="仿宋_GB2312" w:eastAsia="仿宋_GB2312"/>
          <w:color w:val="000000"/>
          <w:sz w:val="24"/>
        </w:rPr>
        <w:t>万元奖补（根据《合肥市推动经济高质量发展若干政策》（合办〔</w:t>
      </w:r>
      <w:r>
        <w:rPr>
          <w:rFonts w:eastAsia="仿宋_GB2312"/>
          <w:color w:val="000000"/>
          <w:sz w:val="24"/>
        </w:rPr>
        <w:t>2021</w:t>
      </w:r>
      <w:r>
        <w:rPr>
          <w:rFonts w:hint="eastAsia" w:ascii="仿宋_GB2312" w:eastAsia="仿宋_GB2312"/>
          <w:color w:val="000000"/>
          <w:sz w:val="24"/>
        </w:rPr>
        <w:t>〕</w:t>
      </w:r>
      <w:r>
        <w:rPr>
          <w:rFonts w:eastAsia="仿宋_GB2312"/>
          <w:color w:val="000000"/>
          <w:sz w:val="24"/>
        </w:rPr>
        <w:t>8</w:t>
      </w:r>
      <w:r>
        <w:rPr>
          <w:rFonts w:hint="eastAsia" w:ascii="仿宋_GB2312" w:eastAsia="仿宋_GB2312"/>
          <w:color w:val="000000"/>
          <w:sz w:val="24"/>
        </w:rPr>
        <w:t>号），奖补资金由市区两级按</w:t>
      </w:r>
      <w:r>
        <w:rPr>
          <w:rFonts w:eastAsia="仿宋_GB2312"/>
          <w:color w:val="000000"/>
          <w:sz w:val="24"/>
        </w:rPr>
        <w:t>1</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承担）。</w:t>
      </w:r>
    </w:p>
    <w:p>
      <w:pPr>
        <w:spacing w:line="446" w:lineRule="exact"/>
        <w:ind w:firstLine="361" w:firstLineChars="150"/>
        <w:rPr>
          <w:rFonts w:ascii="仿宋_GB2312" w:eastAsia="仿宋_GB2312"/>
          <w:b/>
          <w:bCs/>
          <w:color w:val="000000"/>
          <w:sz w:val="24"/>
          <w:lang w:val="en-GB"/>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b/>
          <w:bCs/>
          <w:color w:val="000000"/>
          <w:sz w:val="24"/>
          <w:lang w:val="en-GB"/>
        </w:rPr>
        <w:t>：</w:t>
      </w:r>
      <w:r>
        <w:rPr>
          <w:rFonts w:hint="eastAsia" w:ascii="仿宋_GB2312" w:eastAsia="仿宋_GB2312"/>
          <w:color w:val="000000"/>
          <w:sz w:val="24"/>
          <w:lang w:val="en-GB"/>
        </w:rPr>
        <w:t>当年首次新增为规模以上工业企业（当年新迁入规模以上工业企业可参照执行，不包括退规再升规的企业）。</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lang w:val="en-GB"/>
        </w:rPr>
        <w:t>（</w:t>
      </w:r>
      <w:r>
        <w:rPr>
          <w:rFonts w:eastAsia="仿宋_GB2312"/>
          <w:color w:val="000000"/>
          <w:sz w:val="24"/>
          <w:lang w:val="en-GB"/>
        </w:rPr>
        <w:t>3</w:t>
      </w:r>
      <w:r>
        <w:rPr>
          <w:rFonts w:hint="eastAsia" w:ascii="仿宋_GB2312" w:eastAsia="仿宋_GB2312"/>
          <w:b/>
          <w:color w:val="000000"/>
          <w:sz w:val="24"/>
          <w:lang w:val="en-GB"/>
        </w:rPr>
        <w:t>）</w:t>
      </w:r>
      <w:r>
        <w:rPr>
          <w:rFonts w:hint="eastAsia" w:ascii="仿宋_GB2312" w:eastAsia="仿宋_GB2312"/>
          <w:b/>
          <w:color w:val="000000"/>
          <w:sz w:val="24"/>
        </w:rPr>
        <w:t>申报材料：</w:t>
      </w:r>
      <w:r>
        <w:rPr>
          <w:rFonts w:hint="eastAsia" w:ascii="仿宋_GB2312" w:eastAsia="仿宋_GB2312"/>
          <w:color w:val="000000"/>
          <w:sz w:val="24"/>
        </w:rPr>
        <w:t>首次升规企业奖补按照合肥市先进制造业政策申报要求执行（新迁入企业可参照合肥市先进制造业政策申报要求执行）。</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kern w:val="0"/>
          <w:sz w:val="24"/>
          <w:szCs w:val="24"/>
        </w:rPr>
        <w:t>4</w:t>
      </w:r>
      <w:r>
        <w:rPr>
          <w:rFonts w:hint="eastAsia" w:ascii="仿宋_GB2312" w:eastAsia="仿宋_GB2312"/>
          <w:b/>
          <w:color w:val="000000"/>
          <w:sz w:val="24"/>
          <w:szCs w:val="24"/>
        </w:rPr>
        <w:t>）</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shd w:val="clear" w:color="auto" w:fill="FFFFFF"/>
        <w:spacing w:line="446" w:lineRule="exact"/>
        <w:ind w:firstLine="480" w:firstLineChars="20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.“战新”企业入库奖补。</w:t>
      </w:r>
    </w:p>
    <w:p>
      <w:pPr>
        <w:shd w:val="clear" w:color="auto" w:fill="FFFFFF"/>
        <w:spacing w:line="446" w:lineRule="exact"/>
        <w:ind w:firstLine="361" w:firstLineChars="150"/>
        <w:rPr>
          <w:rFonts w:ascii="仿宋_GB2312" w:eastAsia="仿宋_GB2312"/>
          <w:b/>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对首次纳入战略性新兴产业企业库，且产值增速达</w:t>
      </w:r>
      <w:r>
        <w:rPr>
          <w:rFonts w:eastAsia="仿宋_GB2312"/>
          <w:color w:val="000000"/>
          <w:sz w:val="24"/>
        </w:rPr>
        <w:t>20</w:t>
      </w:r>
      <w:r>
        <w:rPr>
          <w:rFonts w:hint="eastAsia" w:ascii="仿宋_GB2312" w:eastAsia="仿宋_GB2312"/>
          <w:color w:val="000000"/>
          <w:sz w:val="24"/>
        </w:rPr>
        <w:t>%以上的，给予管理团队</w:t>
      </w:r>
      <w:r>
        <w:rPr>
          <w:rFonts w:eastAsia="仿宋_GB2312"/>
          <w:color w:val="000000"/>
          <w:sz w:val="24"/>
        </w:rPr>
        <w:t>10</w:t>
      </w:r>
      <w:r>
        <w:rPr>
          <w:rFonts w:hint="eastAsia" w:ascii="仿宋_GB2312" w:eastAsia="仿宋_GB2312"/>
          <w:color w:val="000000"/>
          <w:sz w:val="24"/>
        </w:rPr>
        <w:t>万元一次性奖补（当年新迁入规模以上工业企业，可参照执行）。</w:t>
      </w:r>
    </w:p>
    <w:p>
      <w:pPr>
        <w:spacing w:line="446" w:lineRule="exact"/>
        <w:ind w:firstLine="361" w:firstLineChars="150"/>
        <w:rPr>
          <w:rFonts w:ascii="仿宋_GB2312" w:eastAsia="仿宋_GB2312"/>
          <w:color w:val="000000"/>
          <w:sz w:val="24"/>
          <w:lang w:val="en-GB"/>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b/>
          <w:bCs/>
          <w:color w:val="000000"/>
          <w:sz w:val="24"/>
          <w:lang w:val="en-GB"/>
        </w:rPr>
        <w:t>：</w:t>
      </w:r>
      <w:r>
        <w:rPr>
          <w:rFonts w:hint="eastAsia" w:ascii="仿宋_GB2312" w:eastAsia="仿宋_GB2312"/>
          <w:color w:val="000000"/>
          <w:sz w:val="24"/>
        </w:rPr>
        <w:t>当年首次纳入战略性新兴产业企业库，且产值增速达</w:t>
      </w:r>
      <w:r>
        <w:rPr>
          <w:rFonts w:eastAsia="仿宋_GB2312"/>
          <w:color w:val="000000"/>
          <w:sz w:val="24"/>
        </w:rPr>
        <w:t>20</w:t>
      </w:r>
      <w:r>
        <w:rPr>
          <w:rFonts w:hint="eastAsia" w:ascii="仿宋_GB2312" w:eastAsia="仿宋_GB2312"/>
          <w:color w:val="000000"/>
          <w:sz w:val="24"/>
        </w:rPr>
        <w:t>%以上。</w:t>
      </w:r>
    </w:p>
    <w:p>
      <w:pPr>
        <w:shd w:val="clear" w:color="auto" w:fill="FFFFFF"/>
        <w:spacing w:line="446" w:lineRule="exact"/>
        <w:ind w:firstLine="361" w:firstLineChars="150"/>
        <w:rPr>
          <w:rFonts w:ascii="仿宋_GB2312" w:eastAsia="仿宋_GB2312"/>
          <w:color w:val="000000"/>
          <w:sz w:val="24"/>
        </w:rPr>
      </w:pPr>
      <w:r>
        <w:rPr>
          <w:rFonts w:hint="eastAsia" w:ascii="仿宋_GB2312" w:eastAsia="仿宋_GB2312"/>
          <w:b/>
          <w:color w:val="000000"/>
          <w:sz w:val="24"/>
          <w:lang w:val="en-GB"/>
        </w:rPr>
        <w:t>（</w:t>
      </w:r>
      <w:r>
        <w:rPr>
          <w:rFonts w:eastAsia="仿宋_GB2312"/>
          <w:color w:val="000000"/>
          <w:sz w:val="24"/>
          <w:lang w:val="en-GB"/>
        </w:rPr>
        <w:t>3</w:t>
      </w:r>
      <w:r>
        <w:rPr>
          <w:rFonts w:hint="eastAsia" w:ascii="仿宋_GB2312" w:eastAsia="仿宋_GB2312"/>
          <w:b/>
          <w:color w:val="000000"/>
          <w:sz w:val="24"/>
          <w:lang w:val="en-GB"/>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企业首次纳入战略性新兴产业库相关佐证材料；</w:t>
      </w:r>
      <w:r>
        <w:rPr>
          <w:rFonts w:hint="eastAsia" w:ascii="仿宋_GB2312" w:hAnsi="宋体" w:eastAsia="仿宋_GB2312" w:cs="宋体"/>
          <w:color w:val="000000"/>
          <w:sz w:val="24"/>
        </w:rPr>
        <w:t>②</w:t>
      </w:r>
      <w:r>
        <w:rPr>
          <w:rFonts w:hint="eastAsia" w:ascii="仿宋_GB2312" w:eastAsia="仿宋_GB2312"/>
          <w:color w:val="000000"/>
          <w:sz w:val="24"/>
        </w:rPr>
        <w:t>企业</w:t>
      </w:r>
      <w:r>
        <w:rPr>
          <w:rFonts w:eastAsia="仿宋_GB2312"/>
          <w:color w:val="000000"/>
          <w:sz w:val="24"/>
        </w:rPr>
        <w:t>12</w:t>
      </w:r>
      <w:r>
        <w:rPr>
          <w:rFonts w:hint="eastAsia" w:ascii="仿宋_GB2312" w:eastAsia="仿宋_GB2312"/>
          <w:color w:val="000000"/>
          <w:sz w:val="24"/>
        </w:rPr>
        <w:t>月份产值报表（统计报表在国家统计联网直报平台中下载，需街镇盖章）。</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shd w:val="clear" w:color="auto" w:fill="FFFFFF"/>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（十）《若干政策》第</w:t>
      </w:r>
      <w:r>
        <w:rPr>
          <w:rFonts w:eastAsia="楷体_GB2312"/>
          <w:color w:val="000000"/>
          <w:sz w:val="24"/>
        </w:rPr>
        <w:t>34</w:t>
      </w:r>
      <w:r>
        <w:rPr>
          <w:rFonts w:hint="eastAsia" w:ascii="楷体_GB2312" w:eastAsia="楷体_GB2312"/>
          <w:b/>
          <w:color w:val="000000"/>
          <w:sz w:val="24"/>
        </w:rPr>
        <w:t>条：鼓励工业企业扩产增效。</w:t>
      </w:r>
    </w:p>
    <w:p>
      <w:pPr>
        <w:shd w:val="clear" w:color="auto" w:fill="FFFFFF"/>
        <w:spacing w:line="446" w:lineRule="exact"/>
        <w:ind w:firstLine="451" w:firstLineChars="188"/>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.鼓励工业企业上台阶奖补。</w:t>
      </w:r>
    </w:p>
    <w:p>
      <w:pPr>
        <w:shd w:val="clear" w:color="auto" w:fill="FFFFFF"/>
        <w:spacing w:line="446" w:lineRule="exact"/>
        <w:ind w:firstLine="460" w:firstLineChars="191"/>
        <w:rPr>
          <w:rFonts w:ascii="仿宋_GB2312" w:eastAsia="仿宋_GB2312"/>
          <w:b/>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对当年产值首次达到</w:t>
      </w:r>
      <w:r>
        <w:rPr>
          <w:rFonts w:eastAsia="仿宋_GB2312"/>
          <w:color w:val="000000"/>
          <w:sz w:val="24"/>
        </w:rPr>
        <w:t>5000</w:t>
      </w:r>
      <w:r>
        <w:rPr>
          <w:rFonts w:hint="eastAsia" w:ascii="仿宋_GB2312" w:eastAsia="仿宋_GB2312"/>
          <w:color w:val="000000"/>
          <w:sz w:val="24"/>
        </w:rPr>
        <w:t>万元、</w:t>
      </w:r>
      <w:r>
        <w:rPr>
          <w:rFonts w:eastAsia="仿宋_GB2312"/>
          <w:color w:val="000000"/>
          <w:sz w:val="24"/>
        </w:rPr>
        <w:t>1</w:t>
      </w:r>
      <w:r>
        <w:rPr>
          <w:rFonts w:hint="eastAsia" w:ascii="仿宋_GB2312" w:eastAsia="仿宋_GB2312"/>
          <w:color w:val="000000"/>
          <w:sz w:val="24"/>
        </w:rPr>
        <w:t>亿元、</w:t>
      </w:r>
      <w:r>
        <w:rPr>
          <w:rFonts w:eastAsia="仿宋_GB2312"/>
          <w:color w:val="000000"/>
          <w:sz w:val="24"/>
        </w:rPr>
        <w:t>5</w:t>
      </w:r>
      <w:r>
        <w:rPr>
          <w:rFonts w:hint="eastAsia" w:ascii="仿宋_GB2312" w:eastAsia="仿宋_GB2312"/>
          <w:color w:val="000000"/>
          <w:sz w:val="24"/>
        </w:rPr>
        <w:t>亿元以上的规模以上工业企业，且产值增幅达到</w:t>
      </w:r>
      <w:r>
        <w:rPr>
          <w:rFonts w:eastAsia="仿宋_GB2312"/>
          <w:color w:val="000000"/>
          <w:sz w:val="24"/>
        </w:rPr>
        <w:t>5</w:t>
      </w:r>
      <w:r>
        <w:rPr>
          <w:rFonts w:hint="eastAsia" w:ascii="仿宋_GB2312" w:eastAsia="仿宋_GB2312"/>
          <w:color w:val="000000"/>
          <w:sz w:val="24"/>
        </w:rPr>
        <w:t>%以上的，分别给予管理团队</w:t>
      </w:r>
      <w:r>
        <w:rPr>
          <w:rFonts w:eastAsia="仿宋_GB2312"/>
          <w:color w:val="000000"/>
          <w:sz w:val="24"/>
        </w:rPr>
        <w:t>5</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w:t>
      </w:r>
      <w:r>
        <w:rPr>
          <w:rFonts w:eastAsia="仿宋_GB2312"/>
          <w:color w:val="000000"/>
          <w:sz w:val="24"/>
        </w:rPr>
        <w:t>15</w:t>
      </w:r>
      <w:r>
        <w:rPr>
          <w:rFonts w:hint="eastAsia" w:ascii="仿宋_GB2312" w:eastAsia="仿宋_GB2312"/>
          <w:color w:val="000000"/>
          <w:sz w:val="24"/>
        </w:rPr>
        <w:t>万元奖补（每上一个台阶奖补一次）。对当年产值增幅达到</w:t>
      </w:r>
      <w:r>
        <w:rPr>
          <w:rFonts w:eastAsia="仿宋_GB2312"/>
          <w:color w:val="000000"/>
          <w:sz w:val="24"/>
        </w:rPr>
        <w:t>20</w:t>
      </w:r>
      <w:r>
        <w:rPr>
          <w:rFonts w:hint="eastAsia" w:ascii="仿宋_GB2312" w:eastAsia="仿宋_GB2312"/>
          <w:color w:val="000000"/>
          <w:sz w:val="24"/>
        </w:rPr>
        <w:t>%、</w:t>
      </w:r>
      <w:r>
        <w:rPr>
          <w:rFonts w:eastAsia="仿宋_GB2312"/>
          <w:color w:val="000000"/>
          <w:sz w:val="24"/>
        </w:rPr>
        <w:t>30</w:t>
      </w:r>
      <w:r>
        <w:rPr>
          <w:rFonts w:hint="eastAsia" w:ascii="仿宋_GB2312" w:eastAsia="仿宋_GB2312"/>
          <w:color w:val="000000"/>
          <w:sz w:val="24"/>
        </w:rPr>
        <w:t>%以上的亿元以上工业企业，分别给予管理团队</w:t>
      </w:r>
      <w:r>
        <w:rPr>
          <w:rFonts w:eastAsia="仿宋_GB2312"/>
          <w:color w:val="000000"/>
          <w:sz w:val="24"/>
        </w:rPr>
        <w:t>10</w:t>
      </w:r>
      <w:r>
        <w:rPr>
          <w:rFonts w:hint="eastAsia" w:ascii="仿宋_GB2312" w:eastAsia="仿宋_GB2312"/>
          <w:color w:val="000000"/>
          <w:sz w:val="24"/>
        </w:rPr>
        <w:t>万元、</w:t>
      </w:r>
      <w:r>
        <w:rPr>
          <w:rFonts w:eastAsia="仿宋_GB2312"/>
          <w:color w:val="000000"/>
          <w:sz w:val="24"/>
        </w:rPr>
        <w:t>20</w:t>
      </w:r>
      <w:r>
        <w:rPr>
          <w:rFonts w:hint="eastAsia" w:ascii="仿宋_GB2312" w:eastAsia="仿宋_GB2312"/>
          <w:color w:val="000000"/>
          <w:sz w:val="24"/>
        </w:rPr>
        <w:t>万元奖补（与上台阶奖补按照就高原则不重复享受）。对产值规模达到</w:t>
      </w:r>
      <w:r>
        <w:rPr>
          <w:rFonts w:eastAsia="仿宋_GB2312"/>
          <w:color w:val="000000"/>
          <w:sz w:val="24"/>
        </w:rPr>
        <w:t>10</w:t>
      </w:r>
      <w:r>
        <w:rPr>
          <w:rFonts w:hint="eastAsia" w:ascii="仿宋_GB2312" w:eastAsia="仿宋_GB2312"/>
          <w:color w:val="000000"/>
          <w:sz w:val="24"/>
        </w:rPr>
        <w:t>亿元以上的企业，按照市级政策执行。</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当年产值首次达到</w:t>
      </w:r>
      <w:r>
        <w:rPr>
          <w:rFonts w:eastAsia="仿宋_GB2312"/>
          <w:color w:val="000000"/>
          <w:sz w:val="24"/>
        </w:rPr>
        <w:t>5000</w:t>
      </w:r>
      <w:r>
        <w:rPr>
          <w:rFonts w:hint="eastAsia" w:ascii="仿宋_GB2312" w:eastAsia="仿宋_GB2312"/>
          <w:color w:val="000000"/>
          <w:sz w:val="24"/>
        </w:rPr>
        <w:t>万元、</w:t>
      </w:r>
      <w:r>
        <w:rPr>
          <w:rFonts w:eastAsia="仿宋_GB2312"/>
          <w:color w:val="000000"/>
          <w:sz w:val="24"/>
        </w:rPr>
        <w:t>1</w:t>
      </w:r>
      <w:r>
        <w:rPr>
          <w:rFonts w:hint="eastAsia" w:ascii="仿宋_GB2312" w:eastAsia="仿宋_GB2312"/>
          <w:color w:val="000000"/>
          <w:sz w:val="24"/>
        </w:rPr>
        <w:t>亿元、</w:t>
      </w:r>
      <w:r>
        <w:rPr>
          <w:rFonts w:eastAsia="仿宋_GB2312"/>
          <w:color w:val="000000"/>
          <w:sz w:val="24"/>
        </w:rPr>
        <w:t>5</w:t>
      </w:r>
      <w:r>
        <w:rPr>
          <w:rFonts w:hint="eastAsia" w:ascii="仿宋_GB2312" w:eastAsia="仿宋_GB2312"/>
          <w:color w:val="000000"/>
          <w:sz w:val="24"/>
        </w:rPr>
        <w:t>亿元以上的规模以上工业企业，且产值增幅</w:t>
      </w:r>
      <w:r>
        <w:rPr>
          <w:rFonts w:eastAsia="仿宋_GB2312"/>
          <w:color w:val="000000"/>
          <w:sz w:val="24"/>
        </w:rPr>
        <w:t>5</w:t>
      </w:r>
      <w:r>
        <w:rPr>
          <w:rFonts w:hint="eastAsia" w:ascii="仿宋_GB2312" w:eastAsia="仿宋_GB2312"/>
          <w:color w:val="000000"/>
          <w:sz w:val="24"/>
        </w:rPr>
        <w:t>%以上；当年产值增幅达到</w:t>
      </w:r>
      <w:r>
        <w:rPr>
          <w:rFonts w:eastAsia="仿宋_GB2312"/>
          <w:color w:val="000000"/>
          <w:sz w:val="24"/>
        </w:rPr>
        <w:t>20</w:t>
      </w:r>
      <w:r>
        <w:rPr>
          <w:rFonts w:hint="eastAsia" w:ascii="仿宋_GB2312" w:eastAsia="仿宋_GB2312"/>
          <w:color w:val="000000"/>
          <w:sz w:val="24"/>
        </w:rPr>
        <w:t>%、</w:t>
      </w:r>
      <w:r>
        <w:rPr>
          <w:rFonts w:eastAsia="仿宋_GB2312"/>
          <w:color w:val="000000"/>
          <w:sz w:val="24"/>
        </w:rPr>
        <w:t>30</w:t>
      </w:r>
      <w:r>
        <w:rPr>
          <w:rFonts w:hint="eastAsia" w:ascii="仿宋_GB2312" w:eastAsia="仿宋_GB2312"/>
          <w:color w:val="000000"/>
          <w:sz w:val="24"/>
        </w:rPr>
        <w:t>%以上的亿元以上工业企业；当年产值规模达到</w:t>
      </w:r>
      <w:r>
        <w:rPr>
          <w:rFonts w:eastAsia="仿宋_GB2312"/>
          <w:color w:val="000000"/>
          <w:sz w:val="24"/>
        </w:rPr>
        <w:t>10</w:t>
      </w:r>
      <w:r>
        <w:rPr>
          <w:rFonts w:hint="eastAsia" w:ascii="仿宋_GB2312" w:eastAsia="仿宋_GB2312"/>
          <w:color w:val="000000"/>
          <w:sz w:val="24"/>
        </w:rPr>
        <w:t>亿元以上的工业企业，按照合肥市先进制造业政策申报要求执行。</w:t>
      </w:r>
    </w:p>
    <w:p>
      <w:pPr>
        <w:shd w:val="clear" w:color="auto" w:fill="FFFFFF"/>
        <w:spacing w:line="446" w:lineRule="exact"/>
        <w:ind w:firstLine="453" w:firstLineChars="188"/>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企业</w:t>
      </w:r>
      <w:r>
        <w:rPr>
          <w:rFonts w:eastAsia="仿宋_GB2312"/>
          <w:color w:val="000000"/>
          <w:sz w:val="24"/>
        </w:rPr>
        <w:t>12</w:t>
      </w:r>
      <w:r>
        <w:rPr>
          <w:rFonts w:hint="eastAsia" w:ascii="仿宋_GB2312" w:eastAsia="仿宋_GB2312"/>
          <w:color w:val="000000"/>
          <w:sz w:val="24"/>
        </w:rPr>
        <w:t>月份产值报表（统计报表在国家统计联网直报平台中下载，需街镇盖章）；</w:t>
      </w:r>
      <w:r>
        <w:rPr>
          <w:rFonts w:hint="eastAsia" w:ascii="仿宋_GB2312" w:hAnsi="宋体" w:eastAsia="仿宋_GB2312" w:cs="宋体"/>
          <w:color w:val="000000"/>
          <w:sz w:val="24"/>
        </w:rPr>
        <w:t>②</w:t>
      </w:r>
      <w:r>
        <w:rPr>
          <w:rFonts w:hint="eastAsia" w:ascii="仿宋_GB2312" w:eastAsia="仿宋_GB2312"/>
          <w:color w:val="000000"/>
          <w:sz w:val="24"/>
        </w:rPr>
        <w:t>企业年度财务审计报告；</w:t>
      </w:r>
      <w:r>
        <w:rPr>
          <w:rFonts w:hint="eastAsia" w:ascii="仿宋_GB2312" w:hAnsi="宋体" w:eastAsia="仿宋_GB2312" w:cs="宋体"/>
          <w:color w:val="000000"/>
          <w:sz w:val="24"/>
        </w:rPr>
        <w:t>③</w:t>
      </w:r>
      <w:r>
        <w:rPr>
          <w:rFonts w:hint="eastAsia" w:ascii="仿宋_GB2312" w:eastAsia="仿宋_GB2312"/>
          <w:color w:val="000000"/>
          <w:sz w:val="24"/>
        </w:rPr>
        <w:t>企业年度纳税证明。</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）政策咨询：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shd w:val="clear" w:color="auto" w:fill="FFFFFF"/>
        <w:spacing w:line="446" w:lineRule="exact"/>
        <w:ind w:firstLine="480" w:firstLineChars="20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.建立亩均效益评价机制奖补。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按照制造业企业亩均产值、亩均经济贡献实行差异化奖补。对当年亩均产值达到</w:t>
      </w:r>
      <w:r>
        <w:rPr>
          <w:rFonts w:eastAsia="仿宋_GB2312"/>
          <w:color w:val="000000"/>
          <w:sz w:val="24"/>
        </w:rPr>
        <w:t>800</w:t>
      </w:r>
      <w:r>
        <w:rPr>
          <w:rFonts w:hint="eastAsia" w:ascii="仿宋_GB2312" w:eastAsia="仿宋_GB2312"/>
          <w:color w:val="000000"/>
          <w:sz w:val="24"/>
        </w:rPr>
        <w:t>万元以上或亩均经济贡献达到</w:t>
      </w:r>
      <w:r>
        <w:rPr>
          <w:rFonts w:eastAsia="仿宋_GB2312"/>
          <w:color w:val="000000"/>
          <w:sz w:val="24"/>
        </w:rPr>
        <w:t>30</w:t>
      </w:r>
      <w:r>
        <w:rPr>
          <w:rFonts w:hint="eastAsia" w:ascii="仿宋_GB2312" w:eastAsia="仿宋_GB2312"/>
          <w:color w:val="000000"/>
          <w:sz w:val="24"/>
        </w:rPr>
        <w:t>万元以上的制造业企业，按照</w:t>
      </w:r>
      <w:r>
        <w:rPr>
          <w:rFonts w:eastAsia="仿宋_GB2312"/>
          <w:color w:val="000000"/>
          <w:sz w:val="24"/>
        </w:rPr>
        <w:t>1</w:t>
      </w:r>
      <w:r>
        <w:rPr>
          <w:rFonts w:hint="eastAsia" w:ascii="仿宋_GB2312" w:eastAsia="仿宋_GB2312"/>
          <w:color w:val="000000"/>
          <w:sz w:val="24"/>
        </w:rPr>
        <w:t>.</w:t>
      </w:r>
      <w:r>
        <w:rPr>
          <w:rFonts w:eastAsia="仿宋_GB2312"/>
          <w:color w:val="000000"/>
          <w:sz w:val="24"/>
        </w:rPr>
        <w:t>5</w:t>
      </w:r>
      <w:r>
        <w:rPr>
          <w:rFonts w:hint="eastAsia" w:ascii="仿宋_GB2312" w:eastAsia="仿宋_GB2312"/>
          <w:color w:val="000000"/>
          <w:sz w:val="24"/>
        </w:rPr>
        <w:t>万元/亩给予管理团队最高</w:t>
      </w:r>
      <w:r>
        <w:rPr>
          <w:rFonts w:eastAsia="仿宋_GB2312"/>
          <w:color w:val="000000"/>
          <w:sz w:val="24"/>
        </w:rPr>
        <w:t>80</w:t>
      </w:r>
      <w:r>
        <w:rPr>
          <w:rFonts w:hint="eastAsia" w:ascii="仿宋_GB2312" w:eastAsia="仿宋_GB2312"/>
          <w:color w:val="000000"/>
          <w:sz w:val="24"/>
        </w:rPr>
        <w:t>万元一次性奖补；对当年亩均产值达到</w:t>
      </w:r>
      <w:r>
        <w:rPr>
          <w:rFonts w:eastAsia="仿宋_GB2312"/>
          <w:color w:val="000000"/>
          <w:sz w:val="24"/>
        </w:rPr>
        <w:t>1000</w:t>
      </w:r>
      <w:r>
        <w:rPr>
          <w:rFonts w:hint="eastAsia" w:ascii="仿宋_GB2312" w:eastAsia="仿宋_GB2312"/>
          <w:color w:val="000000"/>
          <w:sz w:val="24"/>
        </w:rPr>
        <w:t>万元以上或亩均经济贡献达到</w:t>
      </w:r>
      <w:r>
        <w:rPr>
          <w:rFonts w:eastAsia="仿宋_GB2312"/>
          <w:color w:val="000000"/>
          <w:sz w:val="24"/>
        </w:rPr>
        <w:t>40</w:t>
      </w:r>
      <w:r>
        <w:rPr>
          <w:rFonts w:hint="eastAsia" w:ascii="仿宋_GB2312" w:eastAsia="仿宋_GB2312"/>
          <w:color w:val="000000"/>
          <w:sz w:val="24"/>
        </w:rPr>
        <w:t>万元以上的制造业企业，按照</w:t>
      </w:r>
      <w:r>
        <w:rPr>
          <w:rFonts w:eastAsia="仿宋_GB2312"/>
          <w:color w:val="000000"/>
          <w:sz w:val="24"/>
        </w:rPr>
        <w:t>2</w:t>
      </w:r>
      <w:r>
        <w:rPr>
          <w:rFonts w:hint="eastAsia" w:ascii="仿宋_GB2312" w:eastAsia="仿宋_GB2312"/>
          <w:color w:val="000000"/>
          <w:sz w:val="24"/>
        </w:rPr>
        <w:t>万元/亩给予管理团队最高</w:t>
      </w:r>
      <w:r>
        <w:rPr>
          <w:rFonts w:eastAsia="仿宋_GB2312"/>
          <w:color w:val="000000"/>
          <w:sz w:val="24"/>
        </w:rPr>
        <w:t>100</w:t>
      </w:r>
      <w:r>
        <w:rPr>
          <w:rFonts w:hint="eastAsia" w:ascii="仿宋_GB2312" w:eastAsia="仿宋_GB2312"/>
          <w:color w:val="000000"/>
          <w:sz w:val="24"/>
        </w:rPr>
        <w:t>万元一次性奖补。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当年亩均产值达到</w:t>
      </w:r>
      <w:r>
        <w:rPr>
          <w:rFonts w:eastAsia="仿宋_GB2312"/>
          <w:color w:val="000000"/>
          <w:sz w:val="24"/>
        </w:rPr>
        <w:t>800</w:t>
      </w:r>
      <w:r>
        <w:rPr>
          <w:rFonts w:hint="eastAsia" w:ascii="仿宋_GB2312" w:eastAsia="仿宋_GB2312"/>
          <w:color w:val="000000"/>
          <w:sz w:val="24"/>
        </w:rPr>
        <w:t>万元以上或亩均经济贡献（限增值税、所得税）达到</w:t>
      </w:r>
      <w:r>
        <w:rPr>
          <w:rFonts w:eastAsia="仿宋_GB2312"/>
          <w:color w:val="000000"/>
          <w:sz w:val="24"/>
        </w:rPr>
        <w:t>30</w:t>
      </w:r>
      <w:r>
        <w:rPr>
          <w:rFonts w:hint="eastAsia" w:ascii="仿宋_GB2312" w:eastAsia="仿宋_GB2312"/>
          <w:color w:val="000000"/>
          <w:sz w:val="24"/>
        </w:rPr>
        <w:t>万元以上的制造业企业；当年亩均产值达到</w:t>
      </w:r>
      <w:r>
        <w:rPr>
          <w:rFonts w:eastAsia="仿宋_GB2312"/>
          <w:color w:val="000000"/>
          <w:sz w:val="24"/>
        </w:rPr>
        <w:t>1000</w:t>
      </w:r>
      <w:r>
        <w:rPr>
          <w:rFonts w:hint="eastAsia" w:ascii="仿宋_GB2312" w:eastAsia="仿宋_GB2312"/>
          <w:color w:val="000000"/>
          <w:sz w:val="24"/>
        </w:rPr>
        <w:t>万元以上或亩均经济贡献达到</w:t>
      </w:r>
      <w:r>
        <w:rPr>
          <w:rFonts w:eastAsia="仿宋_GB2312"/>
          <w:color w:val="000000"/>
          <w:sz w:val="24"/>
        </w:rPr>
        <w:t>40</w:t>
      </w:r>
      <w:r>
        <w:rPr>
          <w:rFonts w:hint="eastAsia" w:ascii="仿宋_GB2312" w:eastAsia="仿宋_GB2312"/>
          <w:color w:val="000000"/>
          <w:sz w:val="24"/>
        </w:rPr>
        <w:t>万元以上的制造业企业。</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企业</w:t>
      </w:r>
      <w:r>
        <w:rPr>
          <w:rFonts w:eastAsia="仿宋_GB2312"/>
          <w:color w:val="000000"/>
          <w:sz w:val="24"/>
        </w:rPr>
        <w:t>12</w:t>
      </w:r>
      <w:r>
        <w:rPr>
          <w:rFonts w:hint="eastAsia" w:ascii="仿宋_GB2312" w:eastAsia="仿宋_GB2312"/>
          <w:color w:val="000000"/>
          <w:sz w:val="24"/>
        </w:rPr>
        <w:t>月份产值报表（统计报表在国家统计联网直报平台中下载，需街镇盖章）；</w:t>
      </w:r>
      <w:r>
        <w:rPr>
          <w:rFonts w:hint="eastAsia" w:ascii="仿宋_GB2312" w:hAnsi="宋体" w:eastAsia="仿宋_GB2312" w:cs="宋体"/>
          <w:color w:val="000000"/>
          <w:sz w:val="24"/>
        </w:rPr>
        <w:t>②</w:t>
      </w:r>
      <w:r>
        <w:rPr>
          <w:rFonts w:hint="eastAsia" w:ascii="仿宋_GB2312" w:eastAsia="仿宋_GB2312"/>
          <w:color w:val="000000"/>
          <w:sz w:val="24"/>
        </w:rPr>
        <w:t>土地使用证复印件；</w:t>
      </w:r>
      <w:r>
        <w:rPr>
          <w:rFonts w:hint="eastAsia" w:ascii="仿宋_GB2312" w:hAnsi="宋体" w:eastAsia="仿宋_GB2312" w:cs="宋体"/>
          <w:color w:val="000000"/>
          <w:sz w:val="24"/>
        </w:rPr>
        <w:t>③</w:t>
      </w:r>
      <w:r>
        <w:rPr>
          <w:rFonts w:hint="eastAsia" w:ascii="仿宋_GB2312" w:eastAsia="仿宋_GB2312"/>
          <w:color w:val="000000"/>
          <w:sz w:val="24"/>
        </w:rPr>
        <w:t>企业年度财务审计报告；</w:t>
      </w:r>
      <w:r>
        <w:rPr>
          <w:rFonts w:hint="eastAsia" w:ascii="仿宋_GB2312" w:hAnsi="宋体" w:eastAsia="仿宋_GB2312" w:cs="宋体"/>
          <w:color w:val="000000"/>
          <w:sz w:val="24"/>
        </w:rPr>
        <w:t>④</w:t>
      </w:r>
      <w:r>
        <w:rPr>
          <w:rFonts w:hint="eastAsia" w:ascii="仿宋_GB2312" w:eastAsia="仿宋_GB2312"/>
          <w:color w:val="000000"/>
          <w:sz w:val="24"/>
        </w:rPr>
        <w:t>企业年度纳税证明；</w:t>
      </w:r>
      <w:r>
        <w:rPr>
          <w:rFonts w:hint="eastAsia" w:ascii="仿宋_GB2312" w:hAnsi="宋体" w:eastAsia="仿宋_GB2312" w:cs="宋体"/>
          <w:color w:val="000000"/>
          <w:sz w:val="24"/>
        </w:rPr>
        <w:t>⑤</w:t>
      </w:r>
      <w:r>
        <w:rPr>
          <w:rFonts w:hint="eastAsia" w:ascii="仿宋_GB2312" w:eastAsia="仿宋_GB2312"/>
          <w:color w:val="000000"/>
          <w:sz w:val="24"/>
        </w:rPr>
        <w:t>企业增值税纳税申报表。</w:t>
      </w:r>
    </w:p>
    <w:p>
      <w:pPr>
        <w:pStyle w:val="2"/>
        <w:spacing w:before="0" w:beforeAutospacing="0" w:after="0" w:line="446" w:lineRule="exact"/>
        <w:ind w:firstLine="361" w:firstLineChars="150"/>
        <w:rPr>
          <w:rFonts w:ascii="仿宋_GB2312" w:eastAsia="仿宋_GB2312"/>
          <w:color w:val="000000"/>
          <w:sz w:val="24"/>
          <w:szCs w:val="24"/>
        </w:rPr>
      </w:pPr>
      <w:r>
        <w:rPr>
          <w:rFonts w:hint="eastAsia" w:ascii="仿宋_GB2312" w:eastAsia="仿宋_GB2312"/>
          <w:b/>
          <w:color w:val="000000"/>
          <w:kern w:val="0"/>
          <w:sz w:val="24"/>
          <w:szCs w:val="24"/>
        </w:rPr>
        <w:t>（</w:t>
      </w:r>
      <w:r>
        <w:rPr>
          <w:rFonts w:eastAsia="仿宋_GB2312"/>
          <w:color w:val="000000"/>
          <w:kern w:val="0"/>
          <w:sz w:val="24"/>
          <w:szCs w:val="24"/>
        </w:rPr>
        <w:t>4</w:t>
      </w:r>
      <w:r>
        <w:rPr>
          <w:rFonts w:hint="eastAsia" w:ascii="仿宋_GB2312" w:eastAsia="仿宋_GB2312"/>
          <w:b/>
          <w:color w:val="000000"/>
          <w:kern w:val="0"/>
          <w:sz w:val="24"/>
          <w:szCs w:val="24"/>
        </w:rPr>
        <w:t>）申报咨询：</w:t>
      </w:r>
      <w:r>
        <w:rPr>
          <w:rFonts w:hint="eastAsia" w:ascii="仿宋_GB2312" w:eastAsia="仿宋_GB2312"/>
          <w:color w:val="000000"/>
          <w:kern w:val="0"/>
          <w:sz w:val="24"/>
          <w:szCs w:val="24"/>
        </w:rPr>
        <w:t>经济运行与投资科，</w:t>
      </w:r>
      <w:r>
        <w:rPr>
          <w:rFonts w:eastAsia="仿宋_GB2312"/>
          <w:color w:val="000000"/>
          <w:kern w:val="0"/>
          <w:sz w:val="24"/>
          <w:szCs w:val="24"/>
        </w:rPr>
        <w:t>63357346。</w:t>
      </w:r>
    </w:p>
    <w:p>
      <w:pPr>
        <w:shd w:val="clear" w:color="auto" w:fill="FFFFFF"/>
        <w:spacing w:line="446" w:lineRule="exact"/>
        <w:ind w:firstLine="360" w:firstLineChars="150"/>
        <w:rPr>
          <w:rFonts w:ascii="楷体_GB2312" w:eastAsia="楷体_GB2312"/>
          <w:b/>
          <w:color w:val="000000"/>
          <w:sz w:val="24"/>
        </w:rPr>
      </w:pPr>
      <w:r>
        <w:rPr>
          <w:rFonts w:hint="eastAsia" w:ascii="楷体_GB2312" w:eastAsia="楷体_GB2312"/>
          <w:b/>
          <w:color w:val="000000"/>
          <w:sz w:val="24"/>
        </w:rPr>
        <w:t>（十一）《若干政策》第</w:t>
      </w:r>
      <w:r>
        <w:rPr>
          <w:rFonts w:eastAsia="楷体_GB2312"/>
          <w:color w:val="000000"/>
          <w:sz w:val="24"/>
        </w:rPr>
        <w:t>35</w:t>
      </w:r>
      <w:r>
        <w:rPr>
          <w:rFonts w:hint="eastAsia" w:ascii="楷体_GB2312" w:eastAsia="楷体_GB2312"/>
          <w:b/>
          <w:color w:val="000000"/>
          <w:sz w:val="24"/>
        </w:rPr>
        <w:t>条：支持领军企业发展。</w:t>
      </w:r>
    </w:p>
    <w:p>
      <w:pPr>
        <w:shd w:val="clear" w:color="auto" w:fill="FFFFFF"/>
        <w:spacing w:line="446" w:lineRule="exact"/>
        <w:ind w:firstLine="360" w:firstLineChars="15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.国家级制造业“单项冠军”“专精特新”小巨人和省级“专精特新”冠军企业奖补。</w:t>
      </w:r>
    </w:p>
    <w:p>
      <w:pPr>
        <w:spacing w:line="446" w:lineRule="exact"/>
        <w:ind w:firstLine="349" w:firstLineChars="150"/>
        <w:rPr>
          <w:rFonts w:ascii="仿宋_GB2312" w:eastAsia="仿宋_GB2312"/>
          <w:color w:val="000000"/>
          <w:spacing w:val="-4"/>
          <w:sz w:val="24"/>
        </w:rPr>
      </w:pPr>
      <w:r>
        <w:rPr>
          <w:rFonts w:hint="eastAsia" w:ascii="仿宋_GB2312" w:eastAsia="仿宋_GB2312"/>
          <w:b/>
          <w:color w:val="000000"/>
          <w:spacing w:val="-4"/>
          <w:sz w:val="24"/>
        </w:rPr>
        <w:t>（</w:t>
      </w:r>
      <w:r>
        <w:rPr>
          <w:rFonts w:eastAsia="仿宋_GB2312"/>
          <w:color w:val="000000"/>
          <w:spacing w:val="-4"/>
          <w:sz w:val="24"/>
        </w:rPr>
        <w:t>1</w:t>
      </w:r>
      <w:r>
        <w:rPr>
          <w:rFonts w:hint="eastAsia" w:ascii="仿宋_GB2312" w:eastAsia="仿宋_GB2312"/>
          <w:b/>
          <w:color w:val="000000"/>
          <w:spacing w:val="-4"/>
          <w:sz w:val="24"/>
        </w:rPr>
        <w:t>）政策内容：</w:t>
      </w:r>
      <w:r>
        <w:rPr>
          <w:rFonts w:hint="eastAsia" w:ascii="仿宋_GB2312" w:eastAsia="仿宋_GB2312"/>
          <w:color w:val="000000"/>
          <w:spacing w:val="-4"/>
          <w:sz w:val="24"/>
        </w:rPr>
        <w:t>对新认定国家级制造业“单项冠军”“专精特新”小巨人和省级“专精特新”冠军企业，连续</w:t>
      </w:r>
      <w:r>
        <w:rPr>
          <w:rFonts w:eastAsia="仿宋_GB2312"/>
          <w:color w:val="000000"/>
          <w:spacing w:val="-4"/>
          <w:sz w:val="24"/>
        </w:rPr>
        <w:t>3</w:t>
      </w:r>
      <w:r>
        <w:rPr>
          <w:rFonts w:hint="eastAsia" w:ascii="仿宋_GB2312" w:eastAsia="仿宋_GB2312"/>
          <w:color w:val="000000"/>
          <w:spacing w:val="-4"/>
          <w:sz w:val="24"/>
        </w:rPr>
        <w:t>年按照其当年新增我市贡献超过全市平均增幅部分的</w:t>
      </w:r>
      <w:r>
        <w:rPr>
          <w:rFonts w:eastAsia="仿宋_GB2312"/>
          <w:color w:val="000000"/>
          <w:spacing w:val="-4"/>
          <w:sz w:val="24"/>
        </w:rPr>
        <w:t>50</w:t>
      </w:r>
      <w:r>
        <w:rPr>
          <w:rFonts w:hint="eastAsia" w:ascii="仿宋_GB2312" w:eastAsia="仿宋_GB2312"/>
          <w:color w:val="000000"/>
          <w:spacing w:val="-4"/>
          <w:sz w:val="24"/>
        </w:rPr>
        <w:t>%给予最高</w:t>
      </w:r>
      <w:r>
        <w:rPr>
          <w:rFonts w:eastAsia="仿宋_GB2312"/>
          <w:color w:val="000000"/>
          <w:spacing w:val="-4"/>
          <w:sz w:val="24"/>
        </w:rPr>
        <w:t>100</w:t>
      </w:r>
      <w:r>
        <w:rPr>
          <w:rFonts w:hint="eastAsia" w:ascii="仿宋_GB2312" w:eastAsia="仿宋_GB2312"/>
          <w:color w:val="000000"/>
          <w:spacing w:val="-4"/>
          <w:sz w:val="24"/>
        </w:rPr>
        <w:t>万元奖补（根据《合肥市推动经济高质量发展若干政策》（合办〔</w:t>
      </w:r>
      <w:r>
        <w:rPr>
          <w:rFonts w:eastAsia="仿宋_GB2312"/>
          <w:color w:val="000000"/>
          <w:spacing w:val="-4"/>
          <w:sz w:val="24"/>
        </w:rPr>
        <w:t>2021</w:t>
      </w:r>
      <w:r>
        <w:rPr>
          <w:rFonts w:hint="eastAsia" w:ascii="仿宋_GB2312" w:eastAsia="仿宋_GB2312"/>
          <w:color w:val="000000"/>
          <w:spacing w:val="-4"/>
          <w:sz w:val="24"/>
        </w:rPr>
        <w:t>〕</w:t>
      </w:r>
      <w:r>
        <w:rPr>
          <w:rFonts w:eastAsia="仿宋_GB2312"/>
          <w:color w:val="000000"/>
          <w:spacing w:val="-4"/>
          <w:sz w:val="24"/>
        </w:rPr>
        <w:t>8</w:t>
      </w:r>
      <w:r>
        <w:rPr>
          <w:rFonts w:hint="eastAsia" w:ascii="仿宋_GB2312" w:eastAsia="仿宋_GB2312"/>
          <w:color w:val="000000"/>
          <w:spacing w:val="-4"/>
          <w:sz w:val="24"/>
        </w:rPr>
        <w:t>号），奖补资金由市区两级按</w:t>
      </w:r>
      <w:r>
        <w:rPr>
          <w:rFonts w:eastAsia="仿宋_GB2312"/>
          <w:color w:val="000000"/>
          <w:spacing w:val="-4"/>
          <w:sz w:val="24"/>
        </w:rPr>
        <w:t>1</w:t>
      </w:r>
      <w:r>
        <w:rPr>
          <w:rFonts w:hint="eastAsia" w:ascii="仿宋_GB2312" w:eastAsia="仿宋_GB2312"/>
          <w:color w:val="000000"/>
          <w:spacing w:val="-4"/>
          <w:sz w:val="24"/>
        </w:rPr>
        <w:t>:</w:t>
      </w:r>
      <w:r>
        <w:rPr>
          <w:rFonts w:eastAsia="仿宋_GB2312"/>
          <w:color w:val="000000"/>
          <w:spacing w:val="-4"/>
          <w:sz w:val="24"/>
        </w:rPr>
        <w:t>1</w:t>
      </w:r>
      <w:r>
        <w:rPr>
          <w:rFonts w:hint="eastAsia" w:ascii="仿宋_GB2312" w:eastAsia="仿宋_GB2312"/>
          <w:color w:val="000000"/>
          <w:spacing w:val="-4"/>
          <w:sz w:val="24"/>
        </w:rPr>
        <w:t>承担）。</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新认定为国家级制造业“单项冠军”“专精特新”小巨人和省级“专精特新”冠军企业。</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按照合肥市先进制造业政策申报要求执行。</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spacing w:line="446" w:lineRule="exact"/>
        <w:ind w:firstLine="360" w:firstLineChars="15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.省级、国家级技术创新示范企业、省级、市级“专精特新”企业及省级高成长型小微企业奖补。</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eastAsia="仿宋_GB2312"/>
          <w:color w:val="000000"/>
          <w:sz w:val="24"/>
        </w:rPr>
        <w:t>2</w:t>
      </w:r>
      <w:r>
        <w:rPr>
          <w:rFonts w:hint="eastAsia" w:ascii="仿宋_GB2312" w:eastAsia="仿宋_GB2312"/>
          <w:color w:val="000000"/>
          <w:sz w:val="24"/>
        </w:rPr>
        <w:t>.对新认定为国家级、省级技术创新示范企业的，分别给予</w:t>
      </w:r>
      <w:r>
        <w:rPr>
          <w:rFonts w:eastAsia="仿宋_GB2312"/>
          <w:color w:val="000000"/>
          <w:sz w:val="24"/>
        </w:rPr>
        <w:t>100</w:t>
      </w:r>
      <w:r>
        <w:rPr>
          <w:rFonts w:hint="eastAsia" w:ascii="仿宋_GB2312" w:eastAsia="仿宋_GB2312"/>
          <w:color w:val="000000"/>
          <w:sz w:val="24"/>
        </w:rPr>
        <w:t>万元、</w:t>
      </w:r>
      <w:r>
        <w:rPr>
          <w:rFonts w:eastAsia="仿宋_GB2312"/>
          <w:color w:val="000000"/>
          <w:sz w:val="24"/>
        </w:rPr>
        <w:t>20</w:t>
      </w:r>
      <w:r>
        <w:rPr>
          <w:rFonts w:hint="eastAsia" w:ascii="仿宋_GB2312" w:eastAsia="仿宋_GB2312"/>
          <w:color w:val="000000"/>
          <w:sz w:val="24"/>
        </w:rPr>
        <w:t>万元一次性奖补；对新认定为省级“专精特新”企业、高成长型小微企业的，分别给予</w:t>
      </w:r>
      <w:r>
        <w:rPr>
          <w:rFonts w:eastAsia="仿宋_GB2312"/>
          <w:color w:val="000000"/>
          <w:sz w:val="24"/>
        </w:rPr>
        <w:t>20</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万元一次性奖补；对新认定为市级“专精特新”企业的，给予</w:t>
      </w:r>
      <w:r>
        <w:rPr>
          <w:rFonts w:eastAsia="仿宋_GB2312"/>
          <w:color w:val="000000"/>
          <w:sz w:val="24"/>
        </w:rPr>
        <w:t>10</w:t>
      </w:r>
      <w:r>
        <w:rPr>
          <w:rFonts w:hint="eastAsia" w:ascii="仿宋_GB2312" w:eastAsia="仿宋_GB2312"/>
          <w:color w:val="000000"/>
          <w:sz w:val="24"/>
        </w:rPr>
        <w:t>万元一次性奖补。</w:t>
      </w:r>
    </w:p>
    <w:p>
      <w:pPr>
        <w:spacing w:line="446" w:lineRule="exact"/>
        <w:ind w:firstLine="361" w:firstLineChars="150"/>
        <w:rPr>
          <w:rFonts w:ascii="仿宋_GB2312" w:eastAsia="仿宋_GB2312"/>
          <w:b/>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新认定为国家级、省级技术创新示范企业；新认定为省级“专精特新”企业、高成长型小微企业；新认定为市级“专精特新”企业。</w:t>
      </w:r>
    </w:p>
    <w:p>
      <w:pPr>
        <w:spacing w:line="446" w:lineRule="exact"/>
        <w:ind w:firstLine="361" w:firstLineChars="150"/>
        <w:rPr>
          <w:rFonts w:ascii="仿宋_GB2312" w:eastAsia="仿宋_GB2312"/>
          <w:b/>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361" w:firstLineChars="1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spacing w:line="446" w:lineRule="exact"/>
        <w:ind w:firstLine="342" w:firstLineChars="150"/>
        <w:rPr>
          <w:rFonts w:ascii="楷体_GB2312" w:eastAsia="楷体_GB2312"/>
          <w:b/>
          <w:color w:val="000000"/>
          <w:spacing w:val="-6"/>
          <w:sz w:val="24"/>
        </w:rPr>
      </w:pPr>
      <w:r>
        <w:rPr>
          <w:rFonts w:hint="eastAsia" w:ascii="楷体_GB2312" w:eastAsia="楷体_GB2312"/>
          <w:b/>
          <w:color w:val="000000"/>
          <w:spacing w:val="-6"/>
          <w:sz w:val="24"/>
        </w:rPr>
        <w:t>（十二）《若干政策》第</w:t>
      </w:r>
      <w:r>
        <w:rPr>
          <w:rFonts w:eastAsia="楷体_GB2312"/>
          <w:color w:val="000000"/>
          <w:spacing w:val="-6"/>
          <w:sz w:val="24"/>
        </w:rPr>
        <w:t>36</w:t>
      </w:r>
      <w:r>
        <w:rPr>
          <w:rFonts w:hint="eastAsia" w:ascii="楷体_GB2312" w:eastAsia="楷体_GB2312"/>
          <w:b/>
          <w:color w:val="000000"/>
          <w:spacing w:val="-6"/>
          <w:sz w:val="24"/>
        </w:rPr>
        <w:t>条：推动企业品牌质量建设。</w:t>
      </w:r>
    </w:p>
    <w:p>
      <w:pPr>
        <w:spacing w:line="446" w:lineRule="exact"/>
        <w:ind w:firstLine="600" w:firstLineChars="25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对新认定为安徽工业精品的企业，给予</w:t>
      </w:r>
      <w:r>
        <w:rPr>
          <w:rFonts w:eastAsia="仿宋_GB2312"/>
          <w:color w:val="000000"/>
          <w:sz w:val="24"/>
        </w:rPr>
        <w:t>10</w:t>
      </w:r>
      <w:r>
        <w:rPr>
          <w:rFonts w:hint="eastAsia" w:ascii="仿宋_GB2312" w:eastAsia="仿宋_GB2312"/>
          <w:color w:val="000000"/>
          <w:sz w:val="24"/>
        </w:rPr>
        <w:t>万元一次性奖补；对新认定的安徽省新产品，每个给予</w:t>
      </w:r>
      <w:r>
        <w:rPr>
          <w:rFonts w:eastAsia="仿宋_GB2312"/>
          <w:color w:val="000000"/>
          <w:sz w:val="24"/>
        </w:rPr>
        <w:t>5</w:t>
      </w:r>
      <w:r>
        <w:rPr>
          <w:rFonts w:hint="eastAsia" w:ascii="仿宋_GB2312" w:eastAsia="仿宋_GB2312"/>
          <w:color w:val="000000"/>
          <w:sz w:val="24"/>
        </w:rPr>
        <w:t>万元一次性奖补，单个企业最高</w:t>
      </w:r>
      <w:r>
        <w:rPr>
          <w:rFonts w:eastAsia="仿宋_GB2312"/>
          <w:color w:val="000000"/>
          <w:sz w:val="24"/>
        </w:rPr>
        <w:t>10</w:t>
      </w:r>
      <w:r>
        <w:rPr>
          <w:rFonts w:hint="eastAsia" w:ascii="仿宋_GB2312" w:eastAsia="仿宋_GB2312"/>
          <w:color w:val="000000"/>
          <w:sz w:val="24"/>
        </w:rPr>
        <w:t>万元；对新认定为安徽省质量奖的工业企业，给予</w:t>
      </w:r>
      <w:r>
        <w:rPr>
          <w:rFonts w:eastAsia="仿宋_GB2312"/>
          <w:color w:val="000000"/>
          <w:sz w:val="24"/>
        </w:rPr>
        <w:t>10</w:t>
      </w:r>
      <w:r>
        <w:rPr>
          <w:rFonts w:hint="eastAsia" w:ascii="仿宋_GB2312" w:eastAsia="仿宋_GB2312"/>
          <w:color w:val="000000"/>
          <w:sz w:val="24"/>
        </w:rPr>
        <w:t>万元一次性奖补；对新认定为安徽省工业和信息化领域标准化示范企业的，给予</w:t>
      </w:r>
      <w:r>
        <w:rPr>
          <w:rFonts w:eastAsia="仿宋_GB2312"/>
          <w:color w:val="000000"/>
          <w:sz w:val="24"/>
        </w:rPr>
        <w:t>10</w:t>
      </w:r>
      <w:r>
        <w:rPr>
          <w:rFonts w:hint="eastAsia" w:ascii="仿宋_GB2312" w:eastAsia="仿宋_GB2312"/>
          <w:color w:val="000000"/>
          <w:sz w:val="24"/>
        </w:rPr>
        <w:t>万元一次性奖补。</w:t>
      </w:r>
    </w:p>
    <w:p>
      <w:pPr>
        <w:spacing w:line="446" w:lineRule="exact"/>
        <w:ind w:firstLine="600" w:firstLineChars="25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新认定为安徽工业精品企业；新认定的安徽省新产品；新认定为安徽省质量奖工业企业；新认定为安徽省工业和信息化领域标准化示范企业。</w:t>
      </w:r>
    </w:p>
    <w:p>
      <w:pPr>
        <w:spacing w:line="446" w:lineRule="exact"/>
        <w:ind w:firstLine="600" w:firstLineChars="25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600" w:firstLineChars="25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（十三）《若干政策》第</w:t>
      </w:r>
      <w:r>
        <w:rPr>
          <w:rFonts w:eastAsia="楷体_GB2312"/>
          <w:color w:val="000000"/>
          <w:sz w:val="24"/>
        </w:rPr>
        <w:t>37</w:t>
      </w:r>
      <w:r>
        <w:rPr>
          <w:rFonts w:hint="eastAsia" w:ascii="楷体_GB2312" w:eastAsia="楷体_GB2312"/>
          <w:b/>
          <w:color w:val="000000"/>
          <w:sz w:val="24"/>
        </w:rPr>
        <w:t>条：创建转型标杆企业。</w:t>
      </w:r>
    </w:p>
    <w:p>
      <w:pPr>
        <w:spacing w:line="446" w:lineRule="exact"/>
        <w:ind w:firstLine="480" w:firstLineChars="20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对新认定为国家级、省级、市级服务型制造示范企业（平台）的，分别给予</w:t>
      </w:r>
      <w:r>
        <w:rPr>
          <w:rFonts w:eastAsia="仿宋_GB2312"/>
          <w:color w:val="000000"/>
          <w:sz w:val="24"/>
        </w:rPr>
        <w:t>20</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w:t>
      </w:r>
      <w:r>
        <w:rPr>
          <w:rFonts w:eastAsia="仿宋_GB2312"/>
          <w:color w:val="000000"/>
          <w:sz w:val="24"/>
        </w:rPr>
        <w:t>5</w:t>
      </w:r>
      <w:r>
        <w:rPr>
          <w:rFonts w:hint="eastAsia" w:ascii="仿宋_GB2312" w:eastAsia="仿宋_GB2312"/>
          <w:color w:val="000000"/>
          <w:sz w:val="24"/>
        </w:rPr>
        <w:t>万元一次性奖补；对新认定为市级“平安”企业的，给予</w:t>
      </w:r>
      <w:r>
        <w:rPr>
          <w:rFonts w:eastAsia="仿宋_GB2312"/>
          <w:color w:val="000000"/>
          <w:sz w:val="24"/>
        </w:rPr>
        <w:t>5</w:t>
      </w:r>
      <w:r>
        <w:rPr>
          <w:rFonts w:hint="eastAsia" w:ascii="仿宋_GB2312" w:eastAsia="仿宋_GB2312"/>
          <w:color w:val="000000"/>
          <w:sz w:val="24"/>
        </w:rPr>
        <w:t>万元一次性奖补。</w:t>
      </w:r>
    </w:p>
    <w:p>
      <w:pPr>
        <w:spacing w:line="446" w:lineRule="exact"/>
        <w:ind w:firstLine="600" w:firstLineChars="25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新认定为国家级、省级、市级服务型制造示范企业（平台）；新认定为市级“平安”企业。</w:t>
      </w:r>
    </w:p>
    <w:p>
      <w:pPr>
        <w:spacing w:line="446" w:lineRule="exact"/>
        <w:ind w:firstLine="564" w:firstLineChars="235"/>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564" w:firstLineChars="235"/>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企业服务科，</w:t>
      </w:r>
      <w:r>
        <w:rPr>
          <w:rFonts w:eastAsia="仿宋_GB2312"/>
          <w:color w:val="000000"/>
          <w:sz w:val="24"/>
        </w:rPr>
        <w:t>63357348。</w:t>
      </w:r>
    </w:p>
    <w:p>
      <w:pPr>
        <w:pStyle w:val="2"/>
        <w:spacing w:before="0" w:beforeAutospacing="0" w:after="0" w:line="446" w:lineRule="exact"/>
        <w:ind w:firstLine="480" w:firstLineChars="200"/>
        <w:rPr>
          <w:rFonts w:ascii="楷体_GB2312" w:eastAsia="楷体_GB2312"/>
          <w:b/>
          <w:color w:val="000000"/>
          <w:sz w:val="24"/>
          <w:szCs w:val="24"/>
        </w:rPr>
      </w:pPr>
      <w:r>
        <w:rPr>
          <w:rFonts w:hint="eastAsia" w:ascii="楷体_GB2312" w:eastAsia="楷体_GB2312"/>
          <w:b/>
          <w:color w:val="000000"/>
          <w:sz w:val="24"/>
          <w:szCs w:val="24"/>
        </w:rPr>
        <w:t>（十四）《若干政策》第</w:t>
      </w:r>
      <w:r>
        <w:rPr>
          <w:rFonts w:eastAsia="楷体_GB2312"/>
          <w:color w:val="000000"/>
          <w:sz w:val="24"/>
          <w:szCs w:val="24"/>
        </w:rPr>
        <w:t>38</w:t>
      </w:r>
      <w:r>
        <w:rPr>
          <w:rFonts w:hint="eastAsia" w:ascii="楷体_GB2312" w:eastAsia="楷体_GB2312"/>
          <w:b/>
          <w:color w:val="000000"/>
          <w:sz w:val="24"/>
          <w:szCs w:val="24"/>
        </w:rPr>
        <w:t>条：支持包河经开区转型升级。</w:t>
      </w:r>
    </w:p>
    <w:p>
      <w:pPr>
        <w:pStyle w:val="2"/>
        <w:spacing w:before="0" w:beforeAutospacing="0" w:after="0" w:line="446" w:lineRule="exact"/>
        <w:ind w:firstLine="480" w:firstLineChars="200"/>
        <w:rPr>
          <w:rFonts w:ascii="仿宋_GB2312" w:eastAsia="仿宋_GB2312"/>
          <w:b/>
          <w:color w:val="000000"/>
          <w:sz w:val="24"/>
          <w:szCs w:val="24"/>
        </w:rPr>
      </w:pPr>
      <w:r>
        <w:rPr>
          <w:rFonts w:eastAsia="仿宋_GB2312"/>
          <w:color w:val="000000"/>
          <w:sz w:val="24"/>
          <w:szCs w:val="24"/>
        </w:rPr>
        <w:t>1</w:t>
      </w:r>
      <w:r>
        <w:rPr>
          <w:rFonts w:hint="eastAsia" w:ascii="仿宋_GB2312" w:eastAsia="仿宋_GB2312"/>
          <w:b/>
          <w:color w:val="000000"/>
          <w:sz w:val="24"/>
          <w:szCs w:val="24"/>
        </w:rPr>
        <w:t>.新引进企业奖补。</w:t>
      </w:r>
    </w:p>
    <w:p>
      <w:pPr>
        <w:pStyle w:val="2"/>
        <w:spacing w:before="0" w:beforeAutospacing="0" w:after="0" w:line="446" w:lineRule="exact"/>
        <w:ind w:firstLine="482" w:firstLineChars="200"/>
        <w:rPr>
          <w:rFonts w:ascii="仿宋_GB2312" w:eastAsia="仿宋_GB2312"/>
          <w:color w:val="000000"/>
          <w:sz w:val="24"/>
          <w:szCs w:val="24"/>
          <w:lang w:bidi="en-US"/>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lang w:bidi="en-US"/>
        </w:rPr>
        <w:t>包河经开区园区企业（不包括工业厂房和工业园区运营企业）利用自持闲置厂房引进符合包河区重点产业发展方向的制造业企业入驻投产，新引进企业固定资产投资规模达到</w:t>
      </w:r>
      <w:r>
        <w:rPr>
          <w:rFonts w:eastAsia="仿宋_GB2312"/>
          <w:color w:val="000000"/>
          <w:sz w:val="24"/>
          <w:szCs w:val="24"/>
          <w:lang w:bidi="en-US"/>
        </w:rPr>
        <w:t>1000</w:t>
      </w:r>
      <w:r>
        <w:rPr>
          <w:rFonts w:hint="eastAsia" w:ascii="仿宋_GB2312" w:eastAsia="仿宋_GB2312"/>
          <w:color w:val="000000"/>
          <w:sz w:val="24"/>
          <w:szCs w:val="24"/>
          <w:lang w:bidi="en-US"/>
        </w:rPr>
        <w:t>万元以上或当年产值达到</w:t>
      </w:r>
      <w:r>
        <w:rPr>
          <w:rFonts w:eastAsia="仿宋_GB2312"/>
          <w:color w:val="000000"/>
          <w:sz w:val="24"/>
          <w:szCs w:val="24"/>
          <w:lang w:bidi="en-US"/>
        </w:rPr>
        <w:t>2000</w:t>
      </w:r>
      <w:r>
        <w:rPr>
          <w:rFonts w:hint="eastAsia" w:ascii="仿宋_GB2312" w:eastAsia="仿宋_GB2312"/>
          <w:color w:val="000000"/>
          <w:sz w:val="24"/>
          <w:szCs w:val="24"/>
          <w:lang w:bidi="en-US"/>
        </w:rPr>
        <w:t>万元以上的，给予牵头引进企业</w:t>
      </w:r>
      <w:r>
        <w:rPr>
          <w:rFonts w:eastAsia="仿宋_GB2312"/>
          <w:color w:val="000000"/>
          <w:sz w:val="24"/>
          <w:szCs w:val="24"/>
          <w:lang w:bidi="en-US"/>
        </w:rPr>
        <w:t>10</w:t>
      </w:r>
      <w:r>
        <w:rPr>
          <w:rFonts w:hint="eastAsia" w:ascii="仿宋_GB2312" w:eastAsia="仿宋_GB2312"/>
          <w:color w:val="000000"/>
          <w:sz w:val="24"/>
          <w:szCs w:val="24"/>
          <w:lang w:bidi="en-US"/>
        </w:rPr>
        <w:t>万元一次性奖补。</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包河经开区园区企业利用自持闲置厂房引进符合包河区重点产业发展方向的制造业企业入驻投产，新引进企业固定资产投资规模达到</w:t>
      </w:r>
      <w:r>
        <w:rPr>
          <w:rFonts w:eastAsia="仿宋_GB2312"/>
          <w:color w:val="000000"/>
          <w:sz w:val="24"/>
          <w:szCs w:val="24"/>
        </w:rPr>
        <w:t>1000</w:t>
      </w:r>
      <w:r>
        <w:rPr>
          <w:rFonts w:hint="eastAsia" w:ascii="仿宋_GB2312" w:eastAsia="仿宋_GB2312"/>
          <w:color w:val="000000"/>
          <w:sz w:val="24"/>
          <w:szCs w:val="24"/>
        </w:rPr>
        <w:t>万元以上或当年产值达到</w:t>
      </w:r>
      <w:r>
        <w:rPr>
          <w:rFonts w:eastAsia="仿宋_GB2312"/>
          <w:color w:val="000000"/>
          <w:sz w:val="24"/>
          <w:szCs w:val="24"/>
        </w:rPr>
        <w:t>2000</w:t>
      </w:r>
      <w:r>
        <w:rPr>
          <w:rFonts w:hint="eastAsia" w:ascii="仿宋_GB2312" w:eastAsia="仿宋_GB2312"/>
          <w:color w:val="000000"/>
          <w:sz w:val="24"/>
          <w:szCs w:val="24"/>
        </w:rPr>
        <w:t>万元以上，投资项目需纳入统计库（新引进企业当年完成任务可按照入驻年度或入驻后一个完整会计年度执行）。</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双方合作协议或租赁合同；</w:t>
      </w:r>
      <w:r>
        <w:rPr>
          <w:rFonts w:hint="eastAsia" w:ascii="仿宋_GB2312" w:hAnsi="宋体" w:eastAsia="仿宋_GB2312" w:cs="宋体"/>
          <w:color w:val="000000"/>
          <w:sz w:val="24"/>
        </w:rPr>
        <w:t>②</w:t>
      </w:r>
      <w:r>
        <w:rPr>
          <w:rFonts w:hint="eastAsia" w:ascii="仿宋_GB2312" w:eastAsia="仿宋_GB2312"/>
          <w:color w:val="000000"/>
          <w:sz w:val="24"/>
        </w:rPr>
        <w:t>新引进项目备案（核准）批复文件；</w:t>
      </w:r>
      <w:r>
        <w:rPr>
          <w:rFonts w:hint="eastAsia" w:ascii="仿宋_GB2312" w:hAnsi="宋体" w:eastAsia="仿宋_GB2312" w:cs="宋体"/>
          <w:color w:val="000000"/>
          <w:sz w:val="24"/>
        </w:rPr>
        <w:t>③</w:t>
      </w:r>
      <w:r>
        <w:rPr>
          <w:rFonts w:hint="eastAsia" w:ascii="仿宋_GB2312" w:eastAsia="仿宋_GB2312"/>
          <w:color w:val="000000"/>
          <w:sz w:val="24"/>
        </w:rPr>
        <w:t>项目竣工验收报告（或竣工验收备案表）；</w:t>
      </w:r>
      <w:r>
        <w:rPr>
          <w:rFonts w:hint="eastAsia" w:ascii="仿宋_GB2312" w:hAnsi="宋体" w:eastAsia="仿宋_GB2312" w:cs="宋体"/>
          <w:color w:val="000000"/>
          <w:sz w:val="24"/>
        </w:rPr>
        <w:t>④</w:t>
      </w:r>
      <w:r>
        <w:rPr>
          <w:rFonts w:hint="eastAsia" w:ascii="仿宋_GB2312" w:eastAsia="仿宋_GB2312"/>
          <w:color w:val="000000"/>
          <w:sz w:val="24"/>
        </w:rPr>
        <w:t>固定资产购置合同、增值税发票和付款凭证，以及固定资产投资补助申报明细表（固定资产投资额佐证材料）；</w:t>
      </w:r>
      <w:r>
        <w:rPr>
          <w:rFonts w:hint="eastAsia" w:ascii="仿宋_GB2312" w:hAnsi="宋体" w:eastAsia="仿宋_GB2312" w:cs="宋体"/>
          <w:color w:val="000000"/>
          <w:sz w:val="24"/>
        </w:rPr>
        <w:t>⑤</w:t>
      </w:r>
      <w:r>
        <w:rPr>
          <w:rFonts w:hint="eastAsia" w:ascii="仿宋_GB2312" w:eastAsia="仿宋_GB2312"/>
          <w:color w:val="000000"/>
          <w:sz w:val="24"/>
        </w:rPr>
        <w:t>新引进企业当年产值达到</w:t>
      </w:r>
      <w:r>
        <w:rPr>
          <w:rFonts w:eastAsia="仿宋_GB2312"/>
          <w:color w:val="000000"/>
          <w:sz w:val="24"/>
        </w:rPr>
        <w:t>2000</w:t>
      </w:r>
      <w:r>
        <w:rPr>
          <w:rFonts w:hint="eastAsia" w:ascii="仿宋_GB2312" w:eastAsia="仿宋_GB2312"/>
          <w:color w:val="000000"/>
          <w:sz w:val="24"/>
        </w:rPr>
        <w:t>万元以上证明材料，企业年度财务审计报告（产值额度佐证材料）；</w:t>
      </w:r>
      <w:r>
        <w:rPr>
          <w:rFonts w:hint="eastAsia" w:ascii="仿宋_GB2312" w:hAnsi="宋体" w:eastAsia="仿宋_GB2312" w:cs="宋体"/>
          <w:color w:val="000000"/>
          <w:sz w:val="24"/>
        </w:rPr>
        <w:t>⑥</w:t>
      </w:r>
      <w:r>
        <w:rPr>
          <w:rFonts w:hint="eastAsia" w:ascii="仿宋_GB2312" w:eastAsia="仿宋_GB2312"/>
          <w:color w:val="000000"/>
          <w:sz w:val="24"/>
        </w:rPr>
        <w:t>企业增值税纳税申报表。</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spacing w:line="446" w:lineRule="exact"/>
        <w:ind w:firstLine="648" w:firstLineChars="27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.新引进企业房租补贴。</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lang w:bidi="en-US"/>
        </w:rPr>
        <w:t>对新引进符合包河区重点产业发展方向的制造业或生产性服务业项目，项目用房面积达到</w:t>
      </w:r>
      <w:r>
        <w:rPr>
          <w:rFonts w:eastAsia="仿宋_GB2312"/>
          <w:color w:val="000000"/>
          <w:sz w:val="24"/>
          <w:szCs w:val="24"/>
          <w:lang w:bidi="en-US"/>
        </w:rPr>
        <w:t>1000</w:t>
      </w:r>
      <w:r>
        <w:rPr>
          <w:rFonts w:hint="eastAsia" w:ascii="仿宋_GB2312" w:eastAsia="仿宋_GB2312"/>
          <w:color w:val="000000"/>
          <w:sz w:val="24"/>
          <w:szCs w:val="24"/>
          <w:lang w:bidi="en-US"/>
        </w:rPr>
        <w:t>平方米以上，且当年经济贡献达到</w:t>
      </w:r>
      <w:r>
        <w:rPr>
          <w:rFonts w:eastAsia="仿宋_GB2312"/>
          <w:color w:val="000000"/>
          <w:sz w:val="24"/>
          <w:szCs w:val="24"/>
          <w:lang w:bidi="en-US"/>
        </w:rPr>
        <w:t>300</w:t>
      </w:r>
      <w:r>
        <w:rPr>
          <w:rFonts w:hint="eastAsia" w:ascii="仿宋_GB2312" w:eastAsia="仿宋_GB2312"/>
          <w:color w:val="000000"/>
          <w:sz w:val="24"/>
          <w:szCs w:val="24"/>
          <w:lang w:bidi="en-US"/>
        </w:rPr>
        <w:t>元/平方米以上的，按照实际租用面积，给予承租企业每月</w:t>
      </w:r>
      <w:r>
        <w:rPr>
          <w:rFonts w:eastAsia="仿宋_GB2312"/>
          <w:color w:val="000000"/>
          <w:sz w:val="24"/>
          <w:szCs w:val="24"/>
          <w:lang w:bidi="en-US"/>
        </w:rPr>
        <w:t>5</w:t>
      </w:r>
      <w:r>
        <w:rPr>
          <w:rFonts w:hint="eastAsia" w:ascii="仿宋_GB2312" w:eastAsia="仿宋_GB2312"/>
          <w:color w:val="000000"/>
          <w:sz w:val="24"/>
          <w:szCs w:val="24"/>
          <w:lang w:bidi="en-US"/>
        </w:rPr>
        <w:t>元/平方米房租补贴，补贴期不超过两年，补贴额不超过实际发生额，单个项目房租补贴最高</w:t>
      </w:r>
      <w:r>
        <w:rPr>
          <w:rFonts w:eastAsia="仿宋_GB2312"/>
          <w:color w:val="000000"/>
          <w:sz w:val="24"/>
          <w:szCs w:val="24"/>
          <w:lang w:bidi="en-US"/>
        </w:rPr>
        <w:t>20</w:t>
      </w:r>
      <w:r>
        <w:rPr>
          <w:rFonts w:hint="eastAsia" w:ascii="仿宋_GB2312" w:eastAsia="仿宋_GB2312"/>
          <w:color w:val="000000"/>
          <w:sz w:val="24"/>
          <w:szCs w:val="24"/>
          <w:lang w:bidi="en-US"/>
        </w:rPr>
        <w:t>万元。</w:t>
      </w:r>
    </w:p>
    <w:p>
      <w:pPr>
        <w:pStyle w:val="5"/>
        <w:widowControl w:val="0"/>
        <w:shd w:val="clear" w:color="auto" w:fill="FFFFFF"/>
        <w:spacing w:before="0" w:beforeAutospacing="0" w:after="0" w:afterAutospacing="0" w:line="446" w:lineRule="exact"/>
        <w:ind w:firstLine="482" w:firstLineChars="200"/>
        <w:jc w:val="both"/>
        <w:rPr>
          <w:rFonts w:ascii="仿宋_GB2312" w:eastAsia="仿宋_GB2312"/>
          <w:color w:val="000000"/>
        </w:rPr>
      </w:pPr>
      <w:r>
        <w:rPr>
          <w:rFonts w:hint="eastAsia" w:ascii="仿宋_GB2312" w:eastAsia="仿宋_GB2312"/>
          <w:b/>
          <w:color w:val="000000"/>
        </w:rPr>
        <w:t>（</w:t>
      </w:r>
      <w:r>
        <w:rPr>
          <w:rFonts w:ascii="Times New Roman" w:hAnsi="Times New Roman" w:eastAsia="仿宋_GB2312" w:cs="Times New Roman"/>
          <w:color w:val="000000"/>
        </w:rPr>
        <w:t>2</w:t>
      </w:r>
      <w:r>
        <w:rPr>
          <w:rFonts w:hint="eastAsia" w:ascii="仿宋_GB2312" w:eastAsia="仿宋_GB2312"/>
          <w:b/>
          <w:color w:val="000000"/>
        </w:rPr>
        <w:t>）申报条件：</w:t>
      </w:r>
      <w:r>
        <w:rPr>
          <w:rFonts w:hint="eastAsia" w:ascii="仿宋_GB2312" w:eastAsia="仿宋_GB2312"/>
          <w:color w:val="000000"/>
        </w:rPr>
        <w:t>包河经开区园区企业利用自持闲置厂房新引进符合包河区重点产业发展方向的制造业或生产性服务业项目，项目用房面积达到</w:t>
      </w:r>
      <w:r>
        <w:rPr>
          <w:rFonts w:ascii="Times New Roman" w:hAnsi="Times New Roman" w:eastAsia="仿宋_GB2312" w:cs="Times New Roman"/>
          <w:color w:val="000000"/>
        </w:rPr>
        <w:t>1000</w:t>
      </w:r>
      <w:r>
        <w:rPr>
          <w:rFonts w:hint="eastAsia" w:ascii="仿宋_GB2312" w:eastAsia="仿宋_GB2312"/>
          <w:color w:val="000000"/>
        </w:rPr>
        <w:t>平方米以上，且当年经济贡献（限增值税、所得税）达到</w:t>
      </w:r>
      <w:r>
        <w:rPr>
          <w:rFonts w:ascii="Times New Roman" w:hAnsi="Times New Roman" w:eastAsia="仿宋_GB2312" w:cs="Times New Roman"/>
          <w:color w:val="000000"/>
        </w:rPr>
        <w:t>300</w:t>
      </w:r>
      <w:r>
        <w:rPr>
          <w:rFonts w:hint="eastAsia" w:ascii="仿宋_GB2312" w:eastAsia="仿宋_GB2312"/>
          <w:color w:val="000000"/>
        </w:rPr>
        <w:t>元/平方米以上，新引进企业当年完成任务可按照入驻年度或入驻后一个完整会计年度执行。</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hAnsi="宋体" w:eastAsia="仿宋_GB2312" w:cs="宋体"/>
          <w:color w:val="000000"/>
          <w:sz w:val="24"/>
          <w:szCs w:val="24"/>
        </w:rPr>
        <w:t>①</w:t>
      </w:r>
      <w:r>
        <w:rPr>
          <w:rFonts w:hint="eastAsia" w:ascii="仿宋_GB2312" w:eastAsia="仿宋_GB2312"/>
          <w:color w:val="000000"/>
          <w:sz w:val="24"/>
          <w:szCs w:val="24"/>
        </w:rPr>
        <w:t>双方合作协议或租赁合同；</w:t>
      </w:r>
      <w:r>
        <w:rPr>
          <w:rFonts w:hint="eastAsia" w:ascii="仿宋_GB2312" w:hAnsi="宋体" w:eastAsia="仿宋_GB2312" w:cs="宋体"/>
          <w:color w:val="000000"/>
          <w:sz w:val="24"/>
          <w:szCs w:val="24"/>
        </w:rPr>
        <w:t>②</w:t>
      </w:r>
      <w:r>
        <w:rPr>
          <w:rFonts w:hint="eastAsia" w:ascii="仿宋_GB2312" w:eastAsia="仿宋_GB2312"/>
          <w:color w:val="000000"/>
          <w:sz w:val="24"/>
          <w:szCs w:val="24"/>
        </w:rPr>
        <w:t>企业年度财务审计报告；</w:t>
      </w:r>
      <w:r>
        <w:rPr>
          <w:rFonts w:hint="eastAsia" w:ascii="仿宋_GB2312" w:hAnsi="宋体" w:eastAsia="仿宋_GB2312" w:cs="宋体"/>
          <w:color w:val="000000"/>
          <w:sz w:val="24"/>
          <w:szCs w:val="24"/>
        </w:rPr>
        <w:t>③</w:t>
      </w:r>
      <w:r>
        <w:rPr>
          <w:rFonts w:hint="eastAsia" w:ascii="仿宋_GB2312" w:eastAsia="仿宋_GB2312"/>
          <w:color w:val="000000"/>
          <w:sz w:val="24"/>
          <w:szCs w:val="24"/>
        </w:rPr>
        <w:t>企业年度纳税证明。</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pStyle w:val="2"/>
        <w:spacing w:before="0" w:beforeAutospacing="0" w:after="0" w:line="446" w:lineRule="exact"/>
        <w:ind w:firstLine="480" w:firstLineChars="200"/>
        <w:rPr>
          <w:rFonts w:ascii="楷体_GB2312" w:eastAsia="楷体_GB2312"/>
          <w:b/>
          <w:color w:val="000000"/>
          <w:sz w:val="24"/>
          <w:szCs w:val="24"/>
        </w:rPr>
      </w:pPr>
      <w:r>
        <w:rPr>
          <w:rFonts w:hint="eastAsia" w:ascii="楷体_GB2312" w:eastAsia="楷体_GB2312"/>
          <w:b/>
          <w:color w:val="000000"/>
          <w:sz w:val="24"/>
          <w:szCs w:val="24"/>
        </w:rPr>
        <w:t>（十五）《若干政策》第</w:t>
      </w:r>
      <w:r>
        <w:rPr>
          <w:rFonts w:eastAsia="楷体_GB2312"/>
          <w:color w:val="000000"/>
          <w:sz w:val="24"/>
          <w:szCs w:val="24"/>
        </w:rPr>
        <w:t>39</w:t>
      </w:r>
      <w:r>
        <w:rPr>
          <w:rFonts w:hint="eastAsia" w:ascii="楷体_GB2312" w:eastAsia="楷体_GB2312"/>
          <w:b/>
          <w:color w:val="000000"/>
          <w:sz w:val="24"/>
          <w:szCs w:val="24"/>
        </w:rPr>
        <w:t>条：支持重点产业链总部企业落户</w:t>
      </w:r>
    </w:p>
    <w:p>
      <w:pPr>
        <w:spacing w:line="446" w:lineRule="exact"/>
        <w:ind w:firstLine="571" w:firstLineChars="238"/>
        <w:outlineLvl w:val="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对新能源暨智能网联汽车、新一代信息技术、生物医药等重点产业链企业，到包河区新注册设立省级以上企业总部，注册资本实缴金额达到</w:t>
      </w:r>
      <w:r>
        <w:rPr>
          <w:rFonts w:eastAsia="仿宋_GB2312"/>
          <w:color w:val="000000"/>
          <w:sz w:val="24"/>
        </w:rPr>
        <w:t>2000</w:t>
      </w:r>
      <w:r>
        <w:rPr>
          <w:rFonts w:hint="eastAsia" w:ascii="仿宋_GB2312" w:eastAsia="仿宋_GB2312"/>
          <w:color w:val="000000"/>
          <w:sz w:val="24"/>
        </w:rPr>
        <w:t>万元以上，注册当年营业收入达到</w:t>
      </w:r>
      <w:r>
        <w:rPr>
          <w:rFonts w:eastAsia="仿宋_GB2312"/>
          <w:color w:val="000000"/>
          <w:sz w:val="24"/>
        </w:rPr>
        <w:t>2000</w:t>
      </w:r>
      <w:r>
        <w:rPr>
          <w:rFonts w:hint="eastAsia" w:ascii="仿宋_GB2312" w:eastAsia="仿宋_GB2312"/>
          <w:color w:val="000000"/>
          <w:sz w:val="24"/>
        </w:rPr>
        <w:t>万元以上，第二年保持增长的，</w:t>
      </w:r>
      <w:r>
        <w:rPr>
          <w:rFonts w:hint="eastAsia" w:ascii="仿宋_GB2312" w:eastAsia="仿宋_GB2312"/>
          <w:bCs/>
          <w:color w:val="000000"/>
          <w:sz w:val="24"/>
        </w:rPr>
        <w:t>政策有效期内，</w:t>
      </w:r>
      <w:r>
        <w:rPr>
          <w:rFonts w:hint="eastAsia" w:ascii="仿宋_GB2312" w:eastAsia="仿宋_GB2312"/>
          <w:color w:val="000000"/>
          <w:sz w:val="24"/>
        </w:rPr>
        <w:t>每年按照营业收入（不含地方政府业务）的</w:t>
      </w:r>
      <w:r>
        <w:rPr>
          <w:rFonts w:eastAsia="仿宋_GB2312"/>
          <w:color w:val="000000"/>
          <w:sz w:val="24"/>
        </w:rPr>
        <w:t>2</w:t>
      </w:r>
      <w:r>
        <w:rPr>
          <w:rFonts w:hint="eastAsia" w:ascii="仿宋_GB2312" w:eastAsia="仿宋_GB2312"/>
          <w:color w:val="000000"/>
          <w:sz w:val="24"/>
        </w:rPr>
        <w:t>%给予最高</w:t>
      </w:r>
      <w:r>
        <w:rPr>
          <w:rFonts w:eastAsia="仿宋_GB2312"/>
          <w:color w:val="000000"/>
          <w:sz w:val="24"/>
        </w:rPr>
        <w:t>1000</w:t>
      </w:r>
      <w:r>
        <w:rPr>
          <w:rFonts w:hint="eastAsia" w:ascii="仿宋_GB2312" w:eastAsia="仿宋_GB2312"/>
          <w:color w:val="000000"/>
          <w:sz w:val="24"/>
        </w:rPr>
        <w:t>万元落户奖补。以上奖补签订“一事一议”协议后执行。</w:t>
      </w:r>
    </w:p>
    <w:p>
      <w:pPr>
        <w:pStyle w:val="2"/>
        <w:spacing w:before="0" w:beforeAutospacing="0" w:after="0" w:line="446" w:lineRule="exact"/>
        <w:ind w:firstLine="564" w:firstLineChars="235"/>
        <w:rPr>
          <w:rFonts w:ascii="仿宋_GB2312" w:eastAsia="仿宋_GB2312"/>
          <w:color w:val="000000"/>
          <w:sz w:val="24"/>
          <w:szCs w:val="24"/>
        </w:rPr>
      </w:pP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新能源暨智能网联汽车、新一代信息技术、生物医药等重点产业链企业，到包河区新注册设立省级以上企业总部，注册资本实缴金额达到</w:t>
      </w:r>
      <w:r>
        <w:rPr>
          <w:rFonts w:eastAsia="仿宋_GB2312"/>
          <w:color w:val="000000"/>
          <w:sz w:val="24"/>
          <w:szCs w:val="24"/>
        </w:rPr>
        <w:t>2000</w:t>
      </w:r>
      <w:r>
        <w:rPr>
          <w:rFonts w:hint="eastAsia" w:ascii="仿宋_GB2312" w:eastAsia="仿宋_GB2312"/>
          <w:color w:val="000000"/>
          <w:sz w:val="24"/>
          <w:szCs w:val="24"/>
        </w:rPr>
        <w:t>万元以上，注册当年营业收入达到</w:t>
      </w:r>
      <w:r>
        <w:rPr>
          <w:rFonts w:eastAsia="仿宋_GB2312"/>
          <w:color w:val="000000"/>
          <w:sz w:val="24"/>
          <w:szCs w:val="24"/>
        </w:rPr>
        <w:t>2000</w:t>
      </w:r>
      <w:r>
        <w:rPr>
          <w:rFonts w:hint="eastAsia" w:ascii="仿宋_GB2312" w:eastAsia="仿宋_GB2312"/>
          <w:color w:val="000000"/>
          <w:sz w:val="24"/>
          <w:szCs w:val="24"/>
        </w:rPr>
        <w:t>万元以上（注册当年或注册后一个完整的会计年度）；第二年保持增长。</w:t>
      </w:r>
    </w:p>
    <w:p>
      <w:pPr>
        <w:spacing w:line="446" w:lineRule="exact"/>
        <w:ind w:firstLine="456" w:firstLineChars="200"/>
        <w:rPr>
          <w:rFonts w:ascii="仿宋_GB2312" w:eastAsia="仿宋_GB2312"/>
          <w:color w:val="000000"/>
          <w:spacing w:val="-6"/>
          <w:sz w:val="24"/>
        </w:rPr>
      </w:pPr>
      <w:r>
        <w:rPr>
          <w:rFonts w:eastAsia="仿宋_GB2312"/>
          <w:color w:val="000000"/>
          <w:spacing w:val="-6"/>
          <w:sz w:val="24"/>
        </w:rPr>
        <w:t>3</w:t>
      </w:r>
      <w:r>
        <w:rPr>
          <w:rFonts w:hint="eastAsia" w:ascii="仿宋_GB2312" w:eastAsia="仿宋_GB2312"/>
          <w:b/>
          <w:color w:val="000000"/>
          <w:spacing w:val="-6"/>
          <w:sz w:val="24"/>
        </w:rPr>
        <w:t>.申报材料：</w:t>
      </w:r>
      <w:r>
        <w:rPr>
          <w:rFonts w:hint="eastAsia" w:ascii="仿宋_GB2312" w:eastAsia="仿宋_GB2312"/>
          <w:color w:val="000000"/>
          <w:spacing w:val="-6"/>
          <w:sz w:val="24"/>
        </w:rPr>
        <w:t>本条款按照签订的“一事一议”协议执行。</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spacing w:line="446" w:lineRule="exact"/>
        <w:ind w:firstLine="360" w:firstLineChars="150"/>
        <w:outlineLvl w:val="0"/>
        <w:rPr>
          <w:rFonts w:ascii="楷体_GB2312" w:eastAsia="楷体_GB2312"/>
          <w:b/>
          <w:color w:val="000000"/>
          <w:sz w:val="24"/>
        </w:rPr>
      </w:pPr>
      <w:r>
        <w:rPr>
          <w:rFonts w:hint="eastAsia" w:ascii="楷体_GB2312" w:eastAsia="楷体_GB2312"/>
          <w:b/>
          <w:color w:val="000000"/>
          <w:sz w:val="24"/>
        </w:rPr>
        <w:t>（十六）《若干政策》第</w:t>
      </w:r>
      <w:r>
        <w:rPr>
          <w:rFonts w:eastAsia="楷体_GB2312"/>
          <w:color w:val="000000"/>
          <w:sz w:val="24"/>
        </w:rPr>
        <w:t>40</w:t>
      </w:r>
      <w:r>
        <w:rPr>
          <w:rFonts w:hint="eastAsia" w:ascii="楷体_GB2312" w:eastAsia="楷体_GB2312"/>
          <w:b/>
          <w:color w:val="000000"/>
          <w:sz w:val="24"/>
        </w:rPr>
        <w:t>条（</w:t>
      </w:r>
      <w:r>
        <w:rPr>
          <w:rFonts w:eastAsia="楷体_GB2312"/>
          <w:color w:val="000000"/>
          <w:sz w:val="24"/>
        </w:rPr>
        <w:t>1</w:t>
      </w:r>
      <w:r>
        <w:rPr>
          <w:rFonts w:hint="eastAsia" w:ascii="楷体_GB2312" w:eastAsia="楷体_GB2312"/>
          <w:b/>
          <w:color w:val="000000"/>
          <w:sz w:val="24"/>
        </w:rPr>
        <w:t>）款：支持重点产业链企业设备投资</w:t>
      </w:r>
    </w:p>
    <w:p>
      <w:pPr>
        <w:spacing w:line="446" w:lineRule="exact"/>
        <w:ind w:firstLine="348" w:firstLineChars="150"/>
        <w:outlineLvl w:val="0"/>
        <w:rPr>
          <w:rFonts w:ascii="楷体_GB2312" w:eastAsia="楷体_GB2312"/>
          <w:b/>
          <w:color w:val="000000"/>
          <w:spacing w:val="-4"/>
          <w:sz w:val="24"/>
        </w:rPr>
      </w:pPr>
      <w:r>
        <w:rPr>
          <w:rFonts w:eastAsia="仿宋_GB2312"/>
          <w:color w:val="000000"/>
          <w:spacing w:val="-4"/>
          <w:sz w:val="24"/>
        </w:rPr>
        <w:t>1</w:t>
      </w:r>
      <w:r>
        <w:rPr>
          <w:rFonts w:hint="eastAsia" w:ascii="仿宋_GB2312" w:eastAsia="仿宋_GB2312"/>
          <w:b/>
          <w:color w:val="000000"/>
          <w:spacing w:val="-4"/>
          <w:sz w:val="24"/>
        </w:rPr>
        <w:t>.政策内容：</w:t>
      </w:r>
      <w:r>
        <w:rPr>
          <w:rFonts w:hint="eastAsia" w:ascii="仿宋_GB2312" w:eastAsia="仿宋_GB2312"/>
          <w:color w:val="000000"/>
          <w:spacing w:val="-4"/>
          <w:sz w:val="24"/>
        </w:rPr>
        <w:t>对新能源暨智能网联汽车、新一代信息技术、生物医药等重点产业链企业实施的固定资产投资和技术改造项目，设备投资额</w:t>
      </w:r>
      <w:r>
        <w:rPr>
          <w:rFonts w:eastAsia="仿宋_GB2312"/>
          <w:color w:val="000000"/>
          <w:spacing w:val="-4"/>
          <w:sz w:val="24"/>
        </w:rPr>
        <w:t>200</w:t>
      </w:r>
      <w:r>
        <w:rPr>
          <w:rFonts w:hint="eastAsia" w:ascii="仿宋_GB2312" w:eastAsia="仿宋_GB2312"/>
          <w:color w:val="000000"/>
          <w:spacing w:val="-4"/>
          <w:sz w:val="24"/>
        </w:rPr>
        <w:t>万元以上的，按照其设备投资额的</w:t>
      </w:r>
      <w:r>
        <w:rPr>
          <w:rFonts w:eastAsia="仿宋_GB2312"/>
          <w:color w:val="000000"/>
          <w:spacing w:val="-4"/>
          <w:sz w:val="24"/>
        </w:rPr>
        <w:t>5</w:t>
      </w:r>
      <w:r>
        <w:rPr>
          <w:rFonts w:hint="eastAsia" w:ascii="仿宋_GB2312" w:eastAsia="仿宋_GB2312"/>
          <w:color w:val="000000"/>
          <w:spacing w:val="-4"/>
          <w:sz w:val="24"/>
        </w:rPr>
        <w:t>%给予最高</w:t>
      </w:r>
      <w:r>
        <w:rPr>
          <w:rFonts w:eastAsia="仿宋_GB2312"/>
          <w:color w:val="000000"/>
          <w:spacing w:val="-4"/>
          <w:sz w:val="24"/>
        </w:rPr>
        <w:t>500</w:t>
      </w:r>
      <w:r>
        <w:rPr>
          <w:rFonts w:hint="eastAsia" w:ascii="仿宋_GB2312" w:eastAsia="仿宋_GB2312"/>
          <w:color w:val="000000"/>
          <w:spacing w:val="-4"/>
          <w:sz w:val="24"/>
        </w:rPr>
        <w:t>万元奖补（与市级投资奖补政策可叠加享受）。</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新能源暨智能网联汽车、新一代信息技术、生物医药等重点产业链企业实施的固定资产投资和技术改造项目，设备投资额</w:t>
      </w:r>
      <w:r>
        <w:rPr>
          <w:rFonts w:eastAsia="仿宋_GB2312"/>
          <w:color w:val="000000"/>
          <w:sz w:val="24"/>
          <w:szCs w:val="24"/>
        </w:rPr>
        <w:t>200</w:t>
      </w:r>
      <w:r>
        <w:rPr>
          <w:rFonts w:hint="eastAsia" w:ascii="仿宋_GB2312" w:eastAsia="仿宋_GB2312"/>
          <w:color w:val="000000"/>
          <w:sz w:val="24"/>
          <w:szCs w:val="24"/>
        </w:rPr>
        <w:t>万元以上；项目纳入统计库。</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固定资产的购置合同、增值税发票和付款凭证；</w:t>
      </w:r>
      <w:r>
        <w:rPr>
          <w:rFonts w:hint="eastAsia" w:ascii="仿宋_GB2312" w:hAnsi="宋体" w:eastAsia="仿宋_GB2312" w:cs="宋体"/>
          <w:color w:val="000000"/>
          <w:sz w:val="24"/>
        </w:rPr>
        <w:t>②</w:t>
      </w:r>
      <w:r>
        <w:rPr>
          <w:rFonts w:hint="eastAsia" w:ascii="仿宋_GB2312" w:eastAsia="仿宋_GB2312"/>
          <w:color w:val="000000"/>
          <w:sz w:val="24"/>
        </w:rPr>
        <w:t>固定资产投资补助申报明细表。</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spacing w:line="446" w:lineRule="exact"/>
        <w:ind w:firstLine="342" w:firstLineChars="150"/>
        <w:rPr>
          <w:rFonts w:ascii="楷体_GB2312" w:eastAsia="楷体_GB2312"/>
          <w:b/>
          <w:color w:val="000000"/>
          <w:spacing w:val="-6"/>
          <w:sz w:val="24"/>
        </w:rPr>
      </w:pPr>
      <w:r>
        <w:rPr>
          <w:rFonts w:hint="eastAsia" w:ascii="楷体_GB2312" w:eastAsia="楷体_GB2312"/>
          <w:b/>
          <w:color w:val="000000"/>
          <w:spacing w:val="-6"/>
          <w:sz w:val="24"/>
        </w:rPr>
        <w:t>（十七）《若干政策》第</w:t>
      </w:r>
      <w:r>
        <w:rPr>
          <w:rFonts w:eastAsia="楷体_GB2312"/>
          <w:color w:val="000000"/>
          <w:spacing w:val="-6"/>
          <w:sz w:val="24"/>
        </w:rPr>
        <w:t>41</w:t>
      </w:r>
      <w:r>
        <w:rPr>
          <w:rFonts w:hint="eastAsia" w:ascii="楷体_GB2312" w:eastAsia="楷体_GB2312"/>
          <w:b/>
          <w:color w:val="000000"/>
          <w:spacing w:val="-6"/>
          <w:sz w:val="24"/>
        </w:rPr>
        <w:t>条：支持共性服务平台建设。</w:t>
      </w:r>
    </w:p>
    <w:p>
      <w:pPr>
        <w:spacing w:line="446" w:lineRule="exact"/>
        <w:ind w:firstLine="600" w:firstLineChars="25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.设备投资奖补。</w:t>
      </w:r>
    </w:p>
    <w:p>
      <w:pPr>
        <w:spacing w:line="446" w:lineRule="exact"/>
        <w:ind w:firstLine="466" w:firstLineChars="200"/>
        <w:rPr>
          <w:rFonts w:ascii="仿宋_GB2312" w:eastAsia="仿宋_GB2312"/>
          <w:color w:val="000000"/>
          <w:spacing w:val="-4"/>
          <w:sz w:val="24"/>
        </w:rPr>
      </w:pPr>
      <w:r>
        <w:rPr>
          <w:rFonts w:hint="eastAsia" w:ascii="仿宋_GB2312" w:eastAsia="仿宋_GB2312"/>
          <w:b/>
          <w:color w:val="000000"/>
          <w:spacing w:val="-4"/>
          <w:sz w:val="24"/>
        </w:rPr>
        <w:t>（</w:t>
      </w:r>
      <w:r>
        <w:rPr>
          <w:rFonts w:eastAsia="仿宋_GB2312"/>
          <w:color w:val="000000"/>
          <w:spacing w:val="-4"/>
          <w:sz w:val="24"/>
        </w:rPr>
        <w:t>1</w:t>
      </w:r>
      <w:r>
        <w:rPr>
          <w:rFonts w:hint="eastAsia" w:ascii="仿宋_GB2312" w:eastAsia="仿宋_GB2312"/>
          <w:b/>
          <w:color w:val="000000"/>
          <w:spacing w:val="-4"/>
          <w:sz w:val="24"/>
        </w:rPr>
        <w:t>）政策内容：</w:t>
      </w:r>
      <w:r>
        <w:rPr>
          <w:rFonts w:hint="eastAsia" w:ascii="仿宋_GB2312" w:eastAsia="仿宋_GB2312"/>
          <w:color w:val="000000"/>
          <w:spacing w:val="-4"/>
          <w:sz w:val="24"/>
        </w:rPr>
        <w:t>支持新能源暨智能网联汽车、新一代信息技术、生物医药等重点产业链龙头企业牵头建设关键技术支撑服务平台（研发平台）。经认定，其软硬件投资额达到</w:t>
      </w:r>
      <w:r>
        <w:rPr>
          <w:rFonts w:eastAsia="仿宋_GB2312"/>
          <w:color w:val="000000"/>
          <w:spacing w:val="-4"/>
          <w:sz w:val="24"/>
        </w:rPr>
        <w:t>500</w:t>
      </w:r>
      <w:r>
        <w:rPr>
          <w:rFonts w:hint="eastAsia" w:ascii="仿宋_GB2312" w:eastAsia="仿宋_GB2312"/>
          <w:color w:val="000000"/>
          <w:spacing w:val="-4"/>
          <w:sz w:val="24"/>
        </w:rPr>
        <w:t>万元以上，且年度服务企业数</w:t>
      </w:r>
      <w:r>
        <w:rPr>
          <w:rFonts w:eastAsia="仿宋_GB2312"/>
          <w:color w:val="000000"/>
          <w:spacing w:val="-4"/>
          <w:sz w:val="24"/>
        </w:rPr>
        <w:t>20</w:t>
      </w:r>
      <w:r>
        <w:rPr>
          <w:rFonts w:hint="eastAsia" w:ascii="仿宋_GB2312" w:eastAsia="仿宋_GB2312"/>
          <w:color w:val="000000"/>
          <w:spacing w:val="-4"/>
          <w:sz w:val="24"/>
        </w:rPr>
        <w:t>家以上的，按照当年服务收入的</w:t>
      </w:r>
      <w:r>
        <w:rPr>
          <w:rFonts w:eastAsia="仿宋_GB2312"/>
          <w:color w:val="000000"/>
          <w:spacing w:val="-4"/>
          <w:sz w:val="24"/>
        </w:rPr>
        <w:t>10</w:t>
      </w:r>
      <w:r>
        <w:rPr>
          <w:rFonts w:hint="eastAsia" w:ascii="仿宋_GB2312" w:eastAsia="仿宋_GB2312"/>
          <w:color w:val="000000"/>
          <w:spacing w:val="-4"/>
          <w:sz w:val="24"/>
        </w:rPr>
        <w:t>%给予最高</w:t>
      </w:r>
      <w:r>
        <w:rPr>
          <w:rFonts w:eastAsia="仿宋_GB2312"/>
          <w:color w:val="000000"/>
          <w:spacing w:val="-4"/>
          <w:sz w:val="24"/>
        </w:rPr>
        <w:t>100</w:t>
      </w:r>
      <w:r>
        <w:rPr>
          <w:rFonts w:hint="eastAsia" w:ascii="仿宋_GB2312" w:eastAsia="仿宋_GB2312"/>
          <w:color w:val="000000"/>
          <w:spacing w:val="-4"/>
          <w:sz w:val="24"/>
        </w:rPr>
        <w:t>万元奖补；为区内企业提供服务的，按照服务费用的</w:t>
      </w:r>
      <w:r>
        <w:rPr>
          <w:rFonts w:eastAsia="仿宋_GB2312"/>
          <w:color w:val="000000"/>
          <w:spacing w:val="-4"/>
          <w:sz w:val="24"/>
        </w:rPr>
        <w:t>10</w:t>
      </w:r>
      <w:r>
        <w:rPr>
          <w:rFonts w:hint="eastAsia" w:ascii="仿宋_GB2312" w:eastAsia="仿宋_GB2312"/>
          <w:color w:val="000000"/>
          <w:spacing w:val="-4"/>
          <w:sz w:val="24"/>
        </w:rPr>
        <w:t>%给予服务使用方最高</w:t>
      </w:r>
      <w:r>
        <w:rPr>
          <w:rFonts w:eastAsia="仿宋_GB2312"/>
          <w:color w:val="000000"/>
          <w:spacing w:val="-4"/>
          <w:sz w:val="24"/>
        </w:rPr>
        <w:t>30</w:t>
      </w:r>
      <w:r>
        <w:rPr>
          <w:rFonts w:hint="eastAsia" w:ascii="仿宋_GB2312" w:eastAsia="仿宋_GB2312"/>
          <w:color w:val="000000"/>
          <w:spacing w:val="-4"/>
          <w:sz w:val="24"/>
        </w:rPr>
        <w:t>万元奖补。</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hAnsi="宋体" w:eastAsia="仿宋_GB2312" w:cs="宋体"/>
          <w:color w:val="000000"/>
          <w:sz w:val="24"/>
          <w:szCs w:val="24"/>
        </w:rPr>
        <w:t>①</w:t>
      </w:r>
      <w:r>
        <w:rPr>
          <w:rFonts w:hint="eastAsia" w:ascii="仿宋_GB2312" w:eastAsia="仿宋_GB2312"/>
          <w:b/>
          <w:color w:val="000000"/>
          <w:sz w:val="24"/>
          <w:szCs w:val="24"/>
        </w:rPr>
        <w:t>服务平台：</w:t>
      </w:r>
      <w:r>
        <w:rPr>
          <w:rFonts w:hint="eastAsia" w:ascii="仿宋_GB2312" w:eastAsia="仿宋_GB2312"/>
          <w:color w:val="000000"/>
          <w:sz w:val="24"/>
          <w:szCs w:val="24"/>
        </w:rPr>
        <w:t>新能源暨智能网联汽车、新一代信息技术、生物医药等重点产业链龙头企业牵头建设关键技术支撑服务平台（研发平台）。经认定，其软硬件投资额达到</w:t>
      </w:r>
      <w:r>
        <w:rPr>
          <w:rFonts w:eastAsia="仿宋_GB2312"/>
          <w:color w:val="000000"/>
          <w:sz w:val="24"/>
          <w:szCs w:val="24"/>
        </w:rPr>
        <w:t>500</w:t>
      </w:r>
      <w:r>
        <w:rPr>
          <w:rFonts w:hint="eastAsia" w:ascii="仿宋_GB2312" w:eastAsia="仿宋_GB2312"/>
          <w:color w:val="000000"/>
          <w:sz w:val="24"/>
          <w:szCs w:val="24"/>
        </w:rPr>
        <w:t>万元以上，且年度服务企业数</w:t>
      </w:r>
      <w:r>
        <w:rPr>
          <w:rFonts w:eastAsia="仿宋_GB2312"/>
          <w:color w:val="000000"/>
          <w:sz w:val="24"/>
          <w:szCs w:val="24"/>
        </w:rPr>
        <w:t>20</w:t>
      </w:r>
      <w:r>
        <w:rPr>
          <w:rFonts w:hint="eastAsia" w:ascii="仿宋_GB2312" w:eastAsia="仿宋_GB2312"/>
          <w:color w:val="000000"/>
          <w:sz w:val="24"/>
          <w:szCs w:val="24"/>
        </w:rPr>
        <w:t>家以上，项目纳入统计库。</w:t>
      </w:r>
      <w:r>
        <w:rPr>
          <w:rFonts w:hint="eastAsia" w:ascii="仿宋_GB2312" w:hAnsi="宋体" w:eastAsia="仿宋_GB2312" w:cs="宋体"/>
          <w:b/>
          <w:color w:val="000000"/>
          <w:sz w:val="24"/>
          <w:szCs w:val="24"/>
        </w:rPr>
        <w:t>②</w:t>
      </w:r>
      <w:r>
        <w:rPr>
          <w:rFonts w:hint="eastAsia" w:ascii="仿宋_GB2312" w:eastAsia="仿宋_GB2312"/>
          <w:b/>
          <w:color w:val="000000"/>
          <w:sz w:val="24"/>
          <w:szCs w:val="24"/>
        </w:rPr>
        <w:t>区内服务使用企业：</w:t>
      </w:r>
      <w:r>
        <w:rPr>
          <w:rFonts w:hint="eastAsia" w:ascii="仿宋_GB2312" w:eastAsia="仿宋_GB2312"/>
          <w:color w:val="000000"/>
          <w:sz w:val="24"/>
          <w:szCs w:val="24"/>
        </w:rPr>
        <w:t>购买使用</w:t>
      </w:r>
      <w:r>
        <w:rPr>
          <w:rFonts w:hint="eastAsia" w:ascii="仿宋_GB2312" w:eastAsia="仿宋_GB2312"/>
          <w:color w:val="000000"/>
          <w:sz w:val="24"/>
          <w:szCs w:val="24"/>
          <w:lang w:bidi="en-US"/>
        </w:rPr>
        <w:t>平台提供的服务</w:t>
      </w:r>
      <w:r>
        <w:rPr>
          <w:rFonts w:hint="eastAsia" w:ascii="仿宋_GB2312" w:eastAsia="仿宋_GB2312"/>
          <w:color w:val="000000"/>
          <w:sz w:val="24"/>
          <w:szCs w:val="24"/>
        </w:rPr>
        <w:t>。</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hAnsi="宋体" w:eastAsia="仿宋_GB2312" w:cs="宋体"/>
          <w:color w:val="000000"/>
          <w:sz w:val="24"/>
          <w:szCs w:val="24"/>
        </w:rPr>
        <w:t>①</w:t>
      </w:r>
      <w:r>
        <w:rPr>
          <w:rFonts w:hint="eastAsia" w:ascii="仿宋_GB2312" w:eastAsia="仿宋_GB2312"/>
          <w:color w:val="000000"/>
          <w:sz w:val="24"/>
          <w:szCs w:val="24"/>
        </w:rPr>
        <w:t>设备和软件购置合同、增值税发票和付款凭证，固定资产投资补助申报明细表；</w:t>
      </w:r>
      <w:r>
        <w:rPr>
          <w:rFonts w:hint="eastAsia" w:ascii="仿宋_GB2312" w:hAnsi="宋体" w:eastAsia="仿宋_GB2312" w:cs="宋体"/>
          <w:color w:val="000000"/>
          <w:sz w:val="24"/>
          <w:szCs w:val="24"/>
        </w:rPr>
        <w:t>②</w:t>
      </w:r>
      <w:r>
        <w:rPr>
          <w:rFonts w:hint="eastAsia" w:ascii="仿宋_GB2312" w:eastAsia="仿宋_GB2312"/>
          <w:color w:val="000000"/>
          <w:sz w:val="24"/>
          <w:szCs w:val="24"/>
        </w:rPr>
        <w:t>服务合同、增值税发票及收款凭证；</w:t>
      </w:r>
      <w:r>
        <w:rPr>
          <w:rFonts w:hint="eastAsia" w:ascii="仿宋_GB2312" w:hAnsi="宋体" w:eastAsia="仿宋_GB2312" w:cs="宋体"/>
          <w:color w:val="000000"/>
          <w:sz w:val="24"/>
          <w:szCs w:val="24"/>
        </w:rPr>
        <w:t>③</w:t>
      </w:r>
      <w:r>
        <w:rPr>
          <w:rFonts w:hint="eastAsia" w:ascii="仿宋_GB2312" w:eastAsia="仿宋_GB2312"/>
          <w:color w:val="000000"/>
          <w:sz w:val="24"/>
          <w:szCs w:val="24"/>
        </w:rPr>
        <w:t>服务合同补助申报明细表（对区内企业单独注明）；</w:t>
      </w:r>
      <w:r>
        <w:rPr>
          <w:rFonts w:hint="eastAsia" w:ascii="仿宋_GB2312" w:hAnsi="宋体" w:eastAsia="仿宋_GB2312" w:cs="宋体"/>
          <w:color w:val="000000"/>
          <w:sz w:val="24"/>
          <w:szCs w:val="24"/>
        </w:rPr>
        <w:t>④</w:t>
      </w:r>
      <w:r>
        <w:rPr>
          <w:rFonts w:hint="eastAsia" w:ascii="仿宋_GB2312" w:eastAsia="仿宋_GB2312"/>
          <w:color w:val="000000"/>
          <w:sz w:val="24"/>
          <w:szCs w:val="24"/>
        </w:rPr>
        <w:t>项目专项审计报告。</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pStyle w:val="2"/>
        <w:spacing w:before="0" w:beforeAutospacing="0" w:after="0" w:line="446" w:lineRule="exact"/>
        <w:ind w:firstLine="600" w:firstLineChars="250"/>
        <w:rPr>
          <w:rFonts w:ascii="仿宋_GB2312" w:eastAsia="仿宋_GB2312"/>
          <w:b/>
          <w:color w:val="000000"/>
          <w:sz w:val="24"/>
          <w:szCs w:val="24"/>
        </w:rPr>
      </w:pPr>
      <w:r>
        <w:rPr>
          <w:rFonts w:eastAsia="仿宋_GB2312"/>
          <w:color w:val="000000"/>
          <w:sz w:val="24"/>
          <w:szCs w:val="24"/>
        </w:rPr>
        <w:t>2</w:t>
      </w:r>
      <w:r>
        <w:rPr>
          <w:rFonts w:hint="eastAsia" w:ascii="仿宋_GB2312" w:eastAsia="仿宋_GB2312"/>
          <w:b/>
          <w:color w:val="000000"/>
          <w:sz w:val="24"/>
          <w:szCs w:val="24"/>
        </w:rPr>
        <w:t>.新引进工业设计企业奖补。</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lang w:bidi="en-US"/>
        </w:rPr>
        <w:t>对新引进的工业设计企业，当年营业收入达到</w:t>
      </w:r>
      <w:r>
        <w:rPr>
          <w:rFonts w:eastAsia="仿宋_GB2312"/>
          <w:color w:val="000000"/>
          <w:sz w:val="24"/>
          <w:szCs w:val="24"/>
          <w:lang w:bidi="en-US"/>
        </w:rPr>
        <w:t>300</w:t>
      </w:r>
      <w:r>
        <w:rPr>
          <w:rFonts w:hint="eastAsia" w:ascii="仿宋_GB2312" w:eastAsia="仿宋_GB2312"/>
          <w:color w:val="000000"/>
          <w:sz w:val="24"/>
          <w:szCs w:val="24"/>
          <w:lang w:bidi="en-US"/>
        </w:rPr>
        <w:t>万元以上的，给予</w:t>
      </w:r>
      <w:r>
        <w:rPr>
          <w:rFonts w:eastAsia="仿宋_GB2312"/>
          <w:color w:val="000000"/>
          <w:sz w:val="24"/>
          <w:szCs w:val="24"/>
          <w:lang w:bidi="en-US"/>
        </w:rPr>
        <w:t>10</w:t>
      </w:r>
      <w:r>
        <w:rPr>
          <w:rFonts w:hint="eastAsia" w:ascii="仿宋_GB2312" w:eastAsia="仿宋_GB2312"/>
          <w:color w:val="000000"/>
          <w:sz w:val="24"/>
          <w:szCs w:val="24"/>
          <w:lang w:bidi="en-US"/>
        </w:rPr>
        <w:t>万元一次性奖补；当年营业收入达到</w:t>
      </w:r>
      <w:r>
        <w:rPr>
          <w:rFonts w:eastAsia="仿宋_GB2312"/>
          <w:color w:val="000000"/>
          <w:sz w:val="24"/>
          <w:szCs w:val="24"/>
          <w:lang w:bidi="en-US"/>
        </w:rPr>
        <w:t>500</w:t>
      </w:r>
      <w:r>
        <w:rPr>
          <w:rFonts w:hint="eastAsia" w:ascii="仿宋_GB2312" w:eastAsia="仿宋_GB2312"/>
          <w:color w:val="000000"/>
          <w:sz w:val="24"/>
          <w:szCs w:val="24"/>
          <w:lang w:bidi="en-US"/>
        </w:rPr>
        <w:t>万元以上的，给予</w:t>
      </w:r>
      <w:r>
        <w:rPr>
          <w:rFonts w:eastAsia="仿宋_GB2312"/>
          <w:color w:val="000000"/>
          <w:sz w:val="24"/>
          <w:szCs w:val="24"/>
          <w:lang w:bidi="en-US"/>
        </w:rPr>
        <w:t>15</w:t>
      </w:r>
      <w:r>
        <w:rPr>
          <w:rFonts w:hint="eastAsia" w:ascii="仿宋_GB2312" w:eastAsia="仿宋_GB2312"/>
          <w:color w:val="000000"/>
          <w:sz w:val="24"/>
          <w:szCs w:val="24"/>
          <w:lang w:bidi="en-US"/>
        </w:rPr>
        <w:t>万元一次性奖补。</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新引进的工业设计企业，当年营业收入达到</w:t>
      </w:r>
      <w:r>
        <w:rPr>
          <w:rFonts w:eastAsia="仿宋_GB2312"/>
          <w:color w:val="000000"/>
          <w:sz w:val="24"/>
        </w:rPr>
        <w:t>300</w:t>
      </w:r>
      <w:r>
        <w:rPr>
          <w:rFonts w:hint="eastAsia" w:ascii="仿宋_GB2312" w:eastAsia="仿宋_GB2312"/>
          <w:color w:val="000000"/>
          <w:sz w:val="24"/>
        </w:rPr>
        <w:t>万元以上；当年营业收入达到</w:t>
      </w:r>
      <w:r>
        <w:rPr>
          <w:rFonts w:eastAsia="仿宋_GB2312"/>
          <w:color w:val="000000"/>
          <w:sz w:val="24"/>
        </w:rPr>
        <w:t>500</w:t>
      </w:r>
      <w:r>
        <w:rPr>
          <w:rFonts w:hint="eastAsia" w:ascii="仿宋_GB2312" w:eastAsia="仿宋_GB2312"/>
          <w:color w:val="000000"/>
          <w:sz w:val="24"/>
        </w:rPr>
        <w:t>万元以上，新引进企业当年完成任务可按照入驻年度或入驻后一个完整会计年度执行。</w:t>
      </w:r>
    </w:p>
    <w:p>
      <w:pPr>
        <w:shd w:val="clear" w:color="auto" w:fill="FFFFFF"/>
        <w:spacing w:line="446" w:lineRule="exact"/>
        <w:ind w:firstLine="340" w:firstLineChars="141"/>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销售合同、增值税发票和收款凭证；</w:t>
      </w:r>
      <w:r>
        <w:rPr>
          <w:rFonts w:hint="eastAsia" w:ascii="仿宋_GB2312" w:hAnsi="宋体" w:eastAsia="仿宋_GB2312" w:cs="宋体"/>
          <w:color w:val="000000"/>
          <w:sz w:val="24"/>
        </w:rPr>
        <w:t>②</w:t>
      </w:r>
      <w:r>
        <w:rPr>
          <w:rFonts w:hint="eastAsia" w:ascii="仿宋_GB2312" w:eastAsia="仿宋_GB2312"/>
          <w:color w:val="000000"/>
          <w:sz w:val="24"/>
        </w:rPr>
        <w:t>企业年度财务审计报告；</w:t>
      </w:r>
      <w:r>
        <w:rPr>
          <w:rFonts w:hint="eastAsia" w:ascii="仿宋_GB2312" w:hAnsi="宋体" w:eastAsia="仿宋_GB2312" w:cs="宋体"/>
          <w:color w:val="000000"/>
          <w:sz w:val="24"/>
        </w:rPr>
        <w:t>③</w:t>
      </w:r>
      <w:r>
        <w:rPr>
          <w:rFonts w:hint="eastAsia" w:ascii="仿宋_GB2312" w:eastAsia="仿宋_GB2312"/>
          <w:color w:val="000000"/>
          <w:sz w:val="24"/>
        </w:rPr>
        <w:t>企业增值税纳税申报表。</w:t>
      </w:r>
    </w:p>
    <w:p>
      <w:pPr>
        <w:pStyle w:val="2"/>
        <w:spacing w:before="0" w:beforeAutospacing="0" w:after="0" w:line="446" w:lineRule="exact"/>
        <w:ind w:firstLine="340" w:firstLineChars="141"/>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企业服务科，</w:t>
      </w:r>
      <w:r>
        <w:rPr>
          <w:rFonts w:eastAsia="仿宋_GB2312"/>
          <w:color w:val="000000"/>
          <w:sz w:val="24"/>
          <w:szCs w:val="24"/>
        </w:rPr>
        <w:t>63357348。</w:t>
      </w:r>
    </w:p>
    <w:p>
      <w:pPr>
        <w:spacing w:line="446" w:lineRule="exact"/>
        <w:ind w:firstLine="339" w:firstLineChars="141"/>
        <w:rPr>
          <w:rFonts w:ascii="楷体_GB2312" w:eastAsia="楷体_GB2312"/>
          <w:b/>
          <w:color w:val="000000"/>
          <w:sz w:val="24"/>
        </w:rPr>
      </w:pPr>
      <w:r>
        <w:rPr>
          <w:rFonts w:hint="eastAsia" w:ascii="楷体_GB2312" w:eastAsia="楷体_GB2312"/>
          <w:b/>
          <w:color w:val="000000"/>
          <w:sz w:val="24"/>
        </w:rPr>
        <w:t>（十八）《若干政策》第</w:t>
      </w:r>
      <w:r>
        <w:rPr>
          <w:rFonts w:eastAsia="楷体_GB2312"/>
          <w:color w:val="000000"/>
          <w:sz w:val="24"/>
        </w:rPr>
        <w:t>42</w:t>
      </w:r>
      <w:r>
        <w:rPr>
          <w:rFonts w:hint="eastAsia" w:ascii="楷体_GB2312" w:eastAsia="楷体_GB2312"/>
          <w:b/>
          <w:color w:val="000000"/>
          <w:sz w:val="24"/>
        </w:rPr>
        <w:t>条：支持智能网联汽车产业对接。</w:t>
      </w:r>
    </w:p>
    <w:p>
      <w:pPr>
        <w:spacing w:line="446" w:lineRule="exact"/>
        <w:ind w:firstLine="451" w:firstLineChars="188"/>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具备自主知识产权且在本地自主研发或生产的汽车电子产品（底盘车身电子控制和高级驾驶辅助等汽车电子零配件）、核心零部件（电制动、电空调、电转向、燃料电池系统等零部件）、软件等零部件企业与主机厂签订销售合同的，按照当年实际成交订单金额的</w:t>
      </w:r>
      <w:r>
        <w:rPr>
          <w:rFonts w:eastAsia="仿宋_GB2312"/>
          <w:color w:val="000000"/>
          <w:sz w:val="24"/>
        </w:rPr>
        <w:t>10</w:t>
      </w:r>
      <w:r>
        <w:rPr>
          <w:rFonts w:hint="eastAsia" w:ascii="仿宋_GB2312" w:eastAsia="仿宋_GB2312"/>
          <w:color w:val="000000"/>
          <w:sz w:val="24"/>
        </w:rPr>
        <w:t>%给予零部件企业最高</w:t>
      </w:r>
      <w:r>
        <w:rPr>
          <w:rFonts w:eastAsia="仿宋_GB2312"/>
          <w:color w:val="000000"/>
          <w:sz w:val="24"/>
        </w:rPr>
        <w:t>500</w:t>
      </w:r>
      <w:r>
        <w:rPr>
          <w:rFonts w:hint="eastAsia" w:ascii="仿宋_GB2312" w:eastAsia="仿宋_GB2312"/>
          <w:color w:val="000000"/>
          <w:sz w:val="24"/>
        </w:rPr>
        <w:t>万元奖补。</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具备自主知识产权且在本地自主研发或生产的汽车电子产品、核心零部件、软件等零部件企业与主机厂签订销售合同并实际履行的。</w:t>
      </w:r>
    </w:p>
    <w:p>
      <w:pPr>
        <w:shd w:val="clear" w:color="auto" w:fill="FFFFFF"/>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销售合同、增值税发票和收款凭证；</w:t>
      </w:r>
      <w:r>
        <w:rPr>
          <w:rFonts w:hint="eastAsia" w:ascii="仿宋_GB2312" w:hAnsi="宋体" w:eastAsia="仿宋_GB2312" w:cs="宋体"/>
          <w:color w:val="000000"/>
          <w:sz w:val="24"/>
        </w:rPr>
        <w:t>②</w:t>
      </w:r>
      <w:r>
        <w:rPr>
          <w:rFonts w:hint="eastAsia" w:ascii="仿宋_GB2312" w:eastAsia="仿宋_GB2312"/>
          <w:color w:val="000000"/>
          <w:sz w:val="24"/>
        </w:rPr>
        <w:t>企业年度财务审计报告；</w:t>
      </w:r>
      <w:r>
        <w:rPr>
          <w:rFonts w:hint="eastAsia" w:ascii="仿宋_GB2312" w:hAnsi="宋体" w:eastAsia="仿宋_GB2312" w:cs="宋体"/>
          <w:color w:val="000000"/>
          <w:sz w:val="24"/>
        </w:rPr>
        <w:t>③</w:t>
      </w:r>
      <w:r>
        <w:rPr>
          <w:rFonts w:hint="eastAsia" w:ascii="仿宋_GB2312" w:eastAsia="仿宋_GB2312"/>
          <w:color w:val="000000"/>
          <w:sz w:val="24"/>
        </w:rPr>
        <w:t>企业增值税纳税申报表。</w:t>
      </w:r>
    </w:p>
    <w:p>
      <w:pPr>
        <w:pStyle w:val="2"/>
        <w:spacing w:before="0" w:beforeAutospacing="0" w:after="0" w:line="446" w:lineRule="exact"/>
        <w:ind w:firstLine="480" w:firstLineChars="200"/>
        <w:rPr>
          <w:rFonts w:ascii="仿宋_GB2312" w:eastAsia="仿宋_GB2312"/>
          <w:color w:val="000000"/>
          <w:sz w:val="24"/>
          <w:szCs w:val="24"/>
        </w:rPr>
      </w:pP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spacing w:line="446" w:lineRule="exact"/>
        <w:ind w:firstLine="354" w:firstLineChars="150"/>
        <w:rPr>
          <w:rFonts w:ascii="楷体_GB2312" w:eastAsia="楷体_GB2312"/>
          <w:b/>
          <w:color w:val="000000"/>
          <w:spacing w:val="-2"/>
          <w:sz w:val="24"/>
        </w:rPr>
      </w:pPr>
      <w:r>
        <w:rPr>
          <w:rFonts w:hint="eastAsia" w:ascii="楷体_GB2312" w:eastAsia="楷体_GB2312"/>
          <w:b/>
          <w:color w:val="000000"/>
          <w:spacing w:val="-2"/>
          <w:sz w:val="24"/>
        </w:rPr>
        <w:t>（十九）《若干政策》第</w:t>
      </w:r>
      <w:r>
        <w:rPr>
          <w:rFonts w:eastAsia="楷体_GB2312"/>
          <w:color w:val="000000"/>
          <w:spacing w:val="-2"/>
          <w:sz w:val="24"/>
        </w:rPr>
        <w:t>43</w:t>
      </w:r>
      <w:r>
        <w:rPr>
          <w:rFonts w:hint="eastAsia" w:ascii="楷体_GB2312" w:eastAsia="楷体_GB2312"/>
          <w:b/>
          <w:color w:val="000000"/>
          <w:spacing w:val="-2"/>
          <w:sz w:val="24"/>
        </w:rPr>
        <w:t>条：鼓励生物医药企业发展</w:t>
      </w:r>
    </w:p>
    <w:p>
      <w:pPr>
        <w:shd w:val="clear" w:color="auto" w:fill="FFFFFF"/>
        <w:spacing w:line="446" w:lineRule="exact"/>
        <w:ind w:firstLine="480" w:firstLineChars="20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.药品注册批件奖补。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对当年取得药品注册批件并在包河区量产的创新药、仿制药、三类医疗器械的企业，分别给予</w:t>
      </w:r>
      <w:r>
        <w:rPr>
          <w:rFonts w:eastAsia="仿宋_GB2312"/>
          <w:color w:val="000000"/>
          <w:sz w:val="24"/>
        </w:rPr>
        <w:t>100</w:t>
      </w:r>
      <w:r>
        <w:rPr>
          <w:rFonts w:hint="eastAsia" w:ascii="仿宋_GB2312" w:eastAsia="仿宋_GB2312"/>
          <w:color w:val="000000"/>
          <w:sz w:val="24"/>
        </w:rPr>
        <w:t>万元、</w:t>
      </w:r>
      <w:r>
        <w:rPr>
          <w:rFonts w:eastAsia="仿宋_GB2312"/>
          <w:color w:val="000000"/>
          <w:sz w:val="24"/>
        </w:rPr>
        <w:t>30</w:t>
      </w:r>
      <w:r>
        <w:rPr>
          <w:rFonts w:hint="eastAsia" w:ascii="仿宋_GB2312" w:eastAsia="仿宋_GB2312"/>
          <w:color w:val="000000"/>
          <w:sz w:val="24"/>
        </w:rPr>
        <w:t>万元、</w:t>
      </w:r>
      <w:r>
        <w:rPr>
          <w:rFonts w:eastAsia="仿宋_GB2312"/>
          <w:color w:val="000000"/>
          <w:sz w:val="24"/>
        </w:rPr>
        <w:t>20</w:t>
      </w:r>
      <w:r>
        <w:rPr>
          <w:rFonts w:hint="eastAsia" w:ascii="仿宋_GB2312" w:eastAsia="仿宋_GB2312"/>
          <w:color w:val="000000"/>
          <w:sz w:val="24"/>
        </w:rPr>
        <w:t>万元一次性奖补，单个企业最高</w:t>
      </w:r>
      <w:r>
        <w:rPr>
          <w:rFonts w:eastAsia="仿宋_GB2312"/>
          <w:color w:val="000000"/>
          <w:sz w:val="24"/>
        </w:rPr>
        <w:t>100</w:t>
      </w:r>
      <w:r>
        <w:rPr>
          <w:rFonts w:hint="eastAsia" w:ascii="仿宋_GB2312" w:eastAsia="仿宋_GB2312"/>
          <w:color w:val="000000"/>
          <w:sz w:val="24"/>
        </w:rPr>
        <w:t>万元。与市级政策按照就高原则不重复享受。</w:t>
      </w:r>
    </w:p>
    <w:p>
      <w:pPr>
        <w:shd w:val="clear" w:color="auto" w:fill="FFFFFF"/>
        <w:spacing w:line="446" w:lineRule="exact"/>
        <w:ind w:firstLine="466" w:firstLineChars="200"/>
        <w:rPr>
          <w:rFonts w:ascii="仿宋_GB2312" w:eastAsia="仿宋_GB2312"/>
          <w:color w:val="000000"/>
          <w:spacing w:val="-4"/>
          <w:sz w:val="24"/>
        </w:rPr>
      </w:pPr>
      <w:r>
        <w:rPr>
          <w:rFonts w:hint="eastAsia" w:ascii="仿宋_GB2312" w:eastAsia="仿宋_GB2312"/>
          <w:b/>
          <w:color w:val="000000"/>
          <w:spacing w:val="-4"/>
          <w:sz w:val="24"/>
        </w:rPr>
        <w:t>（</w:t>
      </w:r>
      <w:r>
        <w:rPr>
          <w:rFonts w:eastAsia="仿宋_GB2312"/>
          <w:color w:val="000000"/>
          <w:spacing w:val="-4"/>
          <w:sz w:val="24"/>
        </w:rPr>
        <w:t>2</w:t>
      </w:r>
      <w:r>
        <w:rPr>
          <w:rFonts w:hint="eastAsia" w:ascii="仿宋_GB2312" w:eastAsia="仿宋_GB2312"/>
          <w:b/>
          <w:color w:val="000000"/>
          <w:spacing w:val="-4"/>
          <w:sz w:val="24"/>
        </w:rPr>
        <w:t>）申报条件：</w:t>
      </w:r>
      <w:r>
        <w:rPr>
          <w:rFonts w:hint="eastAsia" w:ascii="仿宋_GB2312" w:eastAsia="仿宋_GB2312"/>
          <w:color w:val="000000"/>
          <w:spacing w:val="-4"/>
          <w:sz w:val="24"/>
        </w:rPr>
        <w:t>当年取得国家药品监督管理局颁发的药品注册批件并在我区量产的创新药、仿制药、三类医疗器械。</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企业新获得的创新药、仿制药、三类医疗器械的注册批件；</w:t>
      </w:r>
      <w:r>
        <w:rPr>
          <w:rFonts w:hint="eastAsia" w:ascii="仿宋_GB2312" w:hAnsi="宋体" w:eastAsia="仿宋_GB2312" w:cs="宋体"/>
          <w:color w:val="000000"/>
          <w:sz w:val="24"/>
        </w:rPr>
        <w:t>②</w:t>
      </w:r>
      <w:r>
        <w:rPr>
          <w:rFonts w:hint="eastAsia" w:ascii="仿宋_GB2312" w:eastAsia="仿宋_GB2312"/>
          <w:color w:val="000000"/>
          <w:sz w:val="24"/>
        </w:rPr>
        <w:t>产品销售合同及增值税发票。</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pStyle w:val="2"/>
        <w:spacing w:before="0" w:beforeAutospacing="0" w:after="0" w:line="446" w:lineRule="exact"/>
        <w:ind w:firstLine="480" w:firstLineChars="200"/>
        <w:rPr>
          <w:rFonts w:ascii="仿宋_GB2312" w:eastAsia="仿宋_GB2312"/>
          <w:b/>
          <w:color w:val="000000"/>
          <w:sz w:val="24"/>
          <w:szCs w:val="24"/>
        </w:rPr>
      </w:pPr>
      <w:r>
        <w:rPr>
          <w:rFonts w:eastAsia="仿宋_GB2312"/>
          <w:color w:val="000000"/>
          <w:sz w:val="24"/>
          <w:szCs w:val="24"/>
        </w:rPr>
        <w:t>2</w:t>
      </w:r>
      <w:r>
        <w:rPr>
          <w:rFonts w:hint="eastAsia" w:ascii="仿宋_GB2312" w:eastAsia="仿宋_GB2312"/>
          <w:b/>
          <w:color w:val="000000"/>
          <w:sz w:val="24"/>
          <w:szCs w:val="24"/>
        </w:rPr>
        <w:t>.药品集中采购奖补。</w:t>
      </w:r>
    </w:p>
    <w:p>
      <w:pPr>
        <w:pStyle w:val="2"/>
        <w:spacing w:before="0" w:beforeAutospacing="0" w:after="0" w:line="446" w:lineRule="exact"/>
        <w:ind w:firstLine="458" w:firstLineChars="200"/>
        <w:rPr>
          <w:rFonts w:ascii="仿宋_GB2312" w:eastAsia="仿宋_GB2312"/>
          <w:color w:val="000000"/>
          <w:spacing w:val="-6"/>
          <w:sz w:val="24"/>
          <w:szCs w:val="24"/>
        </w:rPr>
      </w:pPr>
      <w:r>
        <w:rPr>
          <w:rFonts w:hint="eastAsia" w:ascii="仿宋_GB2312" w:eastAsia="仿宋_GB2312"/>
          <w:b/>
          <w:color w:val="000000"/>
          <w:spacing w:val="-6"/>
          <w:sz w:val="24"/>
          <w:szCs w:val="24"/>
        </w:rPr>
        <w:t>（</w:t>
      </w:r>
      <w:r>
        <w:rPr>
          <w:rFonts w:eastAsia="仿宋_GB2312"/>
          <w:color w:val="000000"/>
          <w:spacing w:val="-6"/>
          <w:sz w:val="24"/>
          <w:szCs w:val="24"/>
        </w:rPr>
        <w:t>1</w:t>
      </w:r>
      <w:r>
        <w:rPr>
          <w:rFonts w:hint="eastAsia" w:ascii="仿宋_GB2312" w:eastAsia="仿宋_GB2312"/>
          <w:b/>
          <w:color w:val="000000"/>
          <w:spacing w:val="-6"/>
          <w:sz w:val="24"/>
          <w:szCs w:val="24"/>
        </w:rPr>
        <w:t>）政策内容：</w:t>
      </w:r>
      <w:r>
        <w:rPr>
          <w:rFonts w:hint="eastAsia" w:ascii="仿宋_GB2312" w:eastAsia="仿宋_GB2312"/>
          <w:color w:val="000000"/>
          <w:spacing w:val="-6"/>
          <w:sz w:val="24"/>
          <w:szCs w:val="24"/>
        </w:rPr>
        <w:t>对医药生产企业当年取得国家药品集中采购、省级药品集中采购的医药品种，且在包河区量产的，分别给予</w:t>
      </w:r>
      <w:r>
        <w:rPr>
          <w:rFonts w:eastAsia="仿宋_GB2312"/>
          <w:color w:val="000000"/>
          <w:spacing w:val="-6"/>
          <w:sz w:val="24"/>
          <w:szCs w:val="24"/>
        </w:rPr>
        <w:t>30</w:t>
      </w:r>
      <w:r>
        <w:rPr>
          <w:rFonts w:hint="eastAsia" w:ascii="仿宋_GB2312" w:eastAsia="仿宋_GB2312"/>
          <w:color w:val="000000"/>
          <w:spacing w:val="-6"/>
          <w:sz w:val="24"/>
          <w:szCs w:val="24"/>
        </w:rPr>
        <w:t>万元、</w:t>
      </w:r>
      <w:r>
        <w:rPr>
          <w:rFonts w:eastAsia="仿宋_GB2312"/>
          <w:color w:val="000000"/>
          <w:spacing w:val="-6"/>
          <w:sz w:val="24"/>
          <w:szCs w:val="24"/>
        </w:rPr>
        <w:t>20</w:t>
      </w:r>
      <w:r>
        <w:rPr>
          <w:rFonts w:hint="eastAsia" w:ascii="仿宋_GB2312" w:eastAsia="仿宋_GB2312"/>
          <w:color w:val="000000"/>
          <w:spacing w:val="-6"/>
          <w:sz w:val="24"/>
          <w:szCs w:val="24"/>
        </w:rPr>
        <w:t>万元一次性奖补，单个企业最高</w:t>
      </w:r>
      <w:r>
        <w:rPr>
          <w:rFonts w:eastAsia="仿宋_GB2312"/>
          <w:color w:val="000000"/>
          <w:spacing w:val="-6"/>
          <w:sz w:val="24"/>
          <w:szCs w:val="24"/>
        </w:rPr>
        <w:t>50</w:t>
      </w:r>
      <w:r>
        <w:rPr>
          <w:rFonts w:hint="eastAsia" w:ascii="仿宋_GB2312" w:eastAsia="仿宋_GB2312"/>
          <w:color w:val="000000"/>
          <w:spacing w:val="-6"/>
          <w:sz w:val="24"/>
          <w:szCs w:val="24"/>
        </w:rPr>
        <w:t>万元。</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医药生产企业当年取得国家药品集中采购、省级药品集中采购的医药品种，且在包河区量产。</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hAnsi="宋体" w:eastAsia="仿宋_GB2312" w:cs="宋体"/>
          <w:color w:val="000000"/>
          <w:sz w:val="24"/>
          <w:szCs w:val="24"/>
        </w:rPr>
        <w:t>①</w:t>
      </w:r>
      <w:r>
        <w:rPr>
          <w:rFonts w:hint="eastAsia" w:ascii="仿宋_GB2312" w:eastAsia="仿宋_GB2312"/>
          <w:color w:val="000000"/>
          <w:sz w:val="24"/>
          <w:szCs w:val="24"/>
        </w:rPr>
        <w:t>企业药品纳入集采证明材料；</w:t>
      </w:r>
      <w:r>
        <w:rPr>
          <w:rFonts w:hint="eastAsia" w:ascii="仿宋_GB2312" w:hAnsi="宋体" w:eastAsia="仿宋_GB2312" w:cs="宋体"/>
          <w:color w:val="000000"/>
          <w:sz w:val="24"/>
          <w:szCs w:val="24"/>
        </w:rPr>
        <w:t>②</w:t>
      </w:r>
      <w:r>
        <w:rPr>
          <w:rFonts w:hint="eastAsia" w:ascii="仿宋_GB2312" w:eastAsia="仿宋_GB2312"/>
          <w:color w:val="000000"/>
          <w:sz w:val="24"/>
          <w:szCs w:val="24"/>
        </w:rPr>
        <w:t>产品销售合同及增值税发票。</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4</w:t>
      </w:r>
      <w:r>
        <w:rPr>
          <w:rFonts w:hint="eastAsia" w:ascii="仿宋_GB2312" w:eastAsia="仿宋_GB2312"/>
          <w:b/>
          <w:color w:val="000000"/>
          <w:sz w:val="24"/>
          <w:szCs w:val="24"/>
        </w:rPr>
        <w:t>）政策咨询：</w:t>
      </w:r>
      <w:r>
        <w:rPr>
          <w:rFonts w:hint="eastAsia" w:ascii="仿宋_GB2312" w:eastAsia="仿宋_GB2312"/>
          <w:color w:val="000000"/>
          <w:sz w:val="24"/>
          <w:szCs w:val="24"/>
        </w:rPr>
        <w:t>经济运行与投资科，</w:t>
      </w:r>
      <w:r>
        <w:rPr>
          <w:rFonts w:eastAsia="仿宋_GB2312"/>
          <w:color w:val="000000"/>
          <w:sz w:val="24"/>
          <w:szCs w:val="24"/>
        </w:rPr>
        <w:t>63357346。</w:t>
      </w:r>
    </w:p>
    <w:p>
      <w:pPr>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（二十）《若干政策》第</w:t>
      </w:r>
      <w:r>
        <w:rPr>
          <w:rFonts w:eastAsia="楷体_GB2312"/>
          <w:color w:val="000000"/>
          <w:sz w:val="24"/>
        </w:rPr>
        <w:t>44</w:t>
      </w:r>
      <w:r>
        <w:rPr>
          <w:rFonts w:hint="eastAsia" w:ascii="楷体_GB2312" w:eastAsia="楷体_GB2312"/>
          <w:b/>
          <w:color w:val="000000"/>
          <w:sz w:val="24"/>
        </w:rPr>
        <w:t>条：支持软件信息技术企业集聚。</w:t>
      </w:r>
    </w:p>
    <w:p>
      <w:pPr>
        <w:spacing w:line="446" w:lineRule="exact"/>
        <w:ind w:firstLine="578" w:firstLineChars="241"/>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.租用办公用房补贴。</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对新入驻包河区数字经济重点产业园区办公的软件及信息技术服务企业，当年主营业务收入达到</w:t>
      </w:r>
      <w:r>
        <w:rPr>
          <w:rFonts w:eastAsia="仿宋_GB2312"/>
          <w:color w:val="000000"/>
          <w:sz w:val="24"/>
        </w:rPr>
        <w:t>500</w:t>
      </w:r>
      <w:r>
        <w:rPr>
          <w:rFonts w:hint="eastAsia" w:ascii="仿宋_GB2312" w:eastAsia="仿宋_GB2312"/>
          <w:color w:val="000000"/>
          <w:sz w:val="24"/>
        </w:rPr>
        <w:t>万元以上，且后续年度保持增长的，前两年给予房租补贴，补贴额不超过实际发生额。第一年、次年分别给予每月</w:t>
      </w:r>
      <w:r>
        <w:rPr>
          <w:rFonts w:eastAsia="仿宋_GB2312"/>
          <w:color w:val="000000"/>
          <w:sz w:val="24"/>
        </w:rPr>
        <w:t>25</w:t>
      </w:r>
      <w:r>
        <w:rPr>
          <w:rFonts w:hint="eastAsia" w:ascii="仿宋_GB2312" w:eastAsia="仿宋_GB2312"/>
          <w:color w:val="000000"/>
          <w:sz w:val="24"/>
        </w:rPr>
        <w:t>元/平方米、</w:t>
      </w:r>
      <w:r>
        <w:rPr>
          <w:rFonts w:eastAsia="仿宋_GB2312"/>
          <w:color w:val="000000"/>
          <w:sz w:val="24"/>
        </w:rPr>
        <w:t>20</w:t>
      </w:r>
      <w:r>
        <w:rPr>
          <w:rFonts w:hint="eastAsia" w:ascii="仿宋_GB2312" w:eastAsia="仿宋_GB2312"/>
          <w:color w:val="000000"/>
          <w:sz w:val="24"/>
        </w:rPr>
        <w:t>元/平方米最高</w:t>
      </w:r>
      <w:r>
        <w:rPr>
          <w:rFonts w:eastAsia="仿宋_GB2312"/>
          <w:color w:val="000000"/>
          <w:sz w:val="24"/>
        </w:rPr>
        <w:t>30</w:t>
      </w:r>
      <w:r>
        <w:rPr>
          <w:rFonts w:hint="eastAsia" w:ascii="仿宋_GB2312" w:eastAsia="仿宋_GB2312"/>
          <w:color w:val="000000"/>
          <w:sz w:val="24"/>
        </w:rPr>
        <w:t>万元房租补贴。</w:t>
      </w:r>
    </w:p>
    <w:p>
      <w:pPr>
        <w:spacing w:line="446" w:lineRule="exact"/>
        <w:ind w:firstLine="453" w:firstLineChars="188"/>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新入驻包河区数字经济重点产业园区办公的软件及信息技术服务企业，当年主营业务收入达到</w:t>
      </w:r>
      <w:r>
        <w:rPr>
          <w:rFonts w:eastAsia="仿宋_GB2312"/>
          <w:color w:val="000000"/>
          <w:sz w:val="24"/>
        </w:rPr>
        <w:t>500</w:t>
      </w:r>
      <w:r>
        <w:rPr>
          <w:rFonts w:hint="eastAsia" w:ascii="仿宋_GB2312" w:eastAsia="仿宋_GB2312"/>
          <w:color w:val="000000"/>
          <w:sz w:val="24"/>
        </w:rPr>
        <w:t>万元以上，且第二年度保持增长，新入驻企业当年完成任务可按照入驻年度或入驻后一个完整会计年度执行。</w:t>
      </w:r>
    </w:p>
    <w:p>
      <w:pPr>
        <w:spacing w:line="446" w:lineRule="exact"/>
        <w:ind w:firstLine="498" w:firstLineChars="200"/>
        <w:rPr>
          <w:rFonts w:ascii="仿宋_GB2312" w:eastAsia="仿宋_GB2312"/>
          <w:color w:val="000000"/>
          <w:spacing w:val="4"/>
          <w:sz w:val="24"/>
        </w:rPr>
      </w:pPr>
      <w:r>
        <w:rPr>
          <w:rFonts w:hint="eastAsia" w:ascii="仿宋_GB2312" w:eastAsia="仿宋_GB2312"/>
          <w:b/>
          <w:color w:val="000000"/>
          <w:spacing w:val="4"/>
          <w:sz w:val="24"/>
        </w:rPr>
        <w:t>（</w:t>
      </w:r>
      <w:r>
        <w:rPr>
          <w:rFonts w:eastAsia="仿宋_GB2312"/>
          <w:color w:val="000000"/>
          <w:spacing w:val="4"/>
          <w:sz w:val="24"/>
        </w:rPr>
        <w:t>3</w:t>
      </w:r>
      <w:r>
        <w:rPr>
          <w:rFonts w:hint="eastAsia" w:ascii="仿宋_GB2312" w:eastAsia="仿宋_GB2312"/>
          <w:b/>
          <w:color w:val="000000"/>
          <w:spacing w:val="4"/>
          <w:sz w:val="24"/>
        </w:rPr>
        <w:t>）申报材料：</w:t>
      </w:r>
      <w:r>
        <w:rPr>
          <w:rFonts w:hint="eastAsia" w:ascii="仿宋_GB2312" w:hAnsi="宋体" w:eastAsia="仿宋_GB2312" w:cs="宋体"/>
          <w:color w:val="000000"/>
          <w:spacing w:val="4"/>
          <w:sz w:val="24"/>
        </w:rPr>
        <w:t>①</w:t>
      </w:r>
      <w:r>
        <w:rPr>
          <w:rFonts w:hint="eastAsia" w:ascii="仿宋_GB2312" w:eastAsia="仿宋_GB2312"/>
          <w:color w:val="000000"/>
          <w:spacing w:val="4"/>
          <w:sz w:val="24"/>
        </w:rPr>
        <w:t>入驻协议或房屋租赁合同；</w:t>
      </w:r>
      <w:r>
        <w:rPr>
          <w:rFonts w:hint="eastAsia" w:ascii="仿宋_GB2312" w:hAnsi="宋体" w:eastAsia="仿宋_GB2312" w:cs="宋体"/>
          <w:color w:val="000000"/>
          <w:spacing w:val="4"/>
          <w:sz w:val="24"/>
        </w:rPr>
        <w:t>②</w:t>
      </w:r>
      <w:r>
        <w:rPr>
          <w:rFonts w:hint="eastAsia" w:ascii="仿宋_GB2312" w:eastAsia="仿宋_GB2312"/>
          <w:color w:val="000000"/>
          <w:spacing w:val="4"/>
          <w:sz w:val="24"/>
        </w:rPr>
        <w:t>房租费用付款凭证；</w:t>
      </w:r>
      <w:r>
        <w:rPr>
          <w:rFonts w:hint="eastAsia" w:ascii="仿宋_GB2312" w:hAnsi="宋体" w:eastAsia="仿宋_GB2312" w:cs="宋体"/>
          <w:color w:val="000000"/>
          <w:spacing w:val="4"/>
          <w:sz w:val="24"/>
        </w:rPr>
        <w:t>③</w:t>
      </w:r>
      <w:r>
        <w:rPr>
          <w:rFonts w:hint="eastAsia" w:ascii="仿宋_GB2312" w:eastAsia="仿宋_GB2312"/>
          <w:color w:val="000000"/>
          <w:spacing w:val="4"/>
          <w:sz w:val="24"/>
        </w:rPr>
        <w:t>企业年度财务报表；</w:t>
      </w:r>
      <w:r>
        <w:rPr>
          <w:rFonts w:hint="eastAsia" w:ascii="仿宋_GB2312" w:hAnsi="宋体" w:eastAsia="仿宋_GB2312" w:cs="宋体"/>
          <w:color w:val="000000"/>
          <w:spacing w:val="4"/>
          <w:sz w:val="24"/>
        </w:rPr>
        <w:t>④</w:t>
      </w:r>
      <w:r>
        <w:rPr>
          <w:rFonts w:hint="eastAsia" w:ascii="仿宋_GB2312" w:eastAsia="仿宋_GB2312"/>
          <w:color w:val="000000"/>
          <w:spacing w:val="4"/>
          <w:sz w:val="24"/>
        </w:rPr>
        <w:t>企业年度财务审计报告或企业增值税纳税申报表、企业所得税年度纳税申报表。</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数据产业科，</w:t>
      </w:r>
      <w:r>
        <w:rPr>
          <w:rFonts w:eastAsia="仿宋_GB2312"/>
          <w:color w:val="000000"/>
          <w:sz w:val="24"/>
        </w:rPr>
        <w:t>63357861。</w:t>
      </w:r>
    </w:p>
    <w:p>
      <w:pPr>
        <w:spacing w:line="446" w:lineRule="exact"/>
        <w:ind w:firstLine="600" w:firstLineChars="25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.“信创”产品补贴。</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鼓励和支持相关企业开展软件产品研发、应用迁移、适配测试等信息技术应用创新（以下简称“信创”）活动，对当年入围国家信创目录、省信创目录的信创产品，分别给予</w:t>
      </w:r>
      <w:r>
        <w:rPr>
          <w:rFonts w:eastAsia="仿宋_GB2312"/>
          <w:color w:val="000000"/>
          <w:sz w:val="24"/>
        </w:rPr>
        <w:t>20</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万元一次性奖补，单个企业最高</w:t>
      </w:r>
      <w:r>
        <w:rPr>
          <w:rFonts w:eastAsia="仿宋_GB2312"/>
          <w:color w:val="000000"/>
          <w:sz w:val="24"/>
        </w:rPr>
        <w:t>50</w:t>
      </w:r>
      <w:r>
        <w:rPr>
          <w:rFonts w:hint="eastAsia" w:ascii="仿宋_GB2312" w:eastAsia="仿宋_GB2312"/>
          <w:color w:val="000000"/>
          <w:sz w:val="24"/>
        </w:rPr>
        <w:t>万元。</w:t>
      </w:r>
    </w:p>
    <w:p>
      <w:pPr>
        <w:spacing w:line="446" w:lineRule="exact"/>
        <w:ind w:firstLine="482" w:firstLineChars="200"/>
        <w:rPr>
          <w:rFonts w:ascii="仿宋_GB2312" w:eastAsia="仿宋_GB2312"/>
          <w:b/>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入围国家信创目录、省信创目录的信创产品。</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数据产业科，</w:t>
      </w:r>
      <w:r>
        <w:rPr>
          <w:rFonts w:eastAsia="仿宋_GB2312"/>
          <w:color w:val="000000"/>
          <w:sz w:val="24"/>
        </w:rPr>
        <w:t>63357861。</w:t>
      </w:r>
    </w:p>
    <w:p>
      <w:pPr>
        <w:spacing w:line="446" w:lineRule="exact"/>
        <w:ind w:firstLine="600" w:firstLineChars="250"/>
        <w:rPr>
          <w:rFonts w:ascii="仿宋_GB2312" w:eastAsia="仿宋_GB2312"/>
          <w:b/>
          <w:color w:val="000000"/>
          <w:sz w:val="24"/>
        </w:rPr>
      </w:pPr>
      <w:r>
        <w:rPr>
          <w:rFonts w:eastAsia="仿宋_GB2312"/>
          <w:color w:val="000000"/>
          <w:sz w:val="24"/>
        </w:rPr>
        <w:t>3</w:t>
      </w:r>
      <w:r>
        <w:rPr>
          <w:rFonts w:hint="eastAsia" w:ascii="仿宋_GB2312" w:eastAsia="仿宋_GB2312"/>
          <w:b/>
          <w:color w:val="000000"/>
          <w:sz w:val="24"/>
        </w:rPr>
        <w:t>.“百强”企业补贴。</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对首次入围全国软件与信息技术服务百强、全国电子信息百强、全国互联网百强的企业，分别给予</w:t>
      </w:r>
      <w:r>
        <w:rPr>
          <w:rFonts w:eastAsia="仿宋_GB2312"/>
          <w:color w:val="000000"/>
          <w:sz w:val="24"/>
        </w:rPr>
        <w:t>100</w:t>
      </w:r>
      <w:r>
        <w:rPr>
          <w:rFonts w:hint="eastAsia" w:ascii="仿宋_GB2312" w:eastAsia="仿宋_GB2312"/>
          <w:color w:val="000000"/>
          <w:sz w:val="24"/>
        </w:rPr>
        <w:t>万元一次性奖补。</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首次入围全国软件与信息技术服务百强、全国电子信息百强、全国互联网百强企业。</w:t>
      </w:r>
    </w:p>
    <w:p>
      <w:pPr>
        <w:tabs>
          <w:tab w:val="left" w:pos="555"/>
        </w:tabs>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数据产业科，</w:t>
      </w:r>
      <w:r>
        <w:rPr>
          <w:rFonts w:eastAsia="仿宋_GB2312"/>
          <w:color w:val="000000"/>
          <w:sz w:val="24"/>
        </w:rPr>
        <w:t>63357861。</w:t>
      </w:r>
    </w:p>
    <w:p>
      <w:pPr>
        <w:pStyle w:val="2"/>
        <w:spacing w:before="0" w:beforeAutospacing="0" w:after="0" w:line="446" w:lineRule="exact"/>
        <w:ind w:firstLine="480" w:firstLineChars="200"/>
        <w:rPr>
          <w:rFonts w:ascii="楷体_GB2312" w:eastAsia="楷体_GB2312"/>
          <w:b/>
          <w:color w:val="000000"/>
          <w:sz w:val="24"/>
          <w:szCs w:val="24"/>
        </w:rPr>
      </w:pPr>
      <w:r>
        <w:rPr>
          <w:rFonts w:hint="eastAsia" w:ascii="楷体_GB2312" w:eastAsia="楷体_GB2312"/>
          <w:b/>
          <w:color w:val="000000"/>
          <w:kern w:val="0"/>
          <w:sz w:val="24"/>
          <w:szCs w:val="24"/>
        </w:rPr>
        <w:t>（二十一）《若干政策》第</w:t>
      </w:r>
      <w:r>
        <w:rPr>
          <w:rFonts w:eastAsia="楷体_GB2312"/>
          <w:color w:val="000000"/>
          <w:sz w:val="24"/>
          <w:szCs w:val="24"/>
        </w:rPr>
        <w:t>45</w:t>
      </w:r>
      <w:r>
        <w:rPr>
          <w:rFonts w:hint="eastAsia" w:ascii="楷体_GB2312" w:eastAsia="楷体_GB2312"/>
          <w:b/>
          <w:color w:val="000000"/>
          <w:sz w:val="24"/>
          <w:szCs w:val="24"/>
        </w:rPr>
        <w:t>条：鼓励数字化智能化改造。</w:t>
      </w:r>
    </w:p>
    <w:p>
      <w:pPr>
        <w:pStyle w:val="2"/>
        <w:spacing w:before="0" w:beforeAutospacing="0" w:after="0" w:line="446" w:lineRule="exact"/>
        <w:ind w:firstLine="480" w:firstLineChars="200"/>
        <w:rPr>
          <w:rFonts w:ascii="仿宋_GB2312" w:eastAsia="仿宋_GB2312"/>
          <w:b/>
          <w:color w:val="000000"/>
          <w:sz w:val="24"/>
          <w:szCs w:val="24"/>
        </w:rPr>
      </w:pPr>
      <w:r>
        <w:rPr>
          <w:rFonts w:eastAsia="仿宋_GB2312"/>
          <w:color w:val="000000"/>
          <w:sz w:val="24"/>
          <w:szCs w:val="24"/>
        </w:rPr>
        <w:t>1</w:t>
      </w:r>
      <w:r>
        <w:rPr>
          <w:rFonts w:hint="eastAsia" w:ascii="仿宋_GB2312" w:eastAsia="仿宋_GB2312"/>
          <w:b/>
          <w:color w:val="000000"/>
          <w:sz w:val="24"/>
          <w:szCs w:val="24"/>
        </w:rPr>
        <w:t>.数字化、网络化、智能化改造升级奖补。</w:t>
      </w:r>
    </w:p>
    <w:p>
      <w:pPr>
        <w:pStyle w:val="2"/>
        <w:spacing w:before="0" w:beforeAutospacing="0" w:after="0" w:line="446" w:lineRule="exact"/>
        <w:ind w:firstLine="482" w:firstLineChars="200"/>
        <w:rPr>
          <w:rFonts w:ascii="仿宋_GB2312" w:eastAsia="仿宋_GB2312"/>
          <w:color w:val="000000"/>
          <w:sz w:val="24"/>
          <w:szCs w:val="24"/>
          <w:lang w:bidi="en-US"/>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lang w:bidi="en-US"/>
        </w:rPr>
        <w:t>支持企业实施数字化、网络化、智能化改造升级，对投资额</w:t>
      </w:r>
      <w:r>
        <w:rPr>
          <w:rFonts w:eastAsia="仿宋_GB2312"/>
          <w:color w:val="000000"/>
          <w:sz w:val="24"/>
          <w:szCs w:val="24"/>
          <w:lang w:bidi="en-US"/>
        </w:rPr>
        <w:t>100</w:t>
      </w:r>
      <w:r>
        <w:rPr>
          <w:rFonts w:hint="eastAsia" w:ascii="仿宋_GB2312" w:eastAsia="仿宋_GB2312"/>
          <w:color w:val="000000"/>
          <w:sz w:val="24"/>
          <w:szCs w:val="24"/>
          <w:lang w:bidi="en-US"/>
        </w:rPr>
        <w:t>万元以上的竣工（上线）项目，按照设备及软件投资额的</w:t>
      </w:r>
      <w:r>
        <w:rPr>
          <w:rFonts w:eastAsia="仿宋_GB2312"/>
          <w:color w:val="000000"/>
          <w:sz w:val="24"/>
          <w:szCs w:val="24"/>
          <w:lang w:bidi="en-US"/>
        </w:rPr>
        <w:t>10</w:t>
      </w:r>
      <w:r>
        <w:rPr>
          <w:rFonts w:hint="eastAsia" w:ascii="仿宋_GB2312" w:eastAsia="仿宋_GB2312"/>
          <w:color w:val="000000"/>
          <w:sz w:val="24"/>
          <w:szCs w:val="24"/>
          <w:lang w:bidi="en-US"/>
        </w:rPr>
        <w:t>%给予最高</w:t>
      </w:r>
      <w:r>
        <w:rPr>
          <w:rFonts w:eastAsia="仿宋_GB2312"/>
          <w:color w:val="000000"/>
          <w:sz w:val="24"/>
          <w:szCs w:val="24"/>
          <w:lang w:bidi="en-US"/>
        </w:rPr>
        <w:t>50</w:t>
      </w:r>
      <w:r>
        <w:rPr>
          <w:rFonts w:hint="eastAsia" w:ascii="仿宋_GB2312" w:eastAsia="仿宋_GB2312"/>
          <w:color w:val="000000"/>
          <w:sz w:val="24"/>
          <w:szCs w:val="24"/>
          <w:lang w:bidi="en-US"/>
        </w:rPr>
        <w:t>万元奖补（与其它技术改造奖补政策不重复享受）。</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工业企业实施数字化、网络化、智能化改造升级，项目在工业软件、上云服务、信息技术服务等方面完成投资</w:t>
      </w:r>
      <w:r>
        <w:rPr>
          <w:rFonts w:eastAsia="仿宋_GB2312"/>
          <w:color w:val="000000"/>
          <w:sz w:val="24"/>
          <w:szCs w:val="24"/>
        </w:rPr>
        <w:t>100</w:t>
      </w:r>
      <w:r>
        <w:rPr>
          <w:rFonts w:hint="eastAsia" w:ascii="仿宋_GB2312" w:eastAsia="仿宋_GB2312"/>
          <w:color w:val="000000"/>
          <w:sz w:val="24"/>
          <w:szCs w:val="24"/>
        </w:rPr>
        <w:t>万元以上，且项目已竣工（上线）。</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项目竣工验收报告（或竣工验收备案表）；</w:t>
      </w:r>
      <w:r>
        <w:rPr>
          <w:rFonts w:hint="eastAsia" w:ascii="仿宋_GB2312" w:hAnsi="宋体" w:eastAsia="仿宋_GB2312" w:cs="宋体"/>
          <w:color w:val="000000"/>
          <w:sz w:val="24"/>
        </w:rPr>
        <w:t>②</w:t>
      </w:r>
      <w:r>
        <w:rPr>
          <w:rFonts w:hint="eastAsia" w:ascii="仿宋_GB2312" w:eastAsia="仿宋_GB2312"/>
          <w:color w:val="000000"/>
          <w:sz w:val="24"/>
        </w:rPr>
        <w:t>设备及软件购置合同、增值税发票和付款凭证；</w:t>
      </w:r>
      <w:r>
        <w:rPr>
          <w:rFonts w:hint="eastAsia" w:ascii="仿宋_GB2312" w:hAnsi="宋体" w:eastAsia="仿宋_GB2312" w:cs="宋体"/>
          <w:color w:val="000000"/>
          <w:sz w:val="24"/>
        </w:rPr>
        <w:t>③</w:t>
      </w:r>
      <w:r>
        <w:rPr>
          <w:rFonts w:hint="eastAsia" w:ascii="仿宋_GB2312" w:eastAsia="仿宋_GB2312"/>
          <w:color w:val="000000"/>
          <w:sz w:val="24"/>
        </w:rPr>
        <w:t>固定资产投资补助申报明细表。</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pStyle w:val="2"/>
        <w:spacing w:before="0" w:beforeAutospacing="0" w:after="0" w:line="446" w:lineRule="exact"/>
        <w:ind w:firstLine="600" w:firstLineChars="250"/>
        <w:rPr>
          <w:rFonts w:ascii="仿宋_GB2312" w:eastAsia="仿宋_GB2312"/>
          <w:b/>
          <w:color w:val="000000"/>
          <w:sz w:val="24"/>
          <w:szCs w:val="24"/>
        </w:rPr>
      </w:pPr>
      <w:r>
        <w:rPr>
          <w:rFonts w:eastAsia="仿宋_GB2312"/>
          <w:color w:val="000000"/>
          <w:sz w:val="24"/>
          <w:szCs w:val="24"/>
          <w:lang w:bidi="en-US"/>
        </w:rPr>
        <w:t>2</w:t>
      </w:r>
      <w:r>
        <w:rPr>
          <w:rFonts w:hint="eastAsia" w:ascii="仿宋_GB2312" w:eastAsia="仿宋_GB2312"/>
          <w:b/>
          <w:color w:val="000000"/>
          <w:sz w:val="24"/>
          <w:szCs w:val="24"/>
          <w:lang w:bidi="en-US"/>
        </w:rPr>
        <w:t>.市级及以上 “智能工厂”“数字化车间”奖补。</w:t>
      </w:r>
    </w:p>
    <w:p>
      <w:pPr>
        <w:pStyle w:val="2"/>
        <w:spacing w:before="0" w:beforeAutospacing="0" w:after="0" w:line="446" w:lineRule="exact"/>
        <w:ind w:firstLine="482" w:firstLineChars="200"/>
        <w:rPr>
          <w:rFonts w:ascii="仿宋_GB2312" w:eastAsia="仿宋_GB2312"/>
          <w:color w:val="000000"/>
          <w:sz w:val="24"/>
          <w:szCs w:val="24"/>
          <w:lang w:bidi="en-US"/>
        </w:rPr>
      </w:pPr>
      <w:r>
        <w:rPr>
          <w:rFonts w:hint="eastAsia" w:ascii="仿宋_GB2312" w:eastAsia="仿宋_GB2312"/>
          <w:b/>
          <w:color w:val="000000"/>
          <w:sz w:val="24"/>
          <w:szCs w:val="24"/>
        </w:rPr>
        <w:t>（</w:t>
      </w:r>
      <w:r>
        <w:rPr>
          <w:rFonts w:eastAsia="仿宋_GB2312"/>
          <w:color w:val="000000"/>
          <w:sz w:val="24"/>
          <w:szCs w:val="24"/>
        </w:rPr>
        <w:t>1</w:t>
      </w:r>
      <w:r>
        <w:rPr>
          <w:rFonts w:hint="eastAsia" w:ascii="仿宋_GB2312" w:eastAsia="仿宋_GB2312"/>
          <w:b/>
          <w:color w:val="000000"/>
          <w:sz w:val="24"/>
          <w:szCs w:val="24"/>
        </w:rPr>
        <w:t>）政策内容：</w:t>
      </w:r>
      <w:r>
        <w:rPr>
          <w:rFonts w:hint="eastAsia" w:ascii="仿宋_GB2312" w:eastAsia="仿宋_GB2312"/>
          <w:color w:val="000000"/>
          <w:sz w:val="24"/>
          <w:szCs w:val="24"/>
          <w:lang w:bidi="en-US"/>
        </w:rPr>
        <w:t>对新认定的省级以上“智能工厂”“数字化车间”，分别给予</w:t>
      </w:r>
      <w:r>
        <w:rPr>
          <w:rFonts w:eastAsia="仿宋_GB2312"/>
          <w:color w:val="000000"/>
          <w:sz w:val="24"/>
          <w:szCs w:val="24"/>
          <w:lang w:bidi="en-US"/>
        </w:rPr>
        <w:t>30</w:t>
      </w:r>
      <w:r>
        <w:rPr>
          <w:rFonts w:hint="eastAsia" w:ascii="仿宋_GB2312" w:eastAsia="仿宋_GB2312"/>
          <w:color w:val="000000"/>
          <w:sz w:val="24"/>
          <w:szCs w:val="24"/>
          <w:lang w:bidi="en-US"/>
        </w:rPr>
        <w:t>万元、</w:t>
      </w:r>
      <w:r>
        <w:rPr>
          <w:rFonts w:eastAsia="仿宋_GB2312"/>
          <w:color w:val="000000"/>
          <w:sz w:val="24"/>
          <w:szCs w:val="24"/>
          <w:lang w:bidi="en-US"/>
        </w:rPr>
        <w:t>20</w:t>
      </w:r>
      <w:r>
        <w:rPr>
          <w:rFonts w:hint="eastAsia" w:ascii="仿宋_GB2312" w:eastAsia="仿宋_GB2312"/>
          <w:color w:val="000000"/>
          <w:sz w:val="24"/>
          <w:szCs w:val="24"/>
          <w:lang w:bidi="en-US"/>
        </w:rPr>
        <w:t>万元一次性奖补；对新认定的市级“智能工厂”“数字化车间”，分别给予</w:t>
      </w:r>
      <w:r>
        <w:rPr>
          <w:rFonts w:eastAsia="仿宋_GB2312"/>
          <w:color w:val="000000"/>
          <w:sz w:val="24"/>
          <w:szCs w:val="24"/>
          <w:lang w:bidi="en-US"/>
        </w:rPr>
        <w:t>20</w:t>
      </w:r>
      <w:r>
        <w:rPr>
          <w:rFonts w:hint="eastAsia" w:ascii="仿宋_GB2312" w:eastAsia="仿宋_GB2312"/>
          <w:color w:val="000000"/>
          <w:sz w:val="24"/>
          <w:szCs w:val="24"/>
          <w:lang w:bidi="en-US"/>
        </w:rPr>
        <w:t>万元、</w:t>
      </w:r>
      <w:r>
        <w:rPr>
          <w:rFonts w:eastAsia="仿宋_GB2312"/>
          <w:color w:val="000000"/>
          <w:sz w:val="24"/>
          <w:szCs w:val="24"/>
          <w:lang w:bidi="en-US"/>
        </w:rPr>
        <w:t>10</w:t>
      </w:r>
      <w:r>
        <w:rPr>
          <w:rFonts w:hint="eastAsia" w:ascii="仿宋_GB2312" w:eastAsia="仿宋_GB2312"/>
          <w:color w:val="000000"/>
          <w:sz w:val="24"/>
          <w:szCs w:val="24"/>
          <w:lang w:bidi="en-US"/>
        </w:rPr>
        <w:t>万元一次性奖补。</w:t>
      </w:r>
    </w:p>
    <w:p>
      <w:pPr>
        <w:pStyle w:val="2"/>
        <w:spacing w:before="0" w:beforeAutospacing="0" w:after="0" w:line="446" w:lineRule="exact"/>
        <w:ind w:firstLine="482" w:firstLineChars="200"/>
        <w:rPr>
          <w:rFonts w:ascii="仿宋_GB2312" w:eastAsia="仿宋_GB2312"/>
          <w:color w:val="000000"/>
          <w:sz w:val="24"/>
          <w:szCs w:val="24"/>
        </w:rPr>
      </w:pPr>
      <w:r>
        <w:rPr>
          <w:rFonts w:hint="eastAsia" w:ascii="仿宋_GB2312" w:eastAsia="仿宋_GB2312"/>
          <w:b/>
          <w:color w:val="000000"/>
          <w:sz w:val="24"/>
          <w:szCs w:val="24"/>
        </w:rPr>
        <w:t>（</w:t>
      </w:r>
      <w:r>
        <w:rPr>
          <w:rFonts w:eastAsia="仿宋_GB2312"/>
          <w:color w:val="000000"/>
          <w:sz w:val="24"/>
          <w:szCs w:val="24"/>
        </w:rPr>
        <w:t>2</w:t>
      </w:r>
      <w:r>
        <w:rPr>
          <w:rFonts w:hint="eastAsia" w:ascii="仿宋_GB2312" w:eastAsia="仿宋_GB2312"/>
          <w:b/>
          <w:color w:val="000000"/>
          <w:sz w:val="24"/>
          <w:szCs w:val="24"/>
        </w:rPr>
        <w:t>）申报条件：</w:t>
      </w:r>
      <w:r>
        <w:rPr>
          <w:rFonts w:hint="eastAsia" w:ascii="仿宋_GB2312" w:eastAsia="仿宋_GB2312"/>
          <w:color w:val="000000"/>
          <w:sz w:val="24"/>
          <w:szCs w:val="24"/>
        </w:rPr>
        <w:t>新认定的市级、省级及以上“智能工厂”“数字化车间”。</w:t>
      </w:r>
    </w:p>
    <w:p>
      <w:pPr>
        <w:pStyle w:val="2"/>
        <w:spacing w:before="0" w:beforeAutospacing="0" w:after="0" w:line="446" w:lineRule="exact"/>
        <w:ind w:firstLine="482" w:firstLineChars="200"/>
        <w:rPr>
          <w:rFonts w:ascii="仿宋_GB2312" w:eastAsia="仿宋_GB2312"/>
          <w:color w:val="000000"/>
          <w:kern w:val="0"/>
          <w:sz w:val="24"/>
          <w:szCs w:val="24"/>
        </w:rPr>
      </w:pPr>
      <w:r>
        <w:rPr>
          <w:rFonts w:hint="eastAsia" w:ascii="仿宋_GB2312" w:eastAsia="仿宋_GB2312"/>
          <w:b/>
          <w:color w:val="000000"/>
          <w:sz w:val="24"/>
          <w:szCs w:val="24"/>
        </w:rPr>
        <w:t>（</w:t>
      </w:r>
      <w:r>
        <w:rPr>
          <w:rFonts w:eastAsia="仿宋_GB2312"/>
          <w:color w:val="000000"/>
          <w:sz w:val="24"/>
          <w:szCs w:val="24"/>
        </w:rPr>
        <w:t>3</w:t>
      </w:r>
      <w:r>
        <w:rPr>
          <w:rFonts w:hint="eastAsia" w:ascii="仿宋_GB2312" w:eastAsia="仿宋_GB2312"/>
          <w:b/>
          <w:color w:val="000000"/>
          <w:sz w:val="24"/>
          <w:szCs w:val="24"/>
        </w:rPr>
        <w:t>）申报材料：</w:t>
      </w:r>
      <w:r>
        <w:rPr>
          <w:rFonts w:hint="eastAsia" w:ascii="仿宋_GB2312" w:eastAsia="仿宋_GB2312"/>
          <w:color w:val="000000"/>
          <w:kern w:val="0"/>
          <w:sz w:val="24"/>
          <w:szCs w:val="24"/>
        </w:rPr>
        <w:t>认定证书或文件等材料。</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shd w:val="clear" w:color="auto" w:fill="FFFFFF"/>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（二十二）《若干政策》第</w:t>
      </w:r>
      <w:r>
        <w:rPr>
          <w:rFonts w:eastAsia="楷体_GB2312"/>
          <w:color w:val="000000"/>
          <w:sz w:val="24"/>
        </w:rPr>
        <w:t>46</w:t>
      </w:r>
      <w:r>
        <w:rPr>
          <w:rFonts w:hint="eastAsia" w:ascii="楷体_GB2312" w:eastAsia="楷体_GB2312"/>
          <w:b/>
          <w:color w:val="000000"/>
          <w:sz w:val="24"/>
        </w:rPr>
        <w:t>条：支持工业互联网平台建设。</w:t>
      </w:r>
    </w:p>
    <w:p>
      <w:pPr>
        <w:shd w:val="clear" w:color="auto" w:fill="FFFFFF"/>
        <w:spacing w:line="446" w:lineRule="exact"/>
        <w:ind w:firstLine="600" w:firstLineChars="25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.工业互联网标识解析二级节点奖补。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对当年获批行业或区域工业互联网标识解析二级节点的建设运营单位，按照其设备及软件投资额的</w:t>
      </w:r>
      <w:r>
        <w:rPr>
          <w:rFonts w:eastAsia="仿宋_GB2312"/>
          <w:color w:val="000000"/>
          <w:sz w:val="24"/>
        </w:rPr>
        <w:t>10</w:t>
      </w:r>
      <w:r>
        <w:rPr>
          <w:rFonts w:hint="eastAsia" w:ascii="仿宋_GB2312" w:eastAsia="仿宋_GB2312"/>
          <w:color w:val="000000"/>
          <w:sz w:val="24"/>
        </w:rPr>
        <w:t>%给予最高</w:t>
      </w:r>
      <w:r>
        <w:rPr>
          <w:rFonts w:eastAsia="仿宋_GB2312"/>
          <w:color w:val="000000"/>
          <w:sz w:val="24"/>
        </w:rPr>
        <w:t>100</w:t>
      </w:r>
      <w:r>
        <w:rPr>
          <w:rFonts w:hint="eastAsia" w:ascii="仿宋_GB2312" w:eastAsia="仿宋_GB2312"/>
          <w:color w:val="000000"/>
          <w:sz w:val="24"/>
        </w:rPr>
        <w:t>万元奖补。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当年获批行业或区域工业互联网标识解析二级节点的建设运营单位。</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认定证书或文件等材料；</w:t>
      </w:r>
      <w:r>
        <w:rPr>
          <w:rFonts w:hint="eastAsia" w:ascii="仿宋_GB2312" w:hAnsi="宋体" w:eastAsia="仿宋_GB2312" w:cs="宋体"/>
          <w:color w:val="000000"/>
          <w:sz w:val="24"/>
        </w:rPr>
        <w:t>②</w:t>
      </w:r>
      <w:r>
        <w:rPr>
          <w:rFonts w:hint="eastAsia" w:ascii="仿宋_GB2312" w:eastAsia="仿宋_GB2312"/>
          <w:color w:val="000000"/>
          <w:sz w:val="24"/>
        </w:rPr>
        <w:t>设备及软件购置合同、增值税发票和付款凭证；</w:t>
      </w:r>
      <w:r>
        <w:rPr>
          <w:rFonts w:hint="eastAsia" w:ascii="仿宋_GB2312" w:hAnsi="宋体" w:eastAsia="仿宋_GB2312" w:cs="宋体"/>
          <w:color w:val="000000"/>
          <w:sz w:val="24"/>
        </w:rPr>
        <w:t>③</w:t>
      </w:r>
      <w:r>
        <w:rPr>
          <w:rFonts w:hint="eastAsia" w:ascii="仿宋_GB2312" w:eastAsia="仿宋_GB2312"/>
          <w:color w:val="000000"/>
          <w:sz w:val="24"/>
        </w:rPr>
        <w:t>固定资产投资补助申报明细表。</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shd w:val="clear" w:color="auto" w:fill="FFFFFF"/>
        <w:spacing w:line="446" w:lineRule="exact"/>
        <w:ind w:firstLine="480" w:firstLineChars="20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.工业互联网平台建设奖补。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对龙头企业牵头开展跨行业跨领域以及特定行业、领域工业互联网平台建设，设备及软件投资额</w:t>
      </w:r>
      <w:r>
        <w:rPr>
          <w:rFonts w:eastAsia="仿宋_GB2312"/>
          <w:color w:val="000000"/>
          <w:sz w:val="24"/>
        </w:rPr>
        <w:t>300</w:t>
      </w:r>
      <w:r>
        <w:rPr>
          <w:rFonts w:hint="eastAsia" w:ascii="仿宋_GB2312" w:eastAsia="仿宋_GB2312"/>
          <w:color w:val="000000"/>
          <w:sz w:val="24"/>
        </w:rPr>
        <w:t>万元以上，且经国家级、省级认定的，分别给予</w:t>
      </w:r>
      <w:r>
        <w:rPr>
          <w:rFonts w:eastAsia="仿宋_GB2312"/>
          <w:color w:val="000000"/>
          <w:sz w:val="24"/>
        </w:rPr>
        <w:t>100</w:t>
      </w:r>
      <w:r>
        <w:rPr>
          <w:rFonts w:hint="eastAsia" w:ascii="仿宋_GB2312" w:eastAsia="仿宋_GB2312"/>
          <w:color w:val="000000"/>
          <w:sz w:val="24"/>
        </w:rPr>
        <w:t>万元、</w:t>
      </w:r>
      <w:r>
        <w:rPr>
          <w:rFonts w:eastAsia="仿宋_GB2312"/>
          <w:color w:val="000000"/>
          <w:sz w:val="24"/>
        </w:rPr>
        <w:t>50</w:t>
      </w:r>
      <w:r>
        <w:rPr>
          <w:rFonts w:hint="eastAsia" w:ascii="仿宋_GB2312" w:eastAsia="仿宋_GB2312"/>
          <w:color w:val="000000"/>
          <w:sz w:val="24"/>
        </w:rPr>
        <w:t>万元奖补。</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龙头企业牵头开展跨行业跨领域以及特定行业、领域工业互联网平台建设，设备及软件投资额</w:t>
      </w:r>
      <w:r>
        <w:rPr>
          <w:rFonts w:eastAsia="仿宋_GB2312"/>
          <w:color w:val="000000"/>
          <w:sz w:val="24"/>
        </w:rPr>
        <w:t>300</w:t>
      </w:r>
      <w:r>
        <w:rPr>
          <w:rFonts w:hint="eastAsia" w:ascii="仿宋_GB2312" w:eastAsia="仿宋_GB2312"/>
          <w:color w:val="000000"/>
          <w:sz w:val="24"/>
        </w:rPr>
        <w:t>万元以上，且经国家级、省级认定。</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认定证书或文件等材料；</w:t>
      </w:r>
      <w:r>
        <w:rPr>
          <w:rFonts w:hint="eastAsia" w:ascii="仿宋_GB2312" w:hAnsi="宋体" w:eastAsia="仿宋_GB2312" w:cs="宋体"/>
          <w:color w:val="000000"/>
          <w:sz w:val="24"/>
        </w:rPr>
        <w:t>②</w:t>
      </w:r>
      <w:r>
        <w:rPr>
          <w:rFonts w:hint="eastAsia" w:ascii="仿宋_GB2312" w:eastAsia="仿宋_GB2312"/>
          <w:color w:val="000000"/>
          <w:sz w:val="24"/>
        </w:rPr>
        <w:t>设备及软件购置合同、增值税发票和付款凭证；</w:t>
      </w:r>
      <w:r>
        <w:rPr>
          <w:rFonts w:hint="eastAsia" w:ascii="仿宋_GB2312" w:hAnsi="宋体" w:eastAsia="仿宋_GB2312" w:cs="宋体"/>
          <w:color w:val="000000"/>
          <w:sz w:val="24"/>
        </w:rPr>
        <w:t>③</w:t>
      </w:r>
      <w:r>
        <w:rPr>
          <w:rFonts w:hint="eastAsia" w:ascii="仿宋_GB2312" w:eastAsia="仿宋_GB2312"/>
          <w:color w:val="000000"/>
          <w:sz w:val="24"/>
        </w:rPr>
        <w:t>固定资产投资补助申报明细表。</w:t>
      </w:r>
    </w:p>
    <w:p>
      <w:pPr>
        <w:shd w:val="clear" w:color="auto" w:fill="FFFFFF"/>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shd w:val="clear" w:color="auto" w:fill="FFFFFF"/>
        <w:spacing w:line="446" w:lineRule="exact"/>
        <w:ind w:firstLine="600" w:firstLineChars="250"/>
        <w:rPr>
          <w:rFonts w:ascii="仿宋_GB2312" w:eastAsia="仿宋_GB2312"/>
          <w:b/>
          <w:color w:val="000000"/>
          <w:sz w:val="24"/>
        </w:rPr>
      </w:pPr>
      <w:r>
        <w:rPr>
          <w:rFonts w:eastAsia="仿宋_GB2312"/>
          <w:color w:val="000000"/>
          <w:sz w:val="24"/>
        </w:rPr>
        <w:t>3</w:t>
      </w:r>
      <w:r>
        <w:rPr>
          <w:rFonts w:hint="eastAsia" w:ascii="仿宋_GB2312" w:eastAsia="仿宋_GB2312"/>
          <w:b/>
          <w:color w:val="000000"/>
          <w:sz w:val="24"/>
        </w:rPr>
        <w:t>.工业互联网平台示范项目奖补。</w:t>
      </w:r>
    </w:p>
    <w:p>
      <w:pPr>
        <w:shd w:val="clear" w:color="auto" w:fill="FFFFFF"/>
        <w:spacing w:line="446" w:lineRule="exact"/>
        <w:ind w:firstLine="602" w:firstLineChars="2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对获评国家级、省级“</w:t>
      </w:r>
      <w:r>
        <w:rPr>
          <w:rFonts w:eastAsia="仿宋_GB2312"/>
          <w:color w:val="000000"/>
          <w:sz w:val="24"/>
        </w:rPr>
        <w:t>5</w:t>
      </w:r>
      <w:r>
        <w:rPr>
          <w:rFonts w:hint="eastAsia" w:ascii="仿宋_GB2312" w:eastAsia="仿宋_GB2312"/>
          <w:color w:val="000000"/>
          <w:sz w:val="24"/>
        </w:rPr>
        <w:t>G+工业互联网”、制造业与互联网融合等方面标杆示范项目、典型应用、优秀案例及解决方案的企业或项目，在项目投资奖补基础上，分别给予</w:t>
      </w:r>
      <w:r>
        <w:rPr>
          <w:rFonts w:eastAsia="仿宋_GB2312"/>
          <w:color w:val="000000"/>
          <w:sz w:val="24"/>
        </w:rPr>
        <w:t>50</w:t>
      </w:r>
      <w:r>
        <w:rPr>
          <w:rFonts w:hint="eastAsia" w:ascii="仿宋_GB2312" w:eastAsia="仿宋_GB2312"/>
          <w:color w:val="000000"/>
          <w:sz w:val="24"/>
        </w:rPr>
        <w:t>万元、</w:t>
      </w:r>
      <w:r>
        <w:rPr>
          <w:rFonts w:eastAsia="仿宋_GB2312"/>
          <w:color w:val="000000"/>
          <w:sz w:val="24"/>
        </w:rPr>
        <w:t>30</w:t>
      </w:r>
      <w:r>
        <w:rPr>
          <w:rFonts w:hint="eastAsia" w:ascii="仿宋_GB2312" w:eastAsia="仿宋_GB2312"/>
          <w:color w:val="000000"/>
          <w:sz w:val="24"/>
        </w:rPr>
        <w:t>万元一次性奖补。</w:t>
      </w:r>
    </w:p>
    <w:p>
      <w:pPr>
        <w:shd w:val="clear" w:color="auto" w:fill="FFFFFF"/>
        <w:spacing w:line="446" w:lineRule="exact"/>
        <w:ind w:firstLine="602" w:firstLineChars="2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当年获评国家级、省级“</w:t>
      </w:r>
      <w:r>
        <w:rPr>
          <w:rFonts w:eastAsia="仿宋_GB2312"/>
          <w:color w:val="000000"/>
          <w:sz w:val="24"/>
        </w:rPr>
        <w:t>5</w:t>
      </w:r>
      <w:r>
        <w:rPr>
          <w:rFonts w:hint="eastAsia" w:ascii="仿宋_GB2312" w:eastAsia="仿宋_GB2312"/>
          <w:color w:val="000000"/>
          <w:sz w:val="24"/>
        </w:rPr>
        <w:t>G+工业互联网”、制造业与互联网融合等方面标杆示范项目、典型应用、优秀案例及解决方案的企业或项目。</w:t>
      </w:r>
    </w:p>
    <w:p>
      <w:pPr>
        <w:shd w:val="clear" w:color="auto" w:fill="FFFFFF"/>
        <w:spacing w:line="446" w:lineRule="exact"/>
        <w:ind w:firstLine="602" w:firstLineChars="2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认定证书或文件等材料。</w:t>
      </w:r>
    </w:p>
    <w:p>
      <w:pPr>
        <w:shd w:val="clear" w:color="auto" w:fill="FFFFFF"/>
        <w:spacing w:line="446" w:lineRule="exact"/>
        <w:ind w:firstLine="602" w:firstLineChars="25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经济运行与投资科，</w:t>
      </w:r>
      <w:r>
        <w:rPr>
          <w:rFonts w:eastAsia="仿宋_GB2312"/>
          <w:color w:val="000000"/>
          <w:sz w:val="24"/>
        </w:rPr>
        <w:t>63357346。</w:t>
      </w:r>
    </w:p>
    <w:p>
      <w:pPr>
        <w:spacing w:line="446" w:lineRule="exact"/>
        <w:ind w:firstLine="504" w:firstLineChars="200"/>
        <w:rPr>
          <w:rFonts w:ascii="楷体_GB2312" w:eastAsia="楷体_GB2312"/>
          <w:b/>
          <w:color w:val="000000"/>
          <w:spacing w:val="6"/>
          <w:sz w:val="24"/>
        </w:rPr>
      </w:pPr>
      <w:r>
        <w:rPr>
          <w:rFonts w:hint="eastAsia" w:ascii="楷体_GB2312" w:eastAsia="楷体_GB2312"/>
          <w:b/>
          <w:color w:val="000000"/>
          <w:spacing w:val="6"/>
          <w:sz w:val="24"/>
        </w:rPr>
        <w:t>（二十三）《若干政策》第</w:t>
      </w:r>
      <w:r>
        <w:rPr>
          <w:rFonts w:eastAsia="楷体_GB2312"/>
          <w:color w:val="000000"/>
          <w:spacing w:val="6"/>
          <w:sz w:val="24"/>
        </w:rPr>
        <w:t>47</w:t>
      </w:r>
      <w:r>
        <w:rPr>
          <w:rFonts w:hint="eastAsia" w:ascii="楷体_GB2312" w:eastAsia="楷体_GB2312"/>
          <w:b/>
          <w:color w:val="000000"/>
          <w:spacing w:val="6"/>
          <w:sz w:val="24"/>
        </w:rPr>
        <w:t>条：积极培育大数据企业。</w:t>
      </w:r>
    </w:p>
    <w:p>
      <w:pPr>
        <w:spacing w:line="446" w:lineRule="exact"/>
        <w:ind w:firstLine="480" w:firstLineChars="20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对新认定的市级大数据企业，当年营业收入达到</w:t>
      </w:r>
      <w:r>
        <w:rPr>
          <w:rFonts w:eastAsia="仿宋_GB2312"/>
          <w:color w:val="000000"/>
          <w:sz w:val="24"/>
        </w:rPr>
        <w:t>100</w:t>
      </w:r>
      <w:r>
        <w:rPr>
          <w:rFonts w:hint="eastAsia" w:ascii="仿宋_GB2312" w:eastAsia="仿宋_GB2312"/>
          <w:color w:val="000000"/>
          <w:sz w:val="24"/>
        </w:rPr>
        <w:t>-</w:t>
      </w:r>
      <w:r>
        <w:rPr>
          <w:rFonts w:eastAsia="仿宋_GB2312"/>
          <w:color w:val="000000"/>
          <w:sz w:val="24"/>
        </w:rPr>
        <w:t>300</w:t>
      </w:r>
      <w:r>
        <w:rPr>
          <w:rFonts w:hint="eastAsia" w:ascii="仿宋_GB2312" w:eastAsia="仿宋_GB2312"/>
          <w:color w:val="000000"/>
          <w:sz w:val="24"/>
        </w:rPr>
        <w:t>万元（不含）的，给予</w:t>
      </w:r>
      <w:r>
        <w:rPr>
          <w:rFonts w:eastAsia="仿宋_GB2312"/>
          <w:color w:val="000000"/>
          <w:sz w:val="24"/>
        </w:rPr>
        <w:t>5</w:t>
      </w:r>
      <w:r>
        <w:rPr>
          <w:rFonts w:hint="eastAsia" w:ascii="仿宋_GB2312" w:eastAsia="仿宋_GB2312"/>
          <w:color w:val="000000"/>
          <w:sz w:val="24"/>
        </w:rPr>
        <w:t>万元一次性奖补；当年营业收入达到</w:t>
      </w:r>
      <w:r>
        <w:rPr>
          <w:rFonts w:eastAsia="仿宋_GB2312"/>
          <w:color w:val="000000"/>
          <w:sz w:val="24"/>
        </w:rPr>
        <w:t>300</w:t>
      </w:r>
      <w:r>
        <w:rPr>
          <w:rFonts w:hint="eastAsia" w:ascii="仿宋_GB2312" w:eastAsia="仿宋_GB2312"/>
          <w:color w:val="000000"/>
          <w:sz w:val="24"/>
        </w:rPr>
        <w:t>万元以上的，给予</w:t>
      </w:r>
      <w:r>
        <w:rPr>
          <w:rFonts w:eastAsia="仿宋_GB2312"/>
          <w:color w:val="000000"/>
          <w:sz w:val="24"/>
        </w:rPr>
        <w:t>10</w:t>
      </w:r>
      <w:r>
        <w:rPr>
          <w:rFonts w:hint="eastAsia" w:ascii="仿宋_GB2312" w:eastAsia="仿宋_GB2312"/>
          <w:color w:val="000000"/>
          <w:sz w:val="24"/>
        </w:rPr>
        <w:t>万元一次性奖补。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新认定的市级大数据企业，当年营业收入达到</w:t>
      </w:r>
      <w:r>
        <w:rPr>
          <w:rFonts w:eastAsia="仿宋_GB2312"/>
          <w:color w:val="000000"/>
          <w:sz w:val="24"/>
        </w:rPr>
        <w:t>100</w:t>
      </w:r>
      <w:r>
        <w:rPr>
          <w:rFonts w:hint="eastAsia" w:ascii="仿宋_GB2312" w:eastAsia="仿宋_GB2312"/>
          <w:color w:val="000000"/>
          <w:sz w:val="24"/>
        </w:rPr>
        <w:t>-</w:t>
      </w:r>
      <w:r>
        <w:rPr>
          <w:rFonts w:eastAsia="仿宋_GB2312"/>
          <w:color w:val="000000"/>
          <w:sz w:val="24"/>
        </w:rPr>
        <w:t>300</w:t>
      </w:r>
      <w:r>
        <w:rPr>
          <w:rFonts w:hint="eastAsia" w:ascii="仿宋_GB2312" w:eastAsia="仿宋_GB2312"/>
          <w:color w:val="000000"/>
          <w:sz w:val="24"/>
        </w:rPr>
        <w:t>万元（不含）；当年营业收入达到</w:t>
      </w:r>
      <w:r>
        <w:rPr>
          <w:rFonts w:eastAsia="仿宋_GB2312"/>
          <w:color w:val="000000"/>
          <w:sz w:val="24"/>
        </w:rPr>
        <w:t>300</w:t>
      </w:r>
      <w:r>
        <w:rPr>
          <w:rFonts w:hint="eastAsia" w:ascii="仿宋_GB2312" w:eastAsia="仿宋_GB2312"/>
          <w:color w:val="000000"/>
          <w:sz w:val="24"/>
        </w:rPr>
        <w:t>万元以上。</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认定证书或文件等材料；</w:t>
      </w:r>
      <w:r>
        <w:rPr>
          <w:rFonts w:hint="eastAsia" w:ascii="仿宋_GB2312" w:hAnsi="宋体" w:eastAsia="仿宋_GB2312" w:cs="宋体"/>
          <w:color w:val="000000"/>
          <w:sz w:val="24"/>
        </w:rPr>
        <w:t>②</w:t>
      </w:r>
      <w:r>
        <w:rPr>
          <w:rFonts w:hint="eastAsia" w:ascii="仿宋_GB2312" w:eastAsia="仿宋_GB2312"/>
          <w:color w:val="000000"/>
          <w:sz w:val="24"/>
        </w:rPr>
        <w:t>企业年度财务报表；</w:t>
      </w:r>
      <w:r>
        <w:rPr>
          <w:rFonts w:hint="eastAsia" w:ascii="仿宋_GB2312" w:hAnsi="宋体" w:eastAsia="仿宋_GB2312" w:cs="宋体"/>
          <w:color w:val="000000"/>
          <w:sz w:val="24"/>
        </w:rPr>
        <w:t>③</w:t>
      </w:r>
      <w:r>
        <w:rPr>
          <w:rFonts w:hint="eastAsia" w:ascii="仿宋_GB2312" w:eastAsia="仿宋_GB2312"/>
          <w:color w:val="000000"/>
          <w:sz w:val="24"/>
        </w:rPr>
        <w:t>企业年度财务审计报告或企业增值税纳税申报表、企业所得税年度纳税申报表。</w:t>
      </w:r>
    </w:p>
    <w:p>
      <w:pPr>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数据产业科，</w:t>
      </w:r>
      <w:r>
        <w:rPr>
          <w:rFonts w:eastAsia="仿宋_GB2312"/>
          <w:color w:val="000000"/>
          <w:sz w:val="24"/>
        </w:rPr>
        <w:t>63357861。</w:t>
      </w:r>
    </w:p>
    <w:p>
      <w:pPr>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（二十四）《若干政策》第</w:t>
      </w:r>
      <w:r>
        <w:rPr>
          <w:rFonts w:eastAsia="楷体_GB2312"/>
          <w:color w:val="000000"/>
          <w:sz w:val="24"/>
        </w:rPr>
        <w:t>48</w:t>
      </w:r>
      <w:r>
        <w:rPr>
          <w:rFonts w:hint="eastAsia" w:ascii="楷体_GB2312" w:eastAsia="楷体_GB2312"/>
          <w:b/>
          <w:color w:val="000000"/>
          <w:sz w:val="24"/>
        </w:rPr>
        <w:t>条：鼓励产业生态营造。</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鼓励符合条件的龙头企业、行业组织围绕数字经济核心产业发展，承办市级以上政府部门各类论坛、峰会、学术交流活动，经区级以上审核备案的，按照活动实际支出费用的</w:t>
      </w:r>
      <w:r>
        <w:rPr>
          <w:rFonts w:eastAsia="仿宋_GB2312"/>
          <w:color w:val="000000"/>
          <w:sz w:val="24"/>
        </w:rPr>
        <w:t>50</w:t>
      </w:r>
      <w:r>
        <w:rPr>
          <w:rFonts w:hint="eastAsia" w:ascii="仿宋_GB2312" w:eastAsia="仿宋_GB2312"/>
          <w:color w:val="000000"/>
          <w:sz w:val="24"/>
        </w:rPr>
        <w:t>%给予最高</w:t>
      </w:r>
      <w:r>
        <w:rPr>
          <w:rFonts w:eastAsia="仿宋_GB2312"/>
          <w:color w:val="000000"/>
          <w:sz w:val="24"/>
        </w:rPr>
        <w:t>15</w:t>
      </w:r>
      <w:r>
        <w:rPr>
          <w:rFonts w:hint="eastAsia" w:ascii="仿宋_GB2312" w:eastAsia="仿宋_GB2312"/>
          <w:color w:val="000000"/>
          <w:sz w:val="24"/>
        </w:rPr>
        <w:t>万元奖补。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围绕数字经济核心产业发展，承办市级以上政府部门各类论坛、峰会、学术交流活动，经区级以上审核备案符合条件的龙头企业、行业组织。</w:t>
      </w:r>
    </w:p>
    <w:p>
      <w:pPr>
        <w:tabs>
          <w:tab w:val="left" w:pos="555"/>
        </w:tabs>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经区政府领导批示的活动方案；</w:t>
      </w:r>
      <w:r>
        <w:rPr>
          <w:rFonts w:hint="eastAsia" w:ascii="仿宋_GB2312" w:hAnsi="宋体" w:eastAsia="仿宋_GB2312" w:cs="宋体"/>
          <w:color w:val="000000"/>
          <w:sz w:val="24"/>
        </w:rPr>
        <w:t>②</w:t>
      </w:r>
      <w:r>
        <w:rPr>
          <w:rFonts w:hint="eastAsia" w:ascii="仿宋_GB2312" w:eastAsia="仿宋_GB2312"/>
          <w:color w:val="000000"/>
          <w:sz w:val="24"/>
        </w:rPr>
        <w:t>相关活动费用支出凭证。</w:t>
      </w:r>
    </w:p>
    <w:p>
      <w:pPr>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数据产业科，</w:t>
      </w:r>
      <w:r>
        <w:rPr>
          <w:rFonts w:eastAsia="仿宋_GB2312"/>
          <w:color w:val="000000"/>
          <w:sz w:val="24"/>
        </w:rPr>
        <w:t>63357861。</w:t>
      </w:r>
    </w:p>
    <w:p>
      <w:pPr>
        <w:shd w:val="clear" w:color="auto" w:fill="FFFFFF"/>
        <w:spacing w:line="446"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pStyle w:val="2"/>
        <w:spacing w:before="0" w:beforeAutospacing="0" w:after="0" w:line="446" w:lineRule="exact"/>
        <w:ind w:firstLine="496" w:firstLineChars="200"/>
        <w:rPr>
          <w:rFonts w:ascii="仿宋_GB2312" w:eastAsia="仿宋_GB2312"/>
          <w:color w:val="000000"/>
          <w:sz w:val="24"/>
          <w:szCs w:val="24"/>
        </w:rPr>
      </w:pPr>
      <w:r>
        <w:rPr>
          <w:rFonts w:eastAsia="仿宋_GB2312"/>
          <w:color w:val="000000"/>
          <w:spacing w:val="4"/>
          <w:sz w:val="24"/>
          <w:szCs w:val="24"/>
        </w:rPr>
        <w:t>1</w:t>
      </w:r>
      <w:r>
        <w:rPr>
          <w:rFonts w:hint="eastAsia" w:ascii="仿宋_GB2312" w:eastAsia="仿宋_GB2312"/>
          <w:color w:val="000000"/>
          <w:spacing w:val="4"/>
          <w:sz w:val="24"/>
          <w:szCs w:val="24"/>
        </w:rPr>
        <w:t>.设备指生产设备含生产软件、生产线上检测设备和环保设备，二手设备和关联交易设备不予补助；进口设备另外提供付汇凭证及报关单，购置融资租赁设备的补充提供与融资租赁公司签订的协议、融资租赁公司开具的增值税发票；补助期限以发票时间为准，进口设备以报关单时间为准</w:t>
      </w:r>
      <w:r>
        <w:rPr>
          <w:rFonts w:hint="eastAsia" w:ascii="仿宋_GB2312" w:eastAsia="仿宋_GB2312"/>
          <w:color w:val="000000"/>
          <w:sz w:val="24"/>
          <w:szCs w:val="24"/>
        </w:rPr>
        <w:t>。</w:t>
      </w:r>
    </w:p>
    <w:p>
      <w:pPr>
        <w:pStyle w:val="5"/>
        <w:widowControl w:val="0"/>
        <w:shd w:val="clear" w:color="auto" w:fill="FFFFFF"/>
        <w:spacing w:before="0" w:beforeAutospacing="0" w:after="0" w:afterAutospacing="0" w:line="446" w:lineRule="exact"/>
        <w:ind w:firstLine="480" w:firstLineChars="200"/>
        <w:jc w:val="both"/>
        <w:rPr>
          <w:rFonts w:ascii="仿宋_GB2312" w:eastAsia="仿宋_GB2312"/>
          <w:color w:val="000000"/>
        </w:rPr>
      </w:pPr>
      <w:r>
        <w:rPr>
          <w:rFonts w:ascii="Times New Roman" w:hAnsi="Times New Roman" w:eastAsia="仿宋_GB2312" w:cs="Times New Roman"/>
          <w:color w:val="000000"/>
        </w:rPr>
        <w:t>2</w:t>
      </w:r>
      <w:r>
        <w:rPr>
          <w:rFonts w:hint="eastAsia" w:ascii="仿宋_GB2312" w:eastAsia="仿宋_GB2312"/>
          <w:color w:val="000000"/>
        </w:rPr>
        <w:t>.申报材料涉及增值税发票的，专票提供抵扣联，普票提供发票联。通过纸质承兑汇票付款的提供供货方收据，电子承兑汇票付款的提供供货方收据或银行签章。</w:t>
      </w:r>
    </w:p>
    <w:p>
      <w:pPr>
        <w:pStyle w:val="5"/>
        <w:widowControl w:val="0"/>
        <w:shd w:val="clear" w:color="auto" w:fill="FFFFFF"/>
        <w:spacing w:before="0" w:beforeAutospacing="0" w:after="0" w:afterAutospacing="0" w:line="446" w:lineRule="exact"/>
        <w:ind w:firstLine="480" w:firstLineChars="200"/>
        <w:jc w:val="both"/>
        <w:rPr>
          <w:rFonts w:ascii="仿宋_GB2312" w:eastAsia="仿宋_GB2312"/>
          <w:color w:val="000000"/>
        </w:rPr>
      </w:pPr>
      <w:r>
        <w:rPr>
          <w:rFonts w:ascii="Times New Roman" w:hAnsi="Times New Roman" w:eastAsia="仿宋_GB2312" w:cs="Times New Roman"/>
          <w:color w:val="000000"/>
        </w:rPr>
        <w:t>3</w:t>
      </w:r>
      <w:r>
        <w:rPr>
          <w:rFonts w:hint="eastAsia" w:ascii="仿宋_GB2312" w:eastAsia="仿宋_GB2312"/>
          <w:color w:val="000000"/>
        </w:rPr>
        <w:t>.当年新引进企业或项目当年完成任务可按照入驻年度或入驻后一个完整会计年度执行。</w:t>
      </w:r>
    </w:p>
    <w:p>
      <w:pPr>
        <w:spacing w:line="446" w:lineRule="exact"/>
        <w:ind w:firstLine="480"/>
        <w:rPr>
          <w:rFonts w:ascii="仿宋_GB2312" w:eastAsia="仿宋_GB2312"/>
          <w:color w:val="000000"/>
          <w:sz w:val="24"/>
        </w:rPr>
      </w:pPr>
      <w:r>
        <w:rPr>
          <w:rFonts w:eastAsia="仿宋_GB2312"/>
          <w:color w:val="000000"/>
          <w:sz w:val="24"/>
        </w:rPr>
        <w:t>4</w:t>
      </w:r>
      <w:r>
        <w:rPr>
          <w:rFonts w:hint="eastAsia" w:ascii="仿宋_GB2312" w:eastAsia="仿宋_GB2312"/>
          <w:color w:val="000000"/>
          <w:sz w:val="24"/>
        </w:rPr>
        <w:t>.本细则由区经信局负责解释。</w:t>
      </w:r>
    </w:p>
    <w:p>
      <w:pPr>
        <w:spacing w:line="446" w:lineRule="exact"/>
        <w:ind w:firstLine="480"/>
        <w:rPr>
          <w:rFonts w:ascii="仿宋_GB2312" w:eastAsia="仿宋_GB2312"/>
          <w:color w:val="000000"/>
          <w:sz w:val="24"/>
        </w:rPr>
      </w:pPr>
      <w:r>
        <w:rPr>
          <w:rFonts w:eastAsia="仿宋_GB2312"/>
          <w:color w:val="000000"/>
          <w:sz w:val="24"/>
        </w:rPr>
        <w:t>5</w:t>
      </w:r>
      <w:r>
        <w:rPr>
          <w:rFonts w:hint="eastAsia" w:ascii="仿宋_GB2312" w:eastAsia="仿宋_GB2312"/>
          <w:color w:val="000000"/>
          <w:sz w:val="24"/>
        </w:rPr>
        <w:t>.本细则自</w:t>
      </w:r>
      <w:r>
        <w:rPr>
          <w:rFonts w:eastAsia="仿宋_GB2312"/>
          <w:color w:val="000000"/>
          <w:sz w:val="24"/>
        </w:rPr>
        <w:t>2021</w:t>
      </w:r>
      <w:r>
        <w:rPr>
          <w:rFonts w:hint="eastAsia"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spacing w:line="446" w:lineRule="exact"/>
        <w:ind w:firstLine="600"/>
        <w:rPr>
          <w:rFonts w:ascii="仿宋_GB2312" w:eastAsia="仿宋_GB2312"/>
          <w:color w:val="000000"/>
          <w:sz w:val="24"/>
        </w:rPr>
      </w:pPr>
    </w:p>
    <w:p>
      <w:pPr>
        <w:spacing w:line="446" w:lineRule="exact"/>
        <w:ind w:firstLine="480" w:firstLineChars="200"/>
        <w:rPr>
          <w:rFonts w:ascii="仿宋_GB2312" w:eastAsia="仿宋_GB2312"/>
          <w:color w:val="000000"/>
          <w:sz w:val="24"/>
        </w:rPr>
      </w:pPr>
      <w:r>
        <w:rPr>
          <w:rFonts w:hint="eastAsia" w:ascii="仿宋_GB2312" w:eastAsia="仿宋_GB2312"/>
          <w:color w:val="000000"/>
          <w:sz w:val="24"/>
        </w:rPr>
        <w:t>附件</w:t>
      </w:r>
      <w:r>
        <w:rPr>
          <w:rFonts w:eastAsia="仿宋_GB2312"/>
          <w:color w:val="000000"/>
          <w:sz w:val="24"/>
        </w:rPr>
        <w:t>1</w:t>
      </w:r>
      <w:r>
        <w:rPr>
          <w:rFonts w:hint="eastAsia" w:ascii="仿宋_GB2312" w:eastAsia="仿宋_GB2312"/>
          <w:color w:val="000000"/>
          <w:sz w:val="24"/>
        </w:rPr>
        <w:t>：推动经济高质量发展若干政策奖补资金申请表</w:t>
      </w:r>
    </w:p>
    <w:p>
      <w:pPr>
        <w:spacing w:line="446" w:lineRule="exact"/>
        <w:ind w:firstLine="480" w:firstLineChars="200"/>
        <w:rPr>
          <w:rFonts w:ascii="仿宋_GB2312" w:eastAsia="仿宋_GB2312"/>
          <w:color w:val="000000"/>
          <w:sz w:val="24"/>
        </w:rPr>
      </w:pPr>
      <w:r>
        <w:rPr>
          <w:rFonts w:hint="eastAsia" w:ascii="仿宋_GB2312" w:eastAsia="仿宋_GB2312"/>
          <w:color w:val="000000"/>
          <w:sz w:val="24"/>
        </w:rPr>
        <w:t>附件</w:t>
      </w:r>
      <w:r>
        <w:rPr>
          <w:rFonts w:eastAsia="仿宋_GB2312"/>
          <w:color w:val="000000"/>
          <w:sz w:val="24"/>
        </w:rPr>
        <w:t>2</w:t>
      </w:r>
      <w:r>
        <w:rPr>
          <w:rFonts w:hint="eastAsia" w:ascii="仿宋_GB2312" w:eastAsia="仿宋_GB2312"/>
          <w:color w:val="000000"/>
          <w:sz w:val="24"/>
        </w:rPr>
        <w:t>：投资补助申报明细表</w:t>
      </w:r>
    </w:p>
    <w:p>
      <w:pPr>
        <w:spacing w:line="446" w:lineRule="exact"/>
        <w:ind w:firstLine="480" w:firstLineChars="200"/>
        <w:rPr>
          <w:rFonts w:ascii="仿宋_GB2312" w:eastAsia="仿宋_GB2312"/>
          <w:color w:val="000000"/>
          <w:spacing w:val="-10"/>
          <w:sz w:val="24"/>
        </w:rPr>
      </w:pPr>
      <w:r>
        <w:rPr>
          <w:rFonts w:hint="eastAsia" w:ascii="仿宋_GB2312" w:eastAsia="仿宋_GB2312"/>
          <w:color w:val="000000"/>
          <w:sz w:val="24"/>
        </w:rPr>
        <w:t>附件</w:t>
      </w:r>
      <w:r>
        <w:rPr>
          <w:rFonts w:eastAsia="仿宋_GB2312"/>
          <w:color w:val="000000"/>
          <w:sz w:val="24"/>
        </w:rPr>
        <w:t>3</w:t>
      </w:r>
      <w:r>
        <w:rPr>
          <w:rFonts w:hint="eastAsia" w:ascii="仿宋_GB2312" w:eastAsia="仿宋_GB2312"/>
          <w:color w:val="000000"/>
          <w:sz w:val="24"/>
        </w:rPr>
        <w:t>：</w:t>
      </w:r>
      <w:r>
        <w:rPr>
          <w:rFonts w:hint="eastAsia" w:ascii="仿宋_GB2312" w:eastAsia="仿宋_GB2312"/>
          <w:color w:val="000000"/>
          <w:spacing w:val="-10"/>
          <w:sz w:val="24"/>
        </w:rPr>
        <w:t>推动经济高质量发展若干政策项目申报诚实信用</w:t>
      </w:r>
    </w:p>
    <w:p>
      <w:pPr>
        <w:spacing w:line="446" w:lineRule="exact"/>
        <w:ind w:firstLine="440" w:firstLineChars="200"/>
        <w:rPr>
          <w:rFonts w:ascii="仿宋_GB2312" w:eastAsia="仿宋_GB2312"/>
          <w:color w:val="000000"/>
          <w:sz w:val="24"/>
        </w:rPr>
      </w:pPr>
      <w:r>
        <w:rPr>
          <w:rFonts w:hint="eastAsia" w:ascii="仿宋_GB2312" w:eastAsia="仿宋_GB2312"/>
          <w:color w:val="000000"/>
          <w:spacing w:val="-10"/>
          <w:sz w:val="24"/>
        </w:rPr>
        <w:t xml:space="preserve">          承诺书</w:t>
      </w:r>
    </w:p>
    <w:p>
      <w:pPr>
        <w:spacing w:line="446" w:lineRule="exact"/>
        <w:ind w:firstLine="480" w:firstLineChars="200"/>
        <w:rPr>
          <w:rFonts w:ascii="仿宋_GB2312" w:eastAsia="仿宋_GB2312"/>
          <w:color w:val="000000"/>
          <w:sz w:val="24"/>
        </w:rPr>
      </w:pPr>
      <w:r>
        <w:rPr>
          <w:rFonts w:hint="eastAsia" w:ascii="仿宋_GB2312" w:eastAsia="仿宋_GB2312"/>
          <w:color w:val="000000"/>
          <w:sz w:val="24"/>
        </w:rPr>
        <w:t>附件</w:t>
      </w:r>
      <w:r>
        <w:rPr>
          <w:rFonts w:eastAsia="仿宋_GB2312"/>
          <w:color w:val="000000"/>
          <w:sz w:val="24"/>
        </w:rPr>
        <w:t>4</w:t>
      </w:r>
      <w:r>
        <w:rPr>
          <w:rFonts w:hint="eastAsia" w:ascii="仿宋_GB2312" w:eastAsia="仿宋_GB2312"/>
          <w:color w:val="000000"/>
          <w:sz w:val="24"/>
        </w:rPr>
        <w:t>：“涉企系统”项目基础信息表</w:t>
      </w:r>
    </w:p>
    <w:p>
      <w:pPr>
        <w:spacing w:line="446" w:lineRule="exact"/>
        <w:rPr>
          <w:rFonts w:ascii="仿宋_GB2312" w:eastAsia="仿宋_GB2312"/>
          <w:color w:val="000000"/>
          <w:spacing w:val="-10"/>
          <w:sz w:val="24"/>
        </w:rPr>
      </w:pPr>
    </w:p>
    <w:p>
      <w:pPr>
        <w:spacing w:line="446" w:lineRule="exact"/>
        <w:ind w:firstLine="440" w:firstLineChars="200"/>
        <w:rPr>
          <w:rFonts w:ascii="仿宋_GB2312" w:eastAsia="仿宋_GB2312"/>
          <w:color w:val="000000"/>
          <w:spacing w:val="-10"/>
          <w:sz w:val="24"/>
        </w:rPr>
      </w:pPr>
      <w:r>
        <w:rPr>
          <w:rFonts w:hint="eastAsia" w:ascii="仿宋_GB2312" w:eastAsia="仿宋_GB2312"/>
          <w:color w:val="000000"/>
          <w:spacing w:val="-10"/>
          <w:sz w:val="24"/>
        </w:rPr>
        <w:t>备注：</w:t>
      </w:r>
      <w:r>
        <w:rPr>
          <w:rFonts w:ascii="仿宋_GB2312" w:eastAsia="仿宋_GB2312"/>
          <w:color w:val="000000"/>
          <w:sz w:val="24"/>
        </w:rPr>
        <w:t>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widowControl/>
        <w:spacing w:line="520" w:lineRule="exact"/>
        <w:jc w:val="center"/>
        <w:rPr>
          <w:rFonts w:ascii="方正小标宋简体" w:hAnsi="黑体" w:eastAsia="方正小标宋简体"/>
          <w:color w:val="000000"/>
          <w:szCs w:val="32"/>
        </w:rPr>
      </w:pPr>
      <w:r>
        <w:rPr>
          <w:rFonts w:eastAsia="楷体"/>
          <w:color w:val="000000"/>
          <w:sz w:val="24"/>
        </w:rPr>
        <w:br w:type="page"/>
      </w:r>
      <w:r>
        <w:rPr>
          <w:rFonts w:hint="eastAsia" w:ascii="方正小标宋简体" w:hAnsi="黑体" w:eastAsia="方正小标宋简体"/>
          <w:color w:val="000000"/>
          <w:szCs w:val="32"/>
        </w:rPr>
        <w:t>包河区推动经济高质量发展若干政策</w:t>
      </w:r>
    </w:p>
    <w:p>
      <w:pPr>
        <w:spacing w:line="520" w:lineRule="exact"/>
        <w:jc w:val="center"/>
        <w:rPr>
          <w:rFonts w:ascii="方正小标宋简体" w:hAnsi="黑体" w:eastAsia="方正小标宋简体"/>
          <w:color w:val="000000"/>
          <w:spacing w:val="60"/>
          <w:szCs w:val="32"/>
        </w:rPr>
      </w:pPr>
      <w:r>
        <w:rPr>
          <w:rFonts w:hint="eastAsia" w:ascii="方正小标宋简体" w:hAnsi="黑体" w:eastAsia="方正小标宋简体"/>
          <w:color w:val="000000"/>
          <w:spacing w:val="60"/>
          <w:szCs w:val="32"/>
        </w:rPr>
        <w:t>实施细则</w:t>
      </w:r>
    </w:p>
    <w:p>
      <w:pPr>
        <w:spacing w:before="120" w:beforeLines="50" w:line="440" w:lineRule="exact"/>
        <w:jc w:val="center"/>
        <w:rPr>
          <w:rFonts w:ascii="楷体_GB2312" w:eastAsia="楷体_GB2312"/>
          <w:b/>
          <w:color w:val="000000"/>
          <w:sz w:val="24"/>
        </w:rPr>
      </w:pPr>
      <w:r>
        <w:rPr>
          <w:rFonts w:hint="eastAsia" w:ascii="楷体_GB2312" w:eastAsia="楷体_GB2312"/>
          <w:b/>
          <w:color w:val="000000"/>
          <w:sz w:val="24"/>
        </w:rPr>
        <w:t>（区农林水务局部分）</w:t>
      </w:r>
    </w:p>
    <w:p>
      <w:pPr>
        <w:spacing w:line="240" w:lineRule="exact"/>
        <w:rPr>
          <w:rFonts w:eastAsia="方正小标宋简体"/>
          <w:color w:val="000000"/>
          <w:sz w:val="24"/>
        </w:rPr>
      </w:pPr>
    </w:p>
    <w:p>
      <w:pPr>
        <w:pStyle w:val="4"/>
        <w:widowControl w:val="0"/>
        <w:spacing w:line="446" w:lineRule="exact"/>
        <w:ind w:firstLine="480" w:firstLineChars="200"/>
        <w:jc w:val="both"/>
        <w:rPr>
          <w:rFonts w:ascii="仿宋_GB2312" w:eastAsia="仿宋_GB2312"/>
          <w:color w:val="000000"/>
        </w:rPr>
      </w:pPr>
      <w:r>
        <w:rPr>
          <w:rFonts w:hint="eastAsia" w:ascii="仿宋_GB2312" w:eastAsia="仿宋_GB2312"/>
          <w:color w:val="000000"/>
        </w:rPr>
        <w:t>为贯彻落实</w:t>
      </w:r>
      <w:r>
        <w:rPr>
          <w:rFonts w:hint="eastAsia" w:ascii="Times New Roman" w:hAnsi="Times New Roman" w:eastAsia="仿宋_GB2312"/>
          <w:color w:val="000000"/>
        </w:rPr>
        <w:t>《包河区推动经济高质量发展若干政策</w:t>
      </w:r>
      <w:r>
        <w:rPr>
          <w:rFonts w:hint="eastAsia" w:ascii="仿宋_GB2312" w:eastAsia="仿宋_GB2312"/>
          <w:color w:val="000000"/>
        </w:rPr>
        <w:t>》文件精神，</w:t>
      </w:r>
      <w:r>
        <w:rPr>
          <w:rFonts w:ascii="Times New Roman" w:hAnsi="Times New Roman" w:eastAsia="仿宋_GB2312"/>
          <w:color w:val="000000"/>
        </w:rPr>
        <w:t>规范财政资金管理，本着</w:t>
      </w:r>
      <w:r>
        <w:rPr>
          <w:rFonts w:hint="eastAsia" w:ascii="Times New Roman" w:hAnsi="Times New Roman" w:eastAsia="仿宋_GB2312"/>
          <w:color w:val="000000"/>
        </w:rPr>
        <w:t>透</w:t>
      </w:r>
      <w:r>
        <w:rPr>
          <w:rFonts w:ascii="Times New Roman" w:hAnsi="Times New Roman" w:eastAsia="仿宋_GB2312"/>
          <w:color w:val="000000"/>
        </w:rPr>
        <w:t>明、高效、规范、公正的原则，制定本实施细则。</w:t>
      </w:r>
    </w:p>
    <w:p>
      <w:pPr>
        <w:pStyle w:val="5"/>
        <w:widowControl w:val="0"/>
        <w:spacing w:before="0" w:beforeAutospacing="0" w:after="0" w:afterAutospacing="0" w:line="446" w:lineRule="exact"/>
        <w:ind w:firstLine="645"/>
        <w:jc w:val="both"/>
        <w:rPr>
          <w:rFonts w:ascii="黑体" w:hAnsi="黑体" w:eastAsia="黑体"/>
          <w:color w:val="000000"/>
        </w:rPr>
      </w:pPr>
      <w:r>
        <w:rPr>
          <w:rFonts w:hint="eastAsia" w:ascii="黑体" w:hAnsi="黑体" w:eastAsia="黑体"/>
          <w:color w:val="000000"/>
        </w:rPr>
        <w:t>一、申报主体</w:t>
      </w:r>
    </w:p>
    <w:p>
      <w:pPr>
        <w:pStyle w:val="5"/>
        <w:widowControl w:val="0"/>
        <w:spacing w:before="0" w:beforeAutospacing="0" w:after="0" w:afterAutospacing="0" w:line="446" w:lineRule="exact"/>
        <w:ind w:firstLine="645"/>
        <w:jc w:val="both"/>
        <w:rPr>
          <w:rFonts w:ascii="仿宋_GB2312" w:eastAsia="仿宋_GB2312"/>
          <w:color w:val="000000"/>
        </w:rPr>
      </w:pPr>
      <w:r>
        <w:rPr>
          <w:rFonts w:hint="eastAsia" w:ascii="仿宋_GB2312" w:eastAsia="仿宋_GB2312"/>
          <w:color w:val="000000"/>
        </w:rPr>
        <w:t>原则上为工商注册、纳税登记、统计关系（以下简称“三个关系”）必须均在包河区且具有独立法人资格的企业，以及符合各单项政策的其他机构和个人。</w:t>
      </w:r>
    </w:p>
    <w:p>
      <w:pPr>
        <w:pStyle w:val="5"/>
        <w:widowControl w:val="0"/>
        <w:spacing w:before="0" w:beforeAutospacing="0" w:after="0" w:afterAutospacing="0" w:line="446" w:lineRule="exact"/>
        <w:ind w:firstLine="645"/>
        <w:jc w:val="both"/>
        <w:rPr>
          <w:color w:val="000000"/>
        </w:rPr>
      </w:pPr>
      <w:r>
        <w:rPr>
          <w:rFonts w:hint="eastAsia" w:ascii="黑体" w:hAnsi="黑体" w:eastAsia="黑体"/>
          <w:color w:val="000000"/>
        </w:rPr>
        <w:t>二、申报条件和申报材料</w:t>
      </w:r>
    </w:p>
    <w:p>
      <w:pPr>
        <w:pStyle w:val="5"/>
        <w:widowControl w:val="0"/>
        <w:spacing w:before="0" w:beforeAutospacing="0" w:after="0" w:afterAutospacing="0" w:line="446" w:lineRule="exact"/>
        <w:ind w:firstLine="645"/>
        <w:jc w:val="both"/>
        <w:rPr>
          <w:rFonts w:ascii="楷体_GB2312" w:eastAsia="楷体_GB2312"/>
          <w:b/>
          <w:color w:val="000000"/>
        </w:rPr>
      </w:pPr>
      <w:r>
        <w:rPr>
          <w:rFonts w:hint="eastAsia" w:ascii="楷体_GB2312" w:eastAsia="楷体_GB2312"/>
          <w:b/>
          <w:color w:val="000000"/>
        </w:rPr>
        <w:t>（一）《若干政策》第</w:t>
      </w:r>
      <w:r>
        <w:rPr>
          <w:rFonts w:ascii="Times New Roman" w:hAnsi="Times New Roman" w:eastAsia="楷体_GB2312" w:cs="Times New Roman"/>
          <w:color w:val="000000"/>
        </w:rPr>
        <w:t>18</w:t>
      </w:r>
      <w:r>
        <w:rPr>
          <w:rFonts w:hint="eastAsia" w:ascii="楷体_GB2312" w:eastAsia="楷体_GB2312"/>
          <w:b/>
          <w:color w:val="000000"/>
        </w:rPr>
        <w:t>条：降低企业融资成本。</w:t>
      </w:r>
    </w:p>
    <w:p>
      <w:pPr>
        <w:pStyle w:val="5"/>
        <w:widowControl w:val="0"/>
        <w:spacing w:before="0" w:beforeAutospacing="0" w:after="0" w:afterAutospacing="0" w:line="446" w:lineRule="exact"/>
        <w:ind w:firstLine="645"/>
        <w:jc w:val="both"/>
        <w:rPr>
          <w:color w:val="000000"/>
        </w:rPr>
      </w:pPr>
      <w:r>
        <w:rPr>
          <w:rFonts w:ascii="Times New Roman" w:hAnsi="Times New Roman" w:eastAsia="仿宋_GB2312" w:cs="Times New Roman"/>
          <w:color w:val="000000"/>
        </w:rPr>
        <w:t>1</w:t>
      </w:r>
      <w:r>
        <w:rPr>
          <w:rFonts w:ascii="仿宋_GB2312" w:eastAsia="仿宋_GB2312"/>
          <w:b/>
          <w:color w:val="000000"/>
        </w:rPr>
        <w:t>.政策内容：</w:t>
      </w:r>
      <w:r>
        <w:rPr>
          <w:rFonts w:hint="eastAsia" w:eastAsia="仿宋_GB2312"/>
          <w:color w:val="000000"/>
        </w:rPr>
        <w:t>设置科创贷、农宜贷、民营小微助力贷、政银担、税融通等金融产品，帮助小微企业降低融资成本。对区属政策性担保公司开展科创贷、农宜贷、民营小微助力贷、税融通担保的，给予区属政策性担保公司保费补贴；对银行机构为上述产品开展纯信用贷款的，给予银行机构贷款利息补贴。本</w:t>
      </w:r>
      <w:r>
        <w:rPr>
          <w:rFonts w:hint="eastAsia" w:ascii="仿宋_GB2312" w:eastAsia="仿宋_GB2312"/>
          <w:color w:val="000000"/>
        </w:rPr>
        <w:t>政策出台前已签订协议</w:t>
      </w:r>
      <w:r>
        <w:rPr>
          <w:rFonts w:hint="eastAsia" w:eastAsia="仿宋_GB2312"/>
          <w:color w:val="000000"/>
        </w:rPr>
        <w:t>的，按</w:t>
      </w:r>
      <w:r>
        <w:rPr>
          <w:rFonts w:hint="eastAsia" w:ascii="仿宋_GB2312" w:eastAsia="仿宋_GB2312"/>
          <w:color w:val="000000"/>
        </w:rPr>
        <w:t>照</w:t>
      </w:r>
      <w:r>
        <w:rPr>
          <w:rFonts w:hint="eastAsia" w:eastAsia="仿宋_GB2312"/>
          <w:color w:val="000000"/>
        </w:rPr>
        <w:t>协议执行。</w:t>
      </w:r>
    </w:p>
    <w:p>
      <w:pPr>
        <w:pStyle w:val="5"/>
        <w:widowControl w:val="0"/>
        <w:spacing w:before="0" w:beforeAutospacing="0" w:after="0" w:afterAutospacing="0" w:line="446" w:lineRule="exact"/>
        <w:ind w:firstLine="645"/>
        <w:jc w:val="both"/>
        <w:rPr>
          <w:rFonts w:ascii="仿宋_GB2312" w:eastAsia="仿宋_GB2312"/>
          <w:color w:val="000000"/>
        </w:rPr>
      </w:pPr>
      <w:r>
        <w:rPr>
          <w:rFonts w:ascii="Times New Roman" w:hAnsi="Times New Roman" w:eastAsia="仿宋_GB2312" w:cs="Times New Roman"/>
          <w:color w:val="000000"/>
        </w:rPr>
        <w:t>2</w:t>
      </w:r>
      <w:r>
        <w:rPr>
          <w:rFonts w:ascii="仿宋_GB2312" w:eastAsia="仿宋_GB2312"/>
          <w:b/>
          <w:color w:val="000000"/>
        </w:rPr>
        <w:t>.</w:t>
      </w:r>
      <w:r>
        <w:rPr>
          <w:rFonts w:hint="eastAsia" w:ascii="仿宋_GB2312" w:eastAsia="仿宋_GB2312"/>
          <w:b/>
          <w:color w:val="000000"/>
        </w:rPr>
        <w:t>申报条件：</w:t>
      </w:r>
      <w:r>
        <w:rPr>
          <w:rFonts w:hint="eastAsia" w:eastAsia="仿宋_GB2312"/>
          <w:color w:val="000000"/>
        </w:rPr>
        <w:t>对区属政策性担保公司开展农宜贷担保的，给予区属政策性担保公司保费补贴；对银行机构为上述产品开展纯信用贷款的，给予银行机构贷款利息补贴。</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Style w:val="11"/>
          <w:rFonts w:hint="eastAsia" w:ascii="仿宋_GB2312" w:eastAsia="仿宋_GB2312"/>
          <w:color w:val="000000"/>
          <w:sz w:val="24"/>
        </w:rPr>
        <w:t>区属政策性担保公司和银行机构提供年度担保和贷款台账；申请利息补贴的申请书，</w:t>
      </w:r>
      <w:r>
        <w:rPr>
          <w:rFonts w:hint="eastAsia" w:ascii="仿宋_GB2312" w:hAnsi="黑体" w:eastAsia="仿宋_GB2312"/>
          <w:color w:val="000000"/>
          <w:sz w:val="24"/>
        </w:rPr>
        <w:t>申报材料汇总行文至区农林水务局。</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农业农村科</w:t>
      </w:r>
      <w:r>
        <w:rPr>
          <w:rFonts w:ascii="仿宋_GB2312" w:eastAsia="仿宋_GB2312"/>
          <w:color w:val="000000"/>
          <w:sz w:val="24"/>
        </w:rPr>
        <w:t>，</w:t>
      </w:r>
      <w:r>
        <w:rPr>
          <w:rFonts w:eastAsia="仿宋_GB2312"/>
          <w:color w:val="000000"/>
          <w:sz w:val="24"/>
        </w:rPr>
        <w:t>63357919</w:t>
      </w:r>
      <w:r>
        <w:rPr>
          <w:rFonts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sz w:val="24"/>
        </w:rPr>
      </w:pPr>
      <w:r>
        <w:rPr>
          <w:rFonts w:hint="eastAsia" w:ascii="楷体_GB2312" w:eastAsia="楷体_GB2312"/>
          <w:b/>
          <w:sz w:val="24"/>
        </w:rPr>
        <w:t>（二）《若干政策》第</w:t>
      </w:r>
      <w:r>
        <w:rPr>
          <w:rFonts w:eastAsia="楷体_GB2312"/>
          <w:sz w:val="24"/>
        </w:rPr>
        <w:t>29</w:t>
      </w:r>
      <w:r>
        <w:rPr>
          <w:rFonts w:hint="eastAsia" w:ascii="楷体_GB2312" w:eastAsia="楷体_GB2312"/>
          <w:b/>
          <w:sz w:val="24"/>
        </w:rPr>
        <w:t>条（</w:t>
      </w:r>
      <w:r>
        <w:rPr>
          <w:rFonts w:eastAsia="楷体_GB2312"/>
          <w:sz w:val="24"/>
        </w:rPr>
        <w:t>1</w:t>
      </w:r>
      <w:r>
        <w:rPr>
          <w:rFonts w:hint="eastAsia" w:ascii="楷体_GB2312" w:eastAsia="楷体_GB2312"/>
          <w:b/>
          <w:sz w:val="24"/>
        </w:rPr>
        <w:t>）款：推进环巢湖区域绿色减排。</w:t>
      </w:r>
    </w:p>
    <w:p>
      <w:pPr>
        <w:autoSpaceDE w:val="0"/>
        <w:autoSpaceDN w:val="0"/>
        <w:adjustRightInd w:val="0"/>
        <w:spacing w:line="446" w:lineRule="exact"/>
        <w:ind w:firstLine="480" w:firstLineChars="200"/>
        <w:rPr>
          <w:rFonts w:ascii="楷体_GB2312" w:eastAsia="楷体_GB2312"/>
          <w:b/>
          <w:sz w:val="24"/>
        </w:rPr>
      </w:pPr>
      <w:r>
        <w:rPr>
          <w:rFonts w:eastAsia="楷体_GB2312"/>
          <w:sz w:val="24"/>
        </w:rPr>
        <w:t>1</w:t>
      </w:r>
      <w:r>
        <w:rPr>
          <w:rFonts w:ascii="楷体_GB2312" w:eastAsia="楷体_GB2312"/>
          <w:b/>
          <w:sz w:val="24"/>
        </w:rPr>
        <w:t>.</w:t>
      </w:r>
      <w:r>
        <w:rPr>
          <w:rFonts w:hint="eastAsia" w:ascii="楷体_GB2312" w:eastAsia="楷体_GB2312"/>
          <w:b/>
          <w:sz w:val="24"/>
        </w:rPr>
        <w:t>使用有机肥、生物农药奖补政策。</w:t>
      </w:r>
    </w:p>
    <w:p>
      <w:pPr>
        <w:autoSpaceDE w:val="0"/>
        <w:autoSpaceDN w:val="0"/>
        <w:adjustRightInd w:val="0"/>
        <w:spacing w:line="446" w:lineRule="exact"/>
        <w:ind w:firstLine="480" w:firstLineChars="200"/>
        <w:rPr>
          <w:rFonts w:eastAsia="仿宋_GB2312"/>
          <w:bCs/>
          <w:sz w:val="24"/>
        </w:rPr>
      </w:pPr>
      <w:r>
        <w:rPr>
          <w:rFonts w:hint="eastAsia" w:ascii="楷体_GB2312" w:eastAsia="楷体_GB2312"/>
          <w:b/>
          <w:sz w:val="24"/>
        </w:rPr>
        <w:t>（</w:t>
      </w:r>
      <w:r>
        <w:rPr>
          <w:rFonts w:eastAsia="楷体_GB2312"/>
          <w:sz w:val="24"/>
        </w:rPr>
        <w:t>1</w:t>
      </w:r>
      <w:r>
        <w:rPr>
          <w:rFonts w:hint="eastAsia" w:ascii="楷体_GB2312" w:eastAsia="楷体_GB2312"/>
          <w:b/>
          <w:sz w:val="24"/>
        </w:rPr>
        <w:t>）</w:t>
      </w:r>
      <w:r>
        <w:rPr>
          <w:rFonts w:ascii="仿宋_GB2312" w:eastAsia="仿宋_GB2312"/>
          <w:b/>
          <w:sz w:val="24"/>
        </w:rPr>
        <w:t>政策内容</w:t>
      </w:r>
      <w:r>
        <w:rPr>
          <w:rFonts w:hint="eastAsia" w:ascii="仿宋_GB2312" w:eastAsia="仿宋_GB2312"/>
          <w:b/>
          <w:sz w:val="24"/>
        </w:rPr>
        <w:t>：</w:t>
      </w:r>
      <w:r>
        <w:rPr>
          <w:rFonts w:hint="eastAsia" w:eastAsia="仿宋_GB2312"/>
          <w:bCs/>
          <w:sz w:val="24"/>
        </w:rPr>
        <w:t>对实施有机肥替代化学肥料、生物农药替代化学农药生产新模式或新增植物杀菌补光灯等绿色防控新设备，且使用配方施肥，当年亩均投入</w:t>
      </w:r>
      <w:r>
        <w:rPr>
          <w:rFonts w:eastAsia="仿宋_GB2312"/>
          <w:bCs/>
          <w:sz w:val="24"/>
        </w:rPr>
        <w:t>2000</w:t>
      </w:r>
      <w:r>
        <w:rPr>
          <w:rFonts w:hint="eastAsia" w:eastAsia="仿宋_GB2312"/>
          <w:bCs/>
          <w:sz w:val="24"/>
        </w:rPr>
        <w:t>元以上，推广面积</w:t>
      </w:r>
      <w:r>
        <w:rPr>
          <w:rFonts w:eastAsia="仿宋_GB2312"/>
          <w:bCs/>
          <w:sz w:val="24"/>
        </w:rPr>
        <w:t>20</w:t>
      </w:r>
      <w:r>
        <w:rPr>
          <w:rFonts w:hint="eastAsia" w:eastAsia="仿宋_GB2312"/>
          <w:bCs/>
          <w:sz w:val="24"/>
        </w:rPr>
        <w:t>亩以上的单位，给予每亩</w:t>
      </w:r>
      <w:r>
        <w:rPr>
          <w:rFonts w:eastAsia="仿宋_GB2312"/>
          <w:bCs/>
          <w:sz w:val="24"/>
        </w:rPr>
        <w:t>500</w:t>
      </w:r>
      <w:r>
        <w:rPr>
          <w:rFonts w:hint="eastAsia" w:eastAsia="仿宋_GB2312"/>
          <w:bCs/>
          <w:sz w:val="24"/>
        </w:rPr>
        <w:t>元奖补。</w:t>
      </w:r>
    </w:p>
    <w:p>
      <w:pPr>
        <w:autoSpaceDE w:val="0"/>
        <w:autoSpaceDN w:val="0"/>
        <w:adjustRightInd w:val="0"/>
        <w:spacing w:line="446" w:lineRule="exact"/>
        <w:ind w:firstLine="466" w:firstLineChars="200"/>
        <w:rPr>
          <w:rFonts w:ascii="仿宋_GB2312" w:eastAsia="仿宋_GB2312"/>
          <w:spacing w:val="-4"/>
          <w:sz w:val="24"/>
        </w:rPr>
      </w:pPr>
      <w:r>
        <w:rPr>
          <w:rFonts w:hint="eastAsia" w:ascii="仿宋_GB2312" w:eastAsia="仿宋_GB2312"/>
          <w:b/>
          <w:spacing w:val="-4"/>
          <w:sz w:val="24"/>
        </w:rPr>
        <w:t>（</w:t>
      </w:r>
      <w:r>
        <w:rPr>
          <w:rFonts w:eastAsia="仿宋_GB2312"/>
          <w:spacing w:val="-4"/>
          <w:sz w:val="24"/>
        </w:rPr>
        <w:t>2</w:t>
      </w:r>
      <w:r>
        <w:rPr>
          <w:rFonts w:ascii="仿宋_GB2312" w:eastAsia="仿宋_GB2312"/>
          <w:b/>
          <w:spacing w:val="-4"/>
          <w:sz w:val="24"/>
        </w:rPr>
        <w:t>）</w:t>
      </w:r>
      <w:r>
        <w:rPr>
          <w:rFonts w:hint="eastAsia" w:ascii="仿宋_GB2312" w:eastAsia="仿宋_GB2312"/>
          <w:b/>
          <w:spacing w:val="-4"/>
          <w:sz w:val="24"/>
        </w:rPr>
        <w:t>申报条件：</w:t>
      </w:r>
      <w:r>
        <w:rPr>
          <w:rStyle w:val="11"/>
          <w:rFonts w:hint="eastAsia" w:ascii="仿宋_GB2312" w:eastAsia="仿宋_GB2312"/>
          <w:spacing w:val="-4"/>
          <w:sz w:val="24"/>
        </w:rPr>
        <w:t>对实施有机肥替代化学肥料、生物农药替代化学农药生产新模式或新增植物杀菌补光灯（高压雾化植保系统）等绿色防控新设备，且使用配方施肥，当年亩均投入</w:t>
      </w:r>
      <w:r>
        <w:rPr>
          <w:rStyle w:val="11"/>
          <w:rFonts w:eastAsia="仿宋_GB2312"/>
          <w:spacing w:val="-4"/>
          <w:sz w:val="24"/>
        </w:rPr>
        <w:t>2000</w:t>
      </w:r>
      <w:r>
        <w:rPr>
          <w:rStyle w:val="11"/>
          <w:rFonts w:hint="eastAsia" w:ascii="仿宋_GB2312" w:eastAsia="仿宋_GB2312"/>
          <w:spacing w:val="-4"/>
          <w:sz w:val="24"/>
        </w:rPr>
        <w:t>元以上，推广面积</w:t>
      </w:r>
      <w:r>
        <w:rPr>
          <w:rStyle w:val="11"/>
          <w:rFonts w:eastAsia="仿宋_GB2312"/>
          <w:spacing w:val="-4"/>
          <w:sz w:val="24"/>
        </w:rPr>
        <w:t>20</w:t>
      </w:r>
      <w:r>
        <w:rPr>
          <w:rStyle w:val="11"/>
          <w:rFonts w:hint="eastAsia" w:ascii="仿宋_GB2312" w:eastAsia="仿宋_GB2312"/>
          <w:spacing w:val="-4"/>
          <w:sz w:val="24"/>
        </w:rPr>
        <w:t>亩以上的单位，给予每亩</w:t>
      </w:r>
      <w:r>
        <w:rPr>
          <w:rStyle w:val="11"/>
          <w:rFonts w:eastAsia="仿宋_GB2312"/>
          <w:spacing w:val="-4"/>
          <w:sz w:val="24"/>
        </w:rPr>
        <w:t>500</w:t>
      </w:r>
      <w:r>
        <w:rPr>
          <w:rStyle w:val="11"/>
          <w:rFonts w:hint="eastAsia" w:ascii="仿宋_GB2312" w:eastAsia="仿宋_GB2312"/>
          <w:spacing w:val="-4"/>
          <w:sz w:val="24"/>
        </w:rPr>
        <w:t>元奖补。</w:t>
      </w:r>
      <w:r>
        <w:rPr>
          <w:rFonts w:hint="eastAsia" w:ascii="仿宋_GB2312" w:eastAsia="仿宋_GB2312"/>
          <w:spacing w:val="-4"/>
          <w:sz w:val="24"/>
        </w:rPr>
        <w:t>（</w:t>
      </w:r>
      <w:r>
        <w:rPr>
          <w:rFonts w:eastAsia="仿宋_GB2312"/>
          <w:spacing w:val="-4"/>
          <w:sz w:val="24"/>
        </w:rPr>
        <w:t>1</w:t>
      </w:r>
      <w:r>
        <w:rPr>
          <w:rFonts w:hint="eastAsia" w:ascii="仿宋_GB2312" w:eastAsia="仿宋_GB2312"/>
          <w:spacing w:val="-4"/>
          <w:sz w:val="24"/>
        </w:rPr>
        <w:t>）积极响应市委市政府号召，做到</w:t>
      </w:r>
      <w:r>
        <w:rPr>
          <w:rFonts w:eastAsia="仿宋_GB2312"/>
          <w:spacing w:val="-4"/>
          <w:sz w:val="24"/>
        </w:rPr>
        <w:t>2021</w:t>
      </w:r>
      <w:r>
        <w:rPr>
          <w:rFonts w:hint="eastAsia" w:ascii="仿宋_GB2312" w:eastAsia="仿宋_GB2312"/>
          <w:spacing w:val="-4"/>
          <w:sz w:val="24"/>
        </w:rPr>
        <w:t>年农作物生产化肥、农药零增长，</w:t>
      </w:r>
      <w:r>
        <w:rPr>
          <w:rFonts w:eastAsia="仿宋_GB2312"/>
          <w:spacing w:val="-4"/>
          <w:sz w:val="24"/>
        </w:rPr>
        <w:t>2022</w:t>
      </w:r>
      <w:r>
        <w:rPr>
          <w:rFonts w:hint="eastAsia" w:ascii="仿宋_GB2312" w:eastAsia="仿宋_GB2312"/>
          <w:spacing w:val="-4"/>
          <w:sz w:val="24"/>
        </w:rPr>
        <w:t>年负增长。（</w:t>
      </w:r>
      <w:r>
        <w:rPr>
          <w:rFonts w:eastAsia="仿宋_GB2312"/>
          <w:spacing w:val="-4"/>
          <w:sz w:val="24"/>
        </w:rPr>
        <w:t>2</w:t>
      </w:r>
      <w:r>
        <w:rPr>
          <w:rFonts w:hint="eastAsia" w:ascii="仿宋_GB2312" w:eastAsia="仿宋_GB2312"/>
          <w:spacing w:val="-4"/>
          <w:sz w:val="24"/>
        </w:rPr>
        <w:t>）应用测土配方施肥技术，做到按方选肥、按方施肥。（</w:t>
      </w:r>
      <w:r>
        <w:rPr>
          <w:rFonts w:eastAsia="仿宋_GB2312"/>
          <w:spacing w:val="-4"/>
          <w:sz w:val="24"/>
        </w:rPr>
        <w:t>3</w:t>
      </w:r>
      <w:r>
        <w:rPr>
          <w:rFonts w:hint="eastAsia" w:ascii="仿宋_GB2312" w:eastAsia="仿宋_GB2312"/>
          <w:spacing w:val="-4"/>
          <w:sz w:val="24"/>
        </w:rPr>
        <w:t>）科学使用有机肥、生物农药，或使用植物杀菌补光灯、高压雾化植保系统等绿色防控新设备。（</w:t>
      </w:r>
      <w:r>
        <w:rPr>
          <w:rFonts w:eastAsia="仿宋_GB2312"/>
          <w:spacing w:val="-4"/>
          <w:sz w:val="24"/>
        </w:rPr>
        <w:t>4</w:t>
      </w:r>
      <w:r>
        <w:rPr>
          <w:rFonts w:hint="eastAsia" w:ascii="仿宋_GB2312" w:eastAsia="仿宋_GB2312"/>
          <w:spacing w:val="-4"/>
          <w:sz w:val="24"/>
        </w:rPr>
        <w:t>）当年各级农产品质量安全抽检合格。（</w:t>
      </w:r>
      <w:r>
        <w:rPr>
          <w:rFonts w:eastAsia="仿宋_GB2312"/>
          <w:spacing w:val="-4"/>
          <w:sz w:val="24"/>
        </w:rPr>
        <w:t>5</w:t>
      </w:r>
      <w:r>
        <w:rPr>
          <w:rFonts w:hint="eastAsia" w:ascii="仿宋_GB2312" w:eastAsia="仿宋_GB2312"/>
          <w:spacing w:val="-4"/>
          <w:sz w:val="24"/>
        </w:rPr>
        <w:t>）在国家、安徽省农产品质量安全追溯管理信息平台上注册，并应用安徽省农产品质量安全追溯管理信息平台，实现追溯管理。（</w:t>
      </w:r>
      <w:r>
        <w:rPr>
          <w:rFonts w:eastAsia="仿宋_GB2312"/>
          <w:spacing w:val="-4"/>
          <w:sz w:val="24"/>
        </w:rPr>
        <w:t>6</w:t>
      </w:r>
      <w:r>
        <w:rPr>
          <w:rFonts w:hint="eastAsia" w:ascii="仿宋_GB2312" w:eastAsia="仿宋_GB2312"/>
          <w:spacing w:val="-4"/>
          <w:sz w:val="24"/>
        </w:rPr>
        <w:t>）实施承诺达标合格证明制度。</w:t>
      </w:r>
      <w:r>
        <w:rPr>
          <w:rFonts w:ascii="仿宋_GB2312" w:eastAsia="仿宋_GB2312"/>
          <w:spacing w:val="-4"/>
          <w:sz w:val="24"/>
        </w:rPr>
        <w:t xml:space="preserve"> </w:t>
      </w:r>
    </w:p>
    <w:p>
      <w:pPr>
        <w:autoSpaceDE w:val="0"/>
        <w:autoSpaceDN w:val="0"/>
        <w:adjustRightInd w:val="0"/>
        <w:spacing w:line="446" w:lineRule="exact"/>
        <w:ind w:firstLine="482" w:firstLineChars="200"/>
        <w:rPr>
          <w:rStyle w:val="11"/>
          <w:rFonts w:ascii="仿宋_GB2312" w:eastAsia="仿宋_GB2312"/>
          <w:sz w:val="24"/>
        </w:rPr>
      </w:pPr>
      <w:r>
        <w:rPr>
          <w:rFonts w:hint="eastAsia" w:ascii="仿宋_GB2312" w:eastAsia="仿宋_GB2312"/>
          <w:b/>
          <w:sz w:val="24"/>
        </w:rPr>
        <w:t>（</w:t>
      </w:r>
      <w:r>
        <w:rPr>
          <w:rFonts w:eastAsia="仿宋_GB2312"/>
          <w:sz w:val="24"/>
        </w:rPr>
        <w:t>3</w:t>
      </w:r>
      <w:r>
        <w:rPr>
          <w:rFonts w:ascii="仿宋_GB2312" w:eastAsia="仿宋_GB2312"/>
          <w:b/>
          <w:sz w:val="24"/>
        </w:rPr>
        <w:t>）</w:t>
      </w:r>
      <w:r>
        <w:rPr>
          <w:rFonts w:hint="eastAsia" w:ascii="仿宋_GB2312" w:eastAsia="仿宋_GB2312"/>
          <w:b/>
          <w:sz w:val="24"/>
        </w:rPr>
        <w:t>申报材料：</w:t>
      </w:r>
      <w:r>
        <w:rPr>
          <w:rStyle w:val="11"/>
          <w:rFonts w:hint="eastAsia" w:ascii="仿宋_GB2312" w:hAnsi="Calibri" w:eastAsia="仿宋_GB2312"/>
          <w:sz w:val="24"/>
        </w:rPr>
        <w:t>诚实信用承诺书（附件</w:t>
      </w:r>
      <w:r>
        <w:rPr>
          <w:rStyle w:val="11"/>
          <w:rFonts w:eastAsia="仿宋_GB2312"/>
          <w:sz w:val="24"/>
        </w:rPr>
        <w:t>1</w:t>
      </w:r>
      <w:r>
        <w:rPr>
          <w:rStyle w:val="11"/>
          <w:rFonts w:hint="eastAsia" w:ascii="仿宋_GB2312" w:hAnsi="Calibri" w:eastAsia="仿宋_GB2312"/>
          <w:sz w:val="24"/>
        </w:rPr>
        <w:t>）；“涉企系统”项目基础信息表（附件</w:t>
      </w:r>
      <w:r>
        <w:rPr>
          <w:rStyle w:val="11"/>
          <w:rFonts w:eastAsia="仿宋_GB2312"/>
          <w:sz w:val="24"/>
        </w:rPr>
        <w:t>2</w:t>
      </w:r>
      <w:r>
        <w:rPr>
          <w:rStyle w:val="11"/>
          <w:rFonts w:hint="eastAsia" w:ascii="仿宋_GB2312" w:hAnsi="Calibri" w:eastAsia="仿宋_GB2312"/>
          <w:sz w:val="24"/>
        </w:rPr>
        <w:t>）；奖励资金申请表（附件</w:t>
      </w:r>
      <w:r>
        <w:rPr>
          <w:rStyle w:val="11"/>
          <w:rFonts w:eastAsia="仿宋_GB2312"/>
          <w:sz w:val="24"/>
        </w:rPr>
        <w:t>3</w:t>
      </w:r>
      <w:r>
        <w:rPr>
          <w:rStyle w:val="11"/>
          <w:rFonts w:hint="eastAsia" w:ascii="仿宋_GB2312" w:hAnsi="Calibri" w:eastAsia="仿宋_GB2312"/>
          <w:sz w:val="24"/>
        </w:rPr>
        <w:t>）；营业执照复印件、身份证复印件；土地流转合同复印件；审计报告；用于农业绿色种植相关的设施、设备及生产资料投入品购置发票；</w:t>
      </w:r>
      <w:r>
        <w:rPr>
          <w:rStyle w:val="11"/>
          <w:rFonts w:hint="eastAsia" w:ascii="仿宋_GB2312" w:eastAsia="仿宋_GB2312"/>
          <w:sz w:val="24"/>
        </w:rPr>
        <w:t>申报政策奖补年限内生产记录档案复印件；提供省农产品质量安全追溯管理信息平台产品投入品等信息截图、溯源码；承诺达标合格证（或食用农产品合格证）副本；其他需要提供的相关资料。报街镇初验合格后，行文汇总报区农林水务局。</w:t>
      </w:r>
    </w:p>
    <w:p>
      <w:pPr>
        <w:autoSpaceDE w:val="0"/>
        <w:autoSpaceDN w:val="0"/>
        <w:adjustRightInd w:val="0"/>
        <w:spacing w:line="446" w:lineRule="exact"/>
        <w:ind w:firstLine="482" w:firstLineChars="200"/>
        <w:rPr>
          <w:rStyle w:val="11"/>
          <w:rFonts w:ascii="仿宋_GB2312" w:eastAsia="仿宋_GB2312"/>
          <w:sz w:val="24"/>
        </w:rPr>
      </w:pPr>
      <w:r>
        <w:rPr>
          <w:rFonts w:ascii="仿宋_GB2312" w:eastAsia="仿宋_GB2312"/>
          <w:b/>
          <w:sz w:val="24"/>
        </w:rPr>
        <w:t>（</w:t>
      </w:r>
      <w:r>
        <w:rPr>
          <w:rFonts w:eastAsia="仿宋_GB2312"/>
          <w:sz w:val="24"/>
        </w:rPr>
        <w:t>4</w:t>
      </w:r>
      <w:r>
        <w:rPr>
          <w:rFonts w:ascii="仿宋_GB2312" w:eastAsia="仿宋_GB2312"/>
          <w:b/>
          <w:sz w:val="24"/>
        </w:rPr>
        <w:t>）政策咨询：</w:t>
      </w:r>
      <w:r>
        <w:rPr>
          <w:rFonts w:hint="eastAsia" w:ascii="仿宋_GB2312" w:eastAsia="仿宋_GB2312"/>
          <w:sz w:val="24"/>
        </w:rPr>
        <w:t>农技服务科</w:t>
      </w:r>
      <w:r>
        <w:rPr>
          <w:rFonts w:ascii="仿宋_GB2312" w:eastAsia="仿宋_GB2312"/>
          <w:sz w:val="24"/>
        </w:rPr>
        <w:t>，</w:t>
      </w:r>
      <w:r>
        <w:rPr>
          <w:rFonts w:eastAsia="仿宋_GB2312"/>
          <w:sz w:val="24"/>
        </w:rPr>
        <w:t>63357834</w:t>
      </w:r>
      <w:r>
        <w:rPr>
          <w:rFonts w:ascii="仿宋_GB2312" w:eastAsia="仿宋_GB2312"/>
          <w:sz w:val="24"/>
        </w:rPr>
        <w:t>。</w:t>
      </w:r>
    </w:p>
    <w:p>
      <w:pPr>
        <w:autoSpaceDE w:val="0"/>
        <w:autoSpaceDN w:val="0"/>
        <w:adjustRightInd w:val="0"/>
        <w:spacing w:line="446" w:lineRule="exact"/>
        <w:ind w:firstLine="480" w:firstLineChars="200"/>
        <w:rPr>
          <w:rFonts w:ascii="楷体_GB2312" w:eastAsia="楷体_GB2312"/>
          <w:b/>
          <w:sz w:val="24"/>
        </w:rPr>
      </w:pPr>
      <w:r>
        <w:rPr>
          <w:rFonts w:eastAsia="楷体_GB2312"/>
          <w:sz w:val="24"/>
        </w:rPr>
        <w:t>2</w:t>
      </w:r>
      <w:r>
        <w:rPr>
          <w:rFonts w:ascii="楷体_GB2312" w:eastAsia="楷体_GB2312"/>
          <w:b/>
          <w:sz w:val="24"/>
        </w:rPr>
        <w:t>.</w:t>
      </w:r>
      <w:r>
        <w:rPr>
          <w:rFonts w:hint="eastAsia" w:ascii="楷体_GB2312" w:eastAsia="楷体_GB2312"/>
          <w:b/>
          <w:sz w:val="24"/>
        </w:rPr>
        <w:t>绿色、有机食品奖补政策。</w:t>
      </w:r>
    </w:p>
    <w:p>
      <w:pPr>
        <w:autoSpaceDE w:val="0"/>
        <w:autoSpaceDN w:val="0"/>
        <w:adjustRightInd w:val="0"/>
        <w:spacing w:line="446" w:lineRule="exact"/>
        <w:ind w:firstLine="480" w:firstLineChars="200"/>
        <w:rPr>
          <w:rFonts w:eastAsia="仿宋_GB2312"/>
          <w:bCs/>
          <w:sz w:val="24"/>
        </w:rPr>
      </w:pPr>
      <w:r>
        <w:rPr>
          <w:rFonts w:hint="eastAsia" w:ascii="楷体_GB2312" w:eastAsia="楷体_GB2312"/>
          <w:b/>
          <w:sz w:val="24"/>
        </w:rPr>
        <w:t>（</w:t>
      </w:r>
      <w:r>
        <w:rPr>
          <w:rFonts w:eastAsia="楷体_GB2312"/>
          <w:sz w:val="24"/>
        </w:rPr>
        <w:t>1</w:t>
      </w:r>
      <w:r>
        <w:rPr>
          <w:rFonts w:ascii="楷体_GB2312" w:eastAsia="楷体_GB2312"/>
          <w:b/>
          <w:sz w:val="24"/>
        </w:rPr>
        <w:t>）</w:t>
      </w:r>
      <w:r>
        <w:rPr>
          <w:rFonts w:ascii="仿宋_GB2312" w:eastAsia="仿宋_GB2312"/>
          <w:b/>
          <w:sz w:val="24"/>
        </w:rPr>
        <w:t>政策内容</w:t>
      </w:r>
      <w:r>
        <w:rPr>
          <w:rFonts w:hint="eastAsia" w:ascii="仿宋_GB2312" w:eastAsia="仿宋_GB2312"/>
          <w:b/>
          <w:sz w:val="24"/>
        </w:rPr>
        <w:t>：</w:t>
      </w:r>
      <w:r>
        <w:rPr>
          <w:rFonts w:hint="eastAsia" w:eastAsia="仿宋_GB2312"/>
          <w:bCs/>
          <w:sz w:val="24"/>
        </w:rPr>
        <w:t>对于经认证的绿色食品、有机食品，且基地在包河区内的，每个被认证单位给予最高</w:t>
      </w:r>
      <w:r>
        <w:rPr>
          <w:rFonts w:eastAsia="仿宋_GB2312"/>
          <w:bCs/>
          <w:sz w:val="24"/>
        </w:rPr>
        <w:t>10</w:t>
      </w:r>
      <w:r>
        <w:rPr>
          <w:rFonts w:hint="eastAsia" w:eastAsia="仿宋_GB2312"/>
          <w:bCs/>
          <w:sz w:val="24"/>
        </w:rPr>
        <w:t>万元奖补。</w:t>
      </w:r>
    </w:p>
    <w:p>
      <w:pPr>
        <w:autoSpaceDE w:val="0"/>
        <w:autoSpaceDN w:val="0"/>
        <w:adjustRightInd w:val="0"/>
        <w:spacing w:line="446" w:lineRule="exact"/>
        <w:ind w:firstLine="482" w:firstLineChars="200"/>
        <w:rPr>
          <w:rFonts w:ascii="仿宋_GB2312" w:eastAsia="仿宋_GB2312"/>
          <w:sz w:val="24"/>
        </w:rPr>
      </w:pPr>
      <w:r>
        <w:rPr>
          <w:rFonts w:ascii="仿宋_GB2312" w:eastAsia="仿宋_GB2312"/>
          <w:b/>
          <w:sz w:val="24"/>
        </w:rPr>
        <w:t>（</w:t>
      </w:r>
      <w:r>
        <w:rPr>
          <w:rFonts w:eastAsia="仿宋_GB2312"/>
          <w:sz w:val="24"/>
        </w:rPr>
        <w:t>2</w:t>
      </w:r>
      <w:r>
        <w:rPr>
          <w:rFonts w:ascii="仿宋_GB2312" w:eastAsia="仿宋_GB2312"/>
          <w:b/>
          <w:sz w:val="24"/>
        </w:rPr>
        <w:t>）</w:t>
      </w:r>
      <w:r>
        <w:rPr>
          <w:rFonts w:hint="eastAsia" w:ascii="仿宋_GB2312" w:eastAsia="仿宋_GB2312"/>
          <w:b/>
          <w:sz w:val="24"/>
        </w:rPr>
        <w:t>申报条件：</w:t>
      </w:r>
      <w:r>
        <w:rPr>
          <w:rFonts w:hint="eastAsia" w:ascii="仿宋_GB2312" w:eastAsia="仿宋_GB2312"/>
          <w:sz w:val="24"/>
        </w:rPr>
        <w:t>经认证的绿色食品、有机食品，且基地在包河区内。获证单位认证品种数不得少于初次申报数，有机食品需经过中国绿色食品发展中心专业机构认证。获证</w:t>
      </w:r>
      <w:r>
        <w:rPr>
          <w:rStyle w:val="11"/>
          <w:rFonts w:eastAsia="仿宋_GB2312"/>
          <w:sz w:val="24"/>
        </w:rPr>
        <w:t>2</w:t>
      </w:r>
      <w:r>
        <w:rPr>
          <w:rStyle w:val="11"/>
          <w:rFonts w:hint="eastAsia" w:ascii="仿宋_GB2312" w:eastAsia="仿宋_GB2312"/>
          <w:sz w:val="24"/>
        </w:rPr>
        <w:t>个产品以下的，每个绿色食品、有机食品单位奖补</w:t>
      </w:r>
      <w:r>
        <w:rPr>
          <w:rStyle w:val="11"/>
          <w:rFonts w:eastAsia="仿宋_GB2312"/>
          <w:sz w:val="24"/>
        </w:rPr>
        <w:t>5</w:t>
      </w:r>
      <w:r>
        <w:rPr>
          <w:rStyle w:val="11"/>
          <w:rFonts w:hint="eastAsia" w:ascii="仿宋_GB2312" w:eastAsia="仿宋_GB2312"/>
          <w:sz w:val="24"/>
        </w:rPr>
        <w:t>万元；</w:t>
      </w:r>
      <w:r>
        <w:rPr>
          <w:rStyle w:val="11"/>
          <w:rFonts w:eastAsia="仿宋_GB2312"/>
          <w:sz w:val="24"/>
        </w:rPr>
        <w:t>3</w:t>
      </w:r>
      <w:r>
        <w:rPr>
          <w:rStyle w:val="11"/>
          <w:rFonts w:hint="eastAsia" w:ascii="仿宋_GB2312" w:eastAsia="仿宋_GB2312"/>
          <w:sz w:val="24"/>
        </w:rPr>
        <w:t>个产品以上包含</w:t>
      </w:r>
      <w:r>
        <w:rPr>
          <w:rStyle w:val="11"/>
          <w:rFonts w:eastAsia="仿宋_GB2312"/>
          <w:sz w:val="24"/>
        </w:rPr>
        <w:t>3</w:t>
      </w:r>
      <w:r>
        <w:rPr>
          <w:rStyle w:val="11"/>
          <w:rFonts w:hint="eastAsia" w:ascii="仿宋_GB2312" w:eastAsia="仿宋_GB2312"/>
          <w:sz w:val="24"/>
        </w:rPr>
        <w:t>个产品的，每个绿色食品、有机食品单位奖补</w:t>
      </w:r>
      <w:r>
        <w:rPr>
          <w:rStyle w:val="11"/>
          <w:rFonts w:eastAsia="仿宋_GB2312"/>
          <w:sz w:val="24"/>
        </w:rPr>
        <w:t>10</w:t>
      </w:r>
      <w:r>
        <w:rPr>
          <w:rStyle w:val="11"/>
          <w:rFonts w:hint="eastAsia" w:ascii="仿宋_GB2312" w:eastAsia="仿宋_GB2312"/>
          <w:sz w:val="24"/>
        </w:rPr>
        <w:t>万元。</w:t>
      </w:r>
      <w:r>
        <w:rPr>
          <w:rFonts w:hint="eastAsia" w:ascii="仿宋_GB2312" w:eastAsia="仿宋_GB2312"/>
          <w:sz w:val="24"/>
        </w:rPr>
        <w:t>（</w:t>
      </w:r>
      <w:r>
        <w:rPr>
          <w:rFonts w:eastAsia="仿宋_GB2312"/>
          <w:sz w:val="24"/>
        </w:rPr>
        <w:t>1</w:t>
      </w:r>
      <w:r>
        <w:rPr>
          <w:rFonts w:hint="eastAsia" w:ascii="仿宋_GB2312" w:eastAsia="仿宋_GB2312"/>
          <w:sz w:val="24"/>
        </w:rPr>
        <w:t>）按照相应标准生产管理。（</w:t>
      </w:r>
      <w:r>
        <w:rPr>
          <w:rFonts w:eastAsia="仿宋_GB2312"/>
          <w:sz w:val="24"/>
        </w:rPr>
        <w:t>2</w:t>
      </w:r>
      <w:r>
        <w:rPr>
          <w:rFonts w:hint="eastAsia" w:ascii="仿宋_GB2312" w:eastAsia="仿宋_GB2312"/>
          <w:sz w:val="24"/>
        </w:rPr>
        <w:t>）当年各级农产品质量安全抽检合格。（</w:t>
      </w:r>
      <w:r>
        <w:rPr>
          <w:rFonts w:eastAsia="仿宋_GB2312"/>
          <w:sz w:val="24"/>
        </w:rPr>
        <w:t>3</w:t>
      </w:r>
      <w:r>
        <w:rPr>
          <w:rFonts w:hint="eastAsia" w:ascii="仿宋_GB2312" w:eastAsia="仿宋_GB2312"/>
          <w:sz w:val="24"/>
        </w:rPr>
        <w:t>）在国家、安徽省农产品质量安全追溯管理信息平台上注册，并应用安徽省农产品质量安全追溯管理信息平台，实现追溯管理。（</w:t>
      </w:r>
      <w:r>
        <w:rPr>
          <w:rFonts w:eastAsia="仿宋_GB2312"/>
          <w:sz w:val="24"/>
        </w:rPr>
        <w:t>4</w:t>
      </w:r>
      <w:r>
        <w:rPr>
          <w:rFonts w:hint="eastAsia" w:ascii="仿宋_GB2312" w:eastAsia="仿宋_GB2312"/>
          <w:sz w:val="24"/>
        </w:rPr>
        <w:t>）实施承诺达标合格证明制度。</w:t>
      </w:r>
    </w:p>
    <w:p>
      <w:pPr>
        <w:autoSpaceDE w:val="0"/>
        <w:autoSpaceDN w:val="0"/>
        <w:adjustRightInd w:val="0"/>
        <w:spacing w:line="446" w:lineRule="exact"/>
        <w:ind w:firstLine="482" w:firstLineChars="200"/>
        <w:rPr>
          <w:rStyle w:val="11"/>
          <w:rFonts w:ascii="仿宋_GB2312" w:eastAsia="仿宋_GB2312"/>
          <w:sz w:val="24"/>
        </w:rPr>
      </w:pPr>
      <w:r>
        <w:rPr>
          <w:rFonts w:hint="eastAsia" w:ascii="仿宋_GB2312" w:eastAsia="仿宋_GB2312"/>
          <w:b/>
          <w:sz w:val="24"/>
        </w:rPr>
        <w:t>（</w:t>
      </w:r>
      <w:r>
        <w:rPr>
          <w:rFonts w:eastAsia="仿宋_GB2312"/>
          <w:sz w:val="24"/>
        </w:rPr>
        <w:t>3</w:t>
      </w:r>
      <w:r>
        <w:rPr>
          <w:rFonts w:ascii="仿宋_GB2312" w:eastAsia="仿宋_GB2312"/>
          <w:b/>
          <w:sz w:val="24"/>
        </w:rPr>
        <w:t>）</w:t>
      </w:r>
      <w:r>
        <w:rPr>
          <w:rFonts w:hint="eastAsia" w:ascii="仿宋_GB2312" w:eastAsia="仿宋_GB2312"/>
          <w:b/>
          <w:sz w:val="24"/>
        </w:rPr>
        <w:t>申报材料：</w:t>
      </w:r>
      <w:r>
        <w:rPr>
          <w:rStyle w:val="11"/>
          <w:rFonts w:hint="eastAsia" w:ascii="仿宋_GB2312" w:hAnsi="Calibri" w:eastAsia="仿宋_GB2312"/>
          <w:sz w:val="24"/>
        </w:rPr>
        <w:t>诚实信用承诺书（附件</w:t>
      </w:r>
      <w:r>
        <w:rPr>
          <w:rStyle w:val="11"/>
          <w:rFonts w:eastAsia="仿宋_GB2312"/>
          <w:sz w:val="24"/>
        </w:rPr>
        <w:t>1</w:t>
      </w:r>
      <w:r>
        <w:rPr>
          <w:rStyle w:val="11"/>
          <w:rFonts w:hint="eastAsia" w:ascii="仿宋_GB2312" w:hAnsi="Calibri" w:eastAsia="仿宋_GB2312"/>
          <w:sz w:val="24"/>
        </w:rPr>
        <w:t>）；“涉企系统”项目基础信息表（附件</w:t>
      </w:r>
      <w:r>
        <w:rPr>
          <w:rStyle w:val="11"/>
          <w:rFonts w:eastAsia="仿宋_GB2312"/>
          <w:sz w:val="24"/>
        </w:rPr>
        <w:t>2</w:t>
      </w:r>
      <w:r>
        <w:rPr>
          <w:rStyle w:val="11"/>
          <w:rFonts w:hint="eastAsia" w:ascii="仿宋_GB2312" w:hAnsi="Calibri" w:eastAsia="仿宋_GB2312"/>
          <w:sz w:val="24"/>
        </w:rPr>
        <w:t>）；奖励资金申请表（附件</w:t>
      </w:r>
      <w:r>
        <w:rPr>
          <w:rStyle w:val="11"/>
          <w:rFonts w:eastAsia="仿宋_GB2312"/>
          <w:sz w:val="24"/>
        </w:rPr>
        <w:t>3</w:t>
      </w:r>
      <w:r>
        <w:rPr>
          <w:rStyle w:val="11"/>
          <w:rFonts w:hint="eastAsia" w:ascii="仿宋_GB2312" w:hAnsi="Calibri" w:eastAsia="仿宋_GB2312"/>
          <w:sz w:val="24"/>
        </w:rPr>
        <w:t>）；</w:t>
      </w:r>
      <w:r>
        <w:rPr>
          <w:rFonts w:hint="eastAsia" w:ascii="仿宋_GB2312" w:hAnsi="仿宋_GB2312" w:eastAsia="仿宋_GB2312" w:cs="仿宋_GB2312"/>
          <w:sz w:val="24"/>
        </w:rPr>
        <w:t>营业执照复印件、身份证复印件；土地流转合同复印件；认证证书</w:t>
      </w:r>
      <w:r>
        <w:rPr>
          <w:rStyle w:val="11"/>
          <w:rFonts w:hint="eastAsia" w:ascii="仿宋_GB2312" w:eastAsia="仿宋_GB2312"/>
          <w:sz w:val="24"/>
        </w:rPr>
        <w:t>；连续</w:t>
      </w:r>
      <w:r>
        <w:rPr>
          <w:rStyle w:val="11"/>
          <w:rFonts w:eastAsia="仿宋_GB2312"/>
          <w:sz w:val="24"/>
        </w:rPr>
        <w:t>2</w:t>
      </w:r>
      <w:r>
        <w:rPr>
          <w:rStyle w:val="11"/>
          <w:rFonts w:hint="eastAsia" w:ascii="仿宋_GB2312" w:eastAsia="仿宋_GB2312"/>
          <w:sz w:val="24"/>
        </w:rPr>
        <w:t>年生产记录档案复印件；提供省农产品质量安全追溯管理信息平台投入品、农事操作等信息截图、溯源码；承诺达标合格证（或食用农产品合格证）副本；其他需要提供的相关资料。报街镇初验合格后，行文汇总报区农林水务局。</w:t>
      </w:r>
    </w:p>
    <w:p>
      <w:pPr>
        <w:autoSpaceDE w:val="0"/>
        <w:autoSpaceDN w:val="0"/>
        <w:adjustRightInd w:val="0"/>
        <w:spacing w:line="446" w:lineRule="exact"/>
        <w:ind w:firstLine="482" w:firstLineChars="200"/>
        <w:rPr>
          <w:rFonts w:ascii="仿宋_GB2312" w:eastAsia="仿宋_GB2312"/>
          <w:color w:val="000000"/>
          <w:sz w:val="24"/>
        </w:rPr>
      </w:pPr>
      <w:r>
        <w:rPr>
          <w:rFonts w:ascii="仿宋_GB2312" w:eastAsia="仿宋_GB2312"/>
          <w:b/>
          <w:sz w:val="24"/>
        </w:rPr>
        <w:t>（</w:t>
      </w:r>
      <w:r>
        <w:rPr>
          <w:rFonts w:eastAsia="仿宋_GB2312"/>
          <w:sz w:val="24"/>
        </w:rPr>
        <w:t>4</w:t>
      </w:r>
      <w:r>
        <w:rPr>
          <w:rFonts w:ascii="仿宋_GB2312" w:eastAsia="仿宋_GB2312"/>
          <w:b/>
          <w:sz w:val="24"/>
        </w:rPr>
        <w:t>）政策咨询：</w:t>
      </w:r>
      <w:r>
        <w:rPr>
          <w:rFonts w:hint="eastAsia" w:ascii="仿宋_GB2312" w:eastAsia="仿宋_GB2312"/>
          <w:sz w:val="24"/>
        </w:rPr>
        <w:t>农技服务科</w:t>
      </w:r>
      <w:r>
        <w:rPr>
          <w:rFonts w:ascii="仿宋_GB2312" w:eastAsia="仿宋_GB2312"/>
          <w:sz w:val="24"/>
        </w:rPr>
        <w:t>，</w:t>
      </w:r>
      <w:r>
        <w:rPr>
          <w:rFonts w:eastAsia="仿宋_GB2312"/>
          <w:sz w:val="24"/>
        </w:rPr>
        <w:t>63357834</w:t>
      </w:r>
      <w:r>
        <w:rPr>
          <w:rFonts w:ascii="仿宋_GB2312" w:eastAsia="仿宋_GB2312"/>
          <w:sz w:val="24"/>
        </w:rPr>
        <w:t>。</w:t>
      </w:r>
    </w:p>
    <w:p>
      <w:pPr>
        <w:autoSpaceDE w:val="0"/>
        <w:autoSpaceDN w:val="0"/>
        <w:adjustRightInd w:val="0"/>
        <w:spacing w:line="446" w:lineRule="exact"/>
        <w:ind w:firstLine="480" w:firstLineChars="200"/>
        <w:rPr>
          <w:rFonts w:ascii="楷体_GB2312" w:eastAsia="楷体_GB2312" w:cs="楷体"/>
          <w:b/>
          <w:color w:val="000000"/>
          <w:sz w:val="24"/>
        </w:rPr>
      </w:pPr>
      <w:r>
        <w:rPr>
          <w:rFonts w:hint="eastAsia" w:ascii="楷体_GB2312" w:eastAsia="楷体_GB2312"/>
          <w:b/>
          <w:color w:val="000000"/>
          <w:sz w:val="24"/>
        </w:rPr>
        <w:t>（三）《若干政策》第</w:t>
      </w:r>
      <w:r>
        <w:rPr>
          <w:rFonts w:eastAsia="楷体_GB2312"/>
          <w:color w:val="000000"/>
          <w:sz w:val="24"/>
        </w:rPr>
        <w:t>30</w:t>
      </w:r>
      <w:r>
        <w:rPr>
          <w:rFonts w:hint="eastAsia" w:ascii="楷体_GB2312" w:eastAsia="楷体_GB2312"/>
          <w:b/>
          <w:color w:val="000000"/>
          <w:sz w:val="24"/>
        </w:rPr>
        <w:t>条：</w:t>
      </w:r>
      <w:r>
        <w:rPr>
          <w:rFonts w:hint="eastAsia" w:ascii="楷体_GB2312" w:eastAsia="楷体_GB2312" w:cs="楷体"/>
          <w:b/>
          <w:color w:val="000000"/>
          <w:sz w:val="24"/>
        </w:rPr>
        <w:t>加强环巢湖区域湿地建设与保护。</w:t>
      </w:r>
    </w:p>
    <w:p>
      <w:pPr>
        <w:autoSpaceDE w:val="0"/>
        <w:autoSpaceDN w:val="0"/>
        <w:adjustRightInd w:val="0"/>
        <w:spacing w:line="446" w:lineRule="exact"/>
        <w:ind w:firstLine="480" w:firstLineChars="200"/>
        <w:rPr>
          <w:rFonts w:eastAsia="仿宋_GB2312" w:cs="仿宋_GB2312"/>
          <w:color w:val="000000"/>
          <w:sz w:val="24"/>
        </w:rPr>
      </w:pPr>
      <w:r>
        <w:rPr>
          <w:rFonts w:eastAsia="仿宋_GB2312"/>
          <w:color w:val="000000"/>
          <w:sz w:val="24"/>
        </w:rPr>
        <w:t>1</w:t>
      </w:r>
      <w:r>
        <w:rPr>
          <w:rFonts w:ascii="仿宋_GB2312" w:eastAsia="仿宋_GB2312"/>
          <w:b/>
          <w:color w:val="000000"/>
          <w:sz w:val="24"/>
        </w:rPr>
        <w:t>.政策内容：</w:t>
      </w:r>
      <w:r>
        <w:rPr>
          <w:rFonts w:hint="eastAsia" w:eastAsia="仿宋_GB2312" w:cs="仿宋_GB2312"/>
          <w:color w:val="000000"/>
          <w:sz w:val="24"/>
        </w:rPr>
        <w:t>支持包河区内环巢湖湿地生态修复项目建设和生物多样性保护，当年按照项目支出费用的</w:t>
      </w:r>
      <w:r>
        <w:rPr>
          <w:rFonts w:eastAsia="仿宋_GB2312"/>
          <w:color w:val="000000"/>
          <w:sz w:val="24"/>
        </w:rPr>
        <w:t>10</w:t>
      </w:r>
      <w:r>
        <w:rPr>
          <w:rFonts w:hint="eastAsia" w:eastAsia="仿宋_GB2312" w:cs="仿宋_GB2312"/>
          <w:color w:val="000000"/>
          <w:sz w:val="24"/>
        </w:rPr>
        <w:t>%给予环巢湖湿地运营管理机构最高</w:t>
      </w:r>
      <w:r>
        <w:rPr>
          <w:rFonts w:eastAsia="仿宋_GB2312"/>
          <w:color w:val="000000"/>
          <w:sz w:val="24"/>
        </w:rPr>
        <w:t>50</w:t>
      </w:r>
      <w:r>
        <w:rPr>
          <w:rFonts w:hint="eastAsia" w:eastAsia="仿宋_GB2312" w:cs="仿宋_GB2312"/>
          <w:color w:val="000000"/>
          <w:sz w:val="24"/>
        </w:rPr>
        <w:t>万元奖补。</w:t>
      </w:r>
    </w:p>
    <w:p>
      <w:pPr>
        <w:autoSpaceDE w:val="0"/>
        <w:autoSpaceDN w:val="0"/>
        <w:adjustRightInd w:val="0"/>
        <w:spacing w:line="446" w:lineRule="exact"/>
        <w:ind w:firstLine="480" w:firstLineChars="200"/>
        <w:rPr>
          <w:rFonts w:ascii="仿宋_GB2312" w:hAnsi="黑体"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ascii="仿宋_GB2312" w:hAnsi="黑体" w:eastAsia="仿宋_GB2312"/>
          <w:color w:val="000000"/>
          <w:sz w:val="24"/>
        </w:rPr>
        <w:t>环巢湖周边国家级森林公园和湿地公园运营管理机构作为项目实施主体，本年度内（以合同签订时间为准）在环巢湖周边国家级森林公园和国家级湿地公园范围内以及十五里河和南淝河沿线，利用财政资金或企业自有资金实施的湿地保护修复和生物多样性保护项目。主要内容包括：植被修复（植物品种需为环巢湖十大湿地修复植物配置正面清单）、生态驳岸治理、物种保护、设施维护、科研监测、科普宣教等。</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hAnsi="黑体" w:eastAsia="仿宋_GB2312"/>
          <w:color w:val="000000"/>
          <w:sz w:val="24"/>
        </w:rPr>
        <w:t>项目建设单位委托咨询机构编制可研（项目建议书）</w:t>
      </w:r>
      <w:r>
        <w:rPr>
          <w:rFonts w:ascii="仿宋_GB2312" w:hAnsi="黑体" w:eastAsia="仿宋_GB2312"/>
          <w:color w:val="000000"/>
          <w:sz w:val="24"/>
        </w:rPr>
        <w:t>(</w:t>
      </w:r>
      <w:r>
        <w:rPr>
          <w:rFonts w:hint="eastAsia" w:ascii="仿宋_GB2312" w:hAnsi="黑体" w:eastAsia="仿宋_GB2312"/>
          <w:color w:val="000000"/>
          <w:sz w:val="24"/>
        </w:rPr>
        <w:t>非必需</w:t>
      </w:r>
      <w:r>
        <w:rPr>
          <w:rFonts w:ascii="仿宋_GB2312" w:hAnsi="黑体" w:eastAsia="仿宋_GB2312"/>
          <w:color w:val="000000"/>
          <w:sz w:val="24"/>
        </w:rPr>
        <w:t>)</w:t>
      </w:r>
      <w:r>
        <w:rPr>
          <w:rFonts w:hint="eastAsia" w:ascii="仿宋_GB2312" w:hAnsi="黑体" w:eastAsia="仿宋_GB2312"/>
          <w:color w:val="000000"/>
          <w:sz w:val="24"/>
        </w:rPr>
        <w:t>；相关部门项目批复或备案表</w:t>
      </w:r>
      <w:r>
        <w:rPr>
          <w:rFonts w:ascii="仿宋_GB2312" w:hAnsi="黑体" w:eastAsia="仿宋_GB2312"/>
          <w:color w:val="000000"/>
          <w:sz w:val="24"/>
        </w:rPr>
        <w:t>(</w:t>
      </w:r>
      <w:r>
        <w:rPr>
          <w:rFonts w:hint="eastAsia" w:ascii="仿宋_GB2312" w:hAnsi="黑体" w:eastAsia="仿宋_GB2312"/>
          <w:color w:val="000000"/>
          <w:sz w:val="24"/>
        </w:rPr>
        <w:t>必需</w:t>
      </w:r>
      <w:r>
        <w:rPr>
          <w:rFonts w:ascii="仿宋_GB2312" w:hAnsi="黑体" w:eastAsia="仿宋_GB2312"/>
          <w:color w:val="000000"/>
          <w:sz w:val="24"/>
        </w:rPr>
        <w:t>)</w:t>
      </w:r>
      <w:r>
        <w:rPr>
          <w:rFonts w:hint="eastAsia" w:ascii="仿宋_GB2312" w:hAnsi="黑体" w:eastAsia="仿宋_GB2312"/>
          <w:color w:val="000000"/>
          <w:sz w:val="24"/>
        </w:rPr>
        <w:t>;项目初步设计批复</w:t>
      </w:r>
      <w:r>
        <w:rPr>
          <w:rFonts w:ascii="仿宋_GB2312" w:hAnsi="黑体" w:eastAsia="仿宋_GB2312"/>
          <w:color w:val="000000"/>
          <w:sz w:val="24"/>
        </w:rPr>
        <w:t>(</w:t>
      </w:r>
      <w:r>
        <w:rPr>
          <w:rFonts w:hint="eastAsia" w:ascii="仿宋_GB2312" w:hAnsi="黑体" w:eastAsia="仿宋_GB2312"/>
          <w:color w:val="000000"/>
          <w:sz w:val="24"/>
        </w:rPr>
        <w:t>非必需</w:t>
      </w:r>
      <w:r>
        <w:rPr>
          <w:rFonts w:ascii="仿宋_GB2312" w:hAnsi="黑体" w:eastAsia="仿宋_GB2312"/>
          <w:color w:val="000000"/>
          <w:sz w:val="24"/>
        </w:rPr>
        <w:t>)</w:t>
      </w:r>
      <w:r>
        <w:rPr>
          <w:rFonts w:hint="eastAsia" w:ascii="仿宋_GB2312" w:hAnsi="黑体" w:eastAsia="仿宋_GB2312"/>
          <w:color w:val="000000"/>
          <w:sz w:val="24"/>
        </w:rPr>
        <w:t>；中标通知书和项目合同</w:t>
      </w:r>
      <w:r>
        <w:rPr>
          <w:rFonts w:ascii="仿宋_GB2312" w:hAnsi="黑体" w:eastAsia="仿宋_GB2312"/>
          <w:color w:val="000000"/>
          <w:sz w:val="24"/>
        </w:rPr>
        <w:t>(</w:t>
      </w:r>
      <w:r>
        <w:rPr>
          <w:rFonts w:hint="eastAsia" w:ascii="仿宋_GB2312" w:hAnsi="黑体" w:eastAsia="仿宋_GB2312"/>
          <w:color w:val="000000"/>
          <w:sz w:val="24"/>
        </w:rPr>
        <w:t>必需</w:t>
      </w:r>
      <w:r>
        <w:rPr>
          <w:rFonts w:ascii="仿宋_GB2312" w:hAnsi="黑体" w:eastAsia="仿宋_GB2312"/>
          <w:color w:val="000000"/>
          <w:sz w:val="24"/>
        </w:rPr>
        <w:t>)</w:t>
      </w:r>
      <w:r>
        <w:rPr>
          <w:rFonts w:hint="eastAsia" w:ascii="仿宋_GB2312" w:hAnsi="黑体" w:eastAsia="仿宋_GB2312"/>
          <w:color w:val="000000"/>
          <w:sz w:val="24"/>
        </w:rPr>
        <w:t>；项目验收材料或专家等第三方机构评价报告</w:t>
      </w:r>
      <w:r>
        <w:rPr>
          <w:rFonts w:ascii="仿宋_GB2312" w:hAnsi="黑体" w:eastAsia="仿宋_GB2312"/>
          <w:color w:val="000000"/>
          <w:sz w:val="24"/>
        </w:rPr>
        <w:t>(</w:t>
      </w:r>
      <w:r>
        <w:rPr>
          <w:rFonts w:hint="eastAsia" w:ascii="仿宋_GB2312" w:hAnsi="黑体" w:eastAsia="仿宋_GB2312"/>
          <w:color w:val="000000"/>
          <w:sz w:val="24"/>
        </w:rPr>
        <w:t>必需</w:t>
      </w:r>
      <w:r>
        <w:rPr>
          <w:rFonts w:ascii="仿宋_GB2312" w:hAnsi="黑体" w:eastAsia="仿宋_GB2312"/>
          <w:color w:val="000000"/>
          <w:sz w:val="24"/>
        </w:rPr>
        <w:t>)</w:t>
      </w:r>
      <w:r>
        <w:rPr>
          <w:rFonts w:hint="eastAsia" w:ascii="仿宋_GB2312" w:hAnsi="黑体" w:eastAsia="仿宋_GB2312"/>
          <w:color w:val="000000"/>
          <w:sz w:val="24"/>
        </w:rPr>
        <w:t>；项目审计报告</w:t>
      </w:r>
      <w:r>
        <w:rPr>
          <w:rFonts w:ascii="仿宋_GB2312" w:hAnsi="黑体" w:eastAsia="仿宋_GB2312"/>
          <w:color w:val="000000"/>
          <w:sz w:val="24"/>
        </w:rPr>
        <w:t>(</w:t>
      </w:r>
      <w:r>
        <w:rPr>
          <w:rFonts w:hint="eastAsia" w:ascii="仿宋_GB2312" w:hAnsi="黑体" w:eastAsia="仿宋_GB2312"/>
          <w:color w:val="000000"/>
          <w:sz w:val="24"/>
        </w:rPr>
        <w:t>必需</w:t>
      </w:r>
      <w:r>
        <w:rPr>
          <w:rFonts w:ascii="仿宋_GB2312" w:hAnsi="黑体" w:eastAsia="仿宋_GB2312"/>
          <w:color w:val="000000"/>
          <w:sz w:val="24"/>
        </w:rPr>
        <w:t>)</w:t>
      </w:r>
      <w:r>
        <w:rPr>
          <w:rFonts w:hint="eastAsia" w:ascii="仿宋_GB2312" w:hAnsi="黑体" w:eastAsia="仿宋_GB2312"/>
          <w:color w:val="000000"/>
          <w:sz w:val="24"/>
        </w:rPr>
        <w:t>，申报材料汇总行文至区农林水务局。</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林业站，</w:t>
      </w:r>
      <w:r>
        <w:rPr>
          <w:rFonts w:eastAsia="仿宋_GB2312"/>
          <w:color w:val="000000"/>
          <w:sz w:val="24"/>
        </w:rPr>
        <w:t>63357328。</w:t>
      </w:r>
    </w:p>
    <w:p>
      <w:pPr>
        <w:spacing w:line="446"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ascii="仿宋_GB2312" w:eastAsia="仿宋_GB2312"/>
          <w:color w:val="000000"/>
          <w:sz w:val="24"/>
        </w:rPr>
        <w:t>.本细则由区</w:t>
      </w:r>
      <w:r>
        <w:rPr>
          <w:rFonts w:hint="eastAsia" w:ascii="仿宋_GB2312" w:eastAsia="仿宋_GB2312"/>
          <w:color w:val="000000"/>
          <w:sz w:val="24"/>
        </w:rPr>
        <w:t>农林水务</w:t>
      </w:r>
      <w:r>
        <w:rPr>
          <w:rFonts w:ascii="仿宋_GB2312" w:eastAsia="仿宋_GB2312"/>
          <w:color w:val="000000"/>
          <w:sz w:val="24"/>
        </w:rPr>
        <w:t>局负责解释。</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color w:val="000000"/>
          <w:sz w:val="24"/>
        </w:rPr>
        <w:t>.本细则自</w:t>
      </w:r>
      <w:r>
        <w:rPr>
          <w:rFonts w:eastAsia="仿宋_GB2312"/>
          <w:color w:val="000000"/>
          <w:sz w:val="24"/>
        </w:rPr>
        <w:t>2021</w:t>
      </w:r>
      <w:r>
        <w:rPr>
          <w:rFonts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spacing w:line="446" w:lineRule="exact"/>
        <w:ind w:firstLine="480" w:firstLineChars="200"/>
        <w:rPr>
          <w:rFonts w:ascii="仿宋_GB2312" w:eastAsia="仿宋_GB2312"/>
          <w:color w:val="000000"/>
          <w:sz w:val="24"/>
        </w:rPr>
      </w:pPr>
    </w:p>
    <w:p>
      <w:pPr>
        <w:spacing w:line="446" w:lineRule="exact"/>
        <w:ind w:firstLine="480" w:firstLineChars="200"/>
        <w:rPr>
          <w:rFonts w:ascii="仿宋_GB2312" w:eastAsia="仿宋_GB2312"/>
          <w:color w:val="000000"/>
          <w:sz w:val="24"/>
        </w:rPr>
      </w:pPr>
      <w:r>
        <w:rPr>
          <w:rFonts w:ascii="仿宋_GB2312" w:eastAsia="仿宋_GB2312"/>
          <w:color w:val="000000"/>
          <w:sz w:val="24"/>
        </w:rPr>
        <w:t>附件：</w:t>
      </w:r>
      <w:r>
        <w:rPr>
          <w:rFonts w:eastAsia="仿宋_GB2312"/>
          <w:color w:val="000000"/>
          <w:sz w:val="24"/>
        </w:rPr>
        <w:t>1</w:t>
      </w:r>
      <w:r>
        <w:rPr>
          <w:rFonts w:ascii="仿宋_GB2312" w:eastAsia="仿宋_GB2312"/>
          <w:color w:val="000000"/>
          <w:sz w:val="24"/>
        </w:rPr>
        <w:t>.</w:t>
      </w:r>
      <w:r>
        <w:rPr>
          <w:rFonts w:hint="eastAsia" w:ascii="仿宋_GB2312" w:eastAsia="仿宋_GB2312"/>
          <w:color w:val="000000"/>
          <w:sz w:val="24"/>
        </w:rPr>
        <w:t>诚实信用承诺书</w:t>
      </w:r>
    </w:p>
    <w:p>
      <w:pPr>
        <w:spacing w:line="446" w:lineRule="exact"/>
        <w:ind w:firstLine="1200" w:firstLineChars="500"/>
        <w:rPr>
          <w:rFonts w:ascii="仿宋_GB2312" w:eastAsia="仿宋_GB2312"/>
          <w:color w:val="000000"/>
          <w:sz w:val="24"/>
        </w:rPr>
      </w:pPr>
      <w:r>
        <w:rPr>
          <w:rFonts w:eastAsia="仿宋_GB2312"/>
          <w:color w:val="000000"/>
          <w:sz w:val="24"/>
        </w:rPr>
        <w:t>2</w:t>
      </w:r>
      <w:r>
        <w:rPr>
          <w:rFonts w:ascii="仿宋_GB2312" w:eastAsia="仿宋_GB2312"/>
          <w:color w:val="000000"/>
          <w:sz w:val="24"/>
        </w:rPr>
        <w:t>.</w:t>
      </w:r>
      <w:r>
        <w:rPr>
          <w:rFonts w:hint="eastAsia" w:ascii="仿宋_GB2312" w:eastAsia="仿宋_GB2312"/>
          <w:color w:val="000000"/>
          <w:sz w:val="24"/>
        </w:rPr>
        <w:t>“涉企系统”项目基础信息表</w:t>
      </w:r>
    </w:p>
    <w:p>
      <w:pPr>
        <w:spacing w:line="446" w:lineRule="exact"/>
        <w:ind w:firstLine="1200" w:firstLineChars="500"/>
        <w:rPr>
          <w:rFonts w:ascii="仿宋_GB2312" w:eastAsia="仿宋_GB2312"/>
          <w:color w:val="000000"/>
          <w:sz w:val="24"/>
        </w:rPr>
      </w:pPr>
      <w:r>
        <w:rPr>
          <w:rFonts w:eastAsia="仿宋_GB2312"/>
          <w:color w:val="000000"/>
          <w:sz w:val="24"/>
        </w:rPr>
        <w:t>3</w:t>
      </w:r>
      <w:r>
        <w:rPr>
          <w:rFonts w:hint="eastAsia" w:ascii="仿宋_GB2312" w:eastAsia="仿宋_GB2312"/>
          <w:color w:val="000000"/>
          <w:sz w:val="24"/>
        </w:rPr>
        <w:t>.包河区现代农业政策奖励资金申请表</w:t>
      </w:r>
    </w:p>
    <w:p>
      <w:pPr>
        <w:spacing w:line="446" w:lineRule="exact"/>
        <w:rPr>
          <w:rFonts w:ascii="仿宋_GB2312" w:eastAsia="仿宋_GB2312"/>
          <w:color w:val="000000"/>
          <w:sz w:val="24"/>
        </w:rPr>
      </w:pPr>
    </w:p>
    <w:p>
      <w:pPr>
        <w:spacing w:line="446" w:lineRule="exact"/>
        <w:ind w:firstLine="480" w:firstLineChars="200"/>
        <w:rPr>
          <w:rFonts w:ascii="仿宋_GB2312" w:eastAsia="仿宋_GB2312"/>
          <w:color w:val="000000"/>
          <w:sz w:val="24"/>
        </w:rPr>
      </w:pPr>
      <w:r>
        <w:rPr>
          <w:rFonts w:ascii="仿宋_GB2312" w:eastAsia="仿宋_GB2312"/>
          <w:color w:val="000000"/>
          <w:sz w:val="24"/>
        </w:rPr>
        <w:t>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spacing w:line="440" w:lineRule="exact"/>
        <w:ind w:firstLine="1200" w:firstLineChars="500"/>
        <w:rPr>
          <w:rFonts w:ascii="仿宋_GB2312" w:eastAsia="仿宋_GB2312"/>
          <w:color w:val="000000"/>
          <w:sz w:val="24"/>
        </w:rPr>
      </w:pPr>
    </w:p>
    <w:p>
      <w:pPr>
        <w:spacing w:line="440" w:lineRule="exact"/>
        <w:jc w:val="center"/>
        <w:rPr>
          <w:rFonts w:eastAsia="方正小标宋简体"/>
          <w:color w:val="000000"/>
          <w:szCs w:val="32"/>
        </w:rPr>
      </w:pPr>
      <w:r>
        <w:rPr>
          <w:rFonts w:eastAsia="方正小标宋简体"/>
          <w:color w:val="000000"/>
          <w:sz w:val="24"/>
        </w:rPr>
        <w:br w:type="page"/>
      </w:r>
      <w:r>
        <w:rPr>
          <w:rFonts w:hint="eastAsia" w:eastAsia="方正小标宋简体"/>
          <w:color w:val="000000"/>
          <w:szCs w:val="32"/>
        </w:rPr>
        <w:t>包河区推动经济高质量发展若干政策</w:t>
      </w:r>
    </w:p>
    <w:p>
      <w:pPr>
        <w:spacing w:line="440" w:lineRule="exact"/>
        <w:jc w:val="center"/>
        <w:rPr>
          <w:rFonts w:eastAsia="方正小标宋简体"/>
          <w:color w:val="000000"/>
          <w:spacing w:val="60"/>
          <w:szCs w:val="32"/>
        </w:rPr>
      </w:pPr>
      <w:r>
        <w:rPr>
          <w:rFonts w:hint="eastAsia" w:eastAsia="方正小标宋简体"/>
          <w:color w:val="000000"/>
          <w:spacing w:val="60"/>
          <w:szCs w:val="32"/>
        </w:rPr>
        <w:t>实施细则</w:t>
      </w:r>
    </w:p>
    <w:p>
      <w:pPr>
        <w:spacing w:before="120" w:beforeLines="50" w:line="440" w:lineRule="exact"/>
        <w:jc w:val="center"/>
        <w:rPr>
          <w:rFonts w:ascii="楷体_GB2312" w:eastAsia="楷体_GB2312"/>
          <w:b/>
          <w:color w:val="000000"/>
          <w:sz w:val="24"/>
        </w:rPr>
      </w:pPr>
      <w:r>
        <w:rPr>
          <w:rFonts w:hint="eastAsia" w:ascii="楷体_GB2312" w:eastAsia="楷体_GB2312"/>
          <w:b/>
          <w:color w:val="000000"/>
          <w:sz w:val="24"/>
        </w:rPr>
        <w:t>（区文旅局部分）</w:t>
      </w:r>
    </w:p>
    <w:p>
      <w:pPr>
        <w:spacing w:line="440" w:lineRule="exact"/>
        <w:rPr>
          <w:rFonts w:eastAsia="方正小标宋简体"/>
          <w:color w:val="000000"/>
          <w:sz w:val="24"/>
        </w:rPr>
      </w:pPr>
    </w:p>
    <w:p>
      <w:pPr>
        <w:pStyle w:val="4"/>
        <w:spacing w:line="446" w:lineRule="exact"/>
        <w:jc w:val="both"/>
        <w:rPr>
          <w:rFonts w:ascii="仿宋_GB2312" w:eastAsia="仿宋_GB2312"/>
          <w:color w:val="000000"/>
        </w:rPr>
      </w:pPr>
      <w:r>
        <w:rPr>
          <w:rFonts w:hint="eastAsia" w:ascii="仿宋_GB2312" w:eastAsia="仿宋_GB2312"/>
          <w:color w:val="000000"/>
        </w:rPr>
        <w:t xml:space="preserve">   为贯彻落实</w:t>
      </w:r>
      <w:r>
        <w:rPr>
          <w:rFonts w:hint="eastAsia" w:ascii="Times New Roman" w:hAnsi="Times New Roman" w:eastAsia="仿宋_GB2312"/>
          <w:color w:val="000000"/>
        </w:rPr>
        <w:t>《包河区推动经济高质量发展若干政策</w:t>
      </w:r>
      <w:r>
        <w:rPr>
          <w:rFonts w:hint="eastAsia" w:ascii="仿宋_GB2312" w:eastAsia="仿宋_GB2312"/>
          <w:color w:val="000000"/>
        </w:rPr>
        <w:t>》（以下简称</w:t>
      </w:r>
      <w:r>
        <w:rPr>
          <w:rFonts w:hint="eastAsia" w:ascii="楷体_GB2312" w:eastAsia="楷体_GB2312"/>
          <w:color w:val="000000"/>
        </w:rPr>
        <w:t>《若干政策》</w:t>
      </w:r>
      <w:r>
        <w:rPr>
          <w:rFonts w:hint="eastAsia" w:ascii="仿宋_GB2312" w:eastAsia="仿宋_GB2312"/>
          <w:color w:val="000000"/>
        </w:rPr>
        <w:t>）文件精神，</w:t>
      </w:r>
      <w:r>
        <w:rPr>
          <w:rFonts w:ascii="Times New Roman" w:hAnsi="Times New Roman" w:eastAsia="仿宋_GB2312"/>
          <w:color w:val="000000"/>
        </w:rPr>
        <w:t>规范财政资金管理，本着</w:t>
      </w:r>
      <w:r>
        <w:rPr>
          <w:rFonts w:hint="eastAsia" w:ascii="Times New Roman" w:hAnsi="Times New Roman" w:eastAsia="仿宋_GB2312"/>
          <w:color w:val="000000"/>
        </w:rPr>
        <w:t>透</w:t>
      </w:r>
      <w:r>
        <w:rPr>
          <w:rFonts w:ascii="Times New Roman" w:hAnsi="Times New Roman" w:eastAsia="仿宋_GB2312"/>
          <w:color w:val="000000"/>
        </w:rPr>
        <w:t>明、高效、规范、公正的原则，制定本实施细则。</w:t>
      </w:r>
    </w:p>
    <w:p>
      <w:pPr>
        <w:pStyle w:val="5"/>
        <w:spacing w:before="0" w:beforeAutospacing="0" w:after="0" w:afterAutospacing="0" w:line="446" w:lineRule="exact"/>
        <w:ind w:firstLine="645"/>
        <w:jc w:val="both"/>
        <w:rPr>
          <w:rFonts w:ascii="黑体" w:hAnsi="黑体" w:eastAsia="黑体"/>
          <w:color w:val="000000"/>
        </w:rPr>
      </w:pPr>
      <w:r>
        <w:rPr>
          <w:rFonts w:hint="eastAsia" w:ascii="黑体" w:hAnsi="黑体" w:eastAsia="黑体"/>
          <w:color w:val="000000"/>
        </w:rPr>
        <w:t>一、申报主体</w:t>
      </w:r>
    </w:p>
    <w:p>
      <w:pPr>
        <w:pStyle w:val="5"/>
        <w:spacing w:before="0" w:beforeAutospacing="0" w:after="0" w:afterAutospacing="0" w:line="446" w:lineRule="exact"/>
        <w:ind w:firstLine="645"/>
        <w:jc w:val="both"/>
        <w:rPr>
          <w:rFonts w:ascii="仿宋_GB2312" w:eastAsia="仿宋_GB2312"/>
          <w:color w:val="000000"/>
        </w:rPr>
      </w:pPr>
      <w:r>
        <w:rPr>
          <w:rFonts w:hint="eastAsia" w:ascii="仿宋_GB2312" w:eastAsia="仿宋_GB2312"/>
          <w:color w:val="000000"/>
        </w:rPr>
        <w:t>原则上为工商注册、纳税登记、统计关系（以下简称“三个关系”）必须均在包河区且具有独立法人资格的企业，以及符合各单项政策的其他机构和个人。</w:t>
      </w:r>
    </w:p>
    <w:p>
      <w:pPr>
        <w:pStyle w:val="5"/>
        <w:spacing w:before="0" w:beforeAutospacing="0" w:after="0" w:afterAutospacing="0" w:line="446" w:lineRule="exact"/>
        <w:ind w:firstLine="645"/>
        <w:jc w:val="both"/>
        <w:rPr>
          <w:color w:val="000000"/>
        </w:rPr>
      </w:pPr>
      <w:r>
        <w:rPr>
          <w:rFonts w:hint="eastAsia" w:ascii="黑体" w:hAnsi="黑体" w:eastAsia="黑体"/>
          <w:color w:val="000000"/>
        </w:rPr>
        <w:t>二、申报条件和申报材料</w:t>
      </w:r>
    </w:p>
    <w:p>
      <w:pPr>
        <w:spacing w:line="446" w:lineRule="exact"/>
        <w:ind w:firstLine="480" w:firstLineChars="200"/>
        <w:rPr>
          <w:rFonts w:hint="eastAsia" w:ascii="仿宋_GB2312" w:eastAsia="仿宋_GB2312" w:cs="楷体"/>
          <w:b/>
          <w:color w:val="000000"/>
          <w:sz w:val="24"/>
        </w:rPr>
      </w:pPr>
      <w:r>
        <w:rPr>
          <w:rFonts w:hint="eastAsia" w:ascii="仿宋_GB2312" w:hAnsi="楷体" w:eastAsia="仿宋_GB2312" w:cs="楷体"/>
          <w:bCs/>
          <w:color w:val="000000"/>
          <w:sz w:val="24"/>
        </w:rPr>
        <w:t>《若干政策》第</w:t>
      </w:r>
      <w:r>
        <w:rPr>
          <w:rFonts w:eastAsia="仿宋_GB2312"/>
          <w:bCs/>
          <w:color w:val="000000"/>
          <w:sz w:val="24"/>
        </w:rPr>
        <w:t>31</w:t>
      </w:r>
      <w:r>
        <w:rPr>
          <w:rFonts w:hint="eastAsia" w:ascii="仿宋_GB2312" w:hAnsi="楷体" w:eastAsia="仿宋_GB2312" w:cs="楷体"/>
          <w:bCs/>
          <w:color w:val="000000"/>
          <w:sz w:val="24"/>
        </w:rPr>
        <w:t>条：支持环巢湖区域旅游发展。</w:t>
      </w:r>
    </w:p>
    <w:p>
      <w:pPr>
        <w:spacing w:line="446" w:lineRule="exact"/>
        <w:ind w:firstLine="480" w:firstLineChars="200"/>
        <w:rPr>
          <w:rFonts w:ascii="楷体_GB2312" w:hAnsi="仿宋_GB2312" w:eastAsia="楷体_GB2312" w:cs="仿宋_GB2312"/>
          <w:b/>
          <w:bCs/>
          <w:color w:val="000000"/>
          <w:sz w:val="24"/>
        </w:rPr>
      </w:pPr>
      <w:r>
        <w:rPr>
          <w:rFonts w:hint="eastAsia" w:ascii="楷体_GB2312" w:hAnsi="仿宋_GB2312" w:eastAsia="楷体_GB2312" w:cs="仿宋_GB2312"/>
          <w:b/>
          <w:bCs/>
          <w:color w:val="000000"/>
          <w:sz w:val="24"/>
        </w:rPr>
        <w:t>（一）支持文化与旅游融合发展，支持工业旅游、科教旅游发展。</w:t>
      </w:r>
    </w:p>
    <w:p>
      <w:pPr>
        <w:spacing w:line="446" w:lineRule="exact"/>
        <w:ind w:firstLine="480" w:firstLineChars="200"/>
        <w:rPr>
          <w:rFonts w:ascii="仿宋_GB2312" w:hAnsi="仿宋_GB2312" w:eastAsia="仿宋_GB2312" w:cs="仿宋_GB2312"/>
          <w:b/>
          <w:bCs/>
          <w:color w:val="000000"/>
          <w:sz w:val="24"/>
        </w:rPr>
      </w:pPr>
      <w:r>
        <w:rPr>
          <w:rFonts w:eastAsia="仿宋_GB2312"/>
          <w:bCs/>
          <w:color w:val="000000"/>
          <w:sz w:val="24"/>
        </w:rPr>
        <w:t>1</w:t>
      </w:r>
      <w:r>
        <w:rPr>
          <w:rFonts w:hint="eastAsia" w:ascii="仿宋_GB2312" w:hAnsi="仿宋_GB2312" w:eastAsia="仿宋_GB2312" w:cs="仿宋_GB2312"/>
          <w:b/>
          <w:bCs/>
          <w:color w:val="000000"/>
          <w:sz w:val="24"/>
        </w:rPr>
        <w:t>.支持文化与旅游融合发展。</w:t>
      </w:r>
    </w:p>
    <w:p>
      <w:pPr>
        <w:spacing w:line="446" w:lineRule="exact"/>
        <w:ind w:firstLine="482" w:firstLineChars="200"/>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w:t>
      </w:r>
      <w:r>
        <w:rPr>
          <w:rFonts w:eastAsia="仿宋_GB2312"/>
          <w:bCs/>
          <w:color w:val="000000"/>
          <w:sz w:val="24"/>
        </w:rPr>
        <w:t>1</w:t>
      </w:r>
      <w:r>
        <w:rPr>
          <w:rFonts w:hint="eastAsia" w:ascii="仿宋_GB2312" w:hAnsi="仿宋_GB2312" w:eastAsia="仿宋_GB2312" w:cs="仿宋_GB2312"/>
          <w:b/>
          <w:bCs/>
          <w:color w:val="000000"/>
          <w:sz w:val="24"/>
        </w:rPr>
        <w:t>）政策内容：</w:t>
      </w:r>
      <w:r>
        <w:rPr>
          <w:rFonts w:hint="eastAsia" w:eastAsia="仿宋_GB2312" w:cs="宋体"/>
          <w:color w:val="000000"/>
          <w:sz w:val="24"/>
        </w:rPr>
        <w:t>对市级认定的文化与旅游融合项目，固定资产投资</w:t>
      </w:r>
      <w:r>
        <w:rPr>
          <w:rFonts w:eastAsia="仿宋_GB2312"/>
          <w:color w:val="000000"/>
          <w:sz w:val="24"/>
        </w:rPr>
        <w:t>1000</w:t>
      </w:r>
      <w:r>
        <w:rPr>
          <w:rFonts w:hint="eastAsia" w:eastAsia="仿宋_GB2312" w:cs="宋体"/>
          <w:color w:val="000000"/>
          <w:sz w:val="24"/>
        </w:rPr>
        <w:t>万元以上的，按</w:t>
      </w:r>
      <w:r>
        <w:rPr>
          <w:rFonts w:hint="eastAsia" w:eastAsia="仿宋_GB2312"/>
          <w:color w:val="000000"/>
          <w:sz w:val="24"/>
        </w:rPr>
        <w:t>照</w:t>
      </w:r>
      <w:r>
        <w:rPr>
          <w:rFonts w:hint="eastAsia" w:eastAsia="仿宋_GB2312" w:cs="宋体"/>
          <w:color w:val="000000"/>
          <w:sz w:val="24"/>
        </w:rPr>
        <w:t>固定资产投资额的</w:t>
      </w:r>
      <w:r>
        <w:rPr>
          <w:rFonts w:eastAsia="仿宋_GB2312"/>
          <w:color w:val="000000"/>
          <w:sz w:val="24"/>
        </w:rPr>
        <w:t>10</w:t>
      </w:r>
      <w:r>
        <w:rPr>
          <w:rFonts w:hint="eastAsia" w:eastAsia="仿宋_GB2312" w:cs="宋体"/>
          <w:color w:val="000000"/>
          <w:sz w:val="24"/>
        </w:rPr>
        <w:t>%给予最高</w:t>
      </w:r>
      <w:r>
        <w:rPr>
          <w:rFonts w:eastAsia="仿宋_GB2312"/>
          <w:color w:val="000000"/>
          <w:sz w:val="24"/>
        </w:rPr>
        <w:t>500</w:t>
      </w:r>
      <w:r>
        <w:rPr>
          <w:rFonts w:hint="eastAsia" w:eastAsia="仿宋_GB2312" w:cs="宋体"/>
          <w:color w:val="000000"/>
          <w:sz w:val="24"/>
        </w:rPr>
        <w:t>万元奖补（根据《合肥市推动经济高质量发展若干政策》（合办〔</w:t>
      </w:r>
      <w:r>
        <w:rPr>
          <w:rFonts w:eastAsia="仿宋_GB2312"/>
          <w:color w:val="000000"/>
          <w:sz w:val="24"/>
        </w:rPr>
        <w:t>2021</w:t>
      </w:r>
      <w:r>
        <w:rPr>
          <w:rFonts w:hint="eastAsia" w:eastAsia="仿宋_GB2312" w:cs="宋体"/>
          <w:color w:val="000000"/>
          <w:sz w:val="24"/>
        </w:rPr>
        <w:t>〕</w:t>
      </w:r>
      <w:r>
        <w:rPr>
          <w:rFonts w:eastAsia="仿宋_GB2312"/>
          <w:color w:val="000000"/>
          <w:sz w:val="24"/>
        </w:rPr>
        <w:t>8</w:t>
      </w:r>
      <w:r>
        <w:rPr>
          <w:rFonts w:hint="eastAsia" w:eastAsia="仿宋_GB2312" w:cs="宋体"/>
          <w:color w:val="000000"/>
          <w:sz w:val="24"/>
        </w:rPr>
        <w:t>号），奖补资金由市区两级按</w:t>
      </w:r>
      <w:r>
        <w:rPr>
          <w:rFonts w:eastAsia="仿宋_GB2312"/>
          <w:color w:val="000000"/>
          <w:sz w:val="24"/>
        </w:rPr>
        <w:t>1</w:t>
      </w:r>
      <w:r>
        <w:rPr>
          <w:rFonts w:hint="eastAsia" w:eastAsia="仿宋_GB2312" w:cs="宋体"/>
          <w:color w:val="000000"/>
          <w:sz w:val="24"/>
        </w:rPr>
        <w:t>:</w:t>
      </w:r>
      <w:r>
        <w:rPr>
          <w:rFonts w:eastAsia="仿宋_GB2312"/>
          <w:color w:val="000000"/>
          <w:sz w:val="24"/>
        </w:rPr>
        <w:t>1</w:t>
      </w:r>
      <w:r>
        <w:rPr>
          <w:rFonts w:hint="eastAsia" w:eastAsia="仿宋_GB2312" w:cs="宋体"/>
          <w:color w:val="000000"/>
          <w:sz w:val="24"/>
        </w:rPr>
        <w:t>承担）。</w:t>
      </w:r>
    </w:p>
    <w:p>
      <w:pPr>
        <w:spacing w:line="446" w:lineRule="exact"/>
        <w:ind w:firstLine="482" w:firstLineChars="200"/>
        <w:rPr>
          <w:rFonts w:eastAsia="仿宋_GB2312" w:cs="宋体"/>
          <w:color w:val="000000"/>
          <w:sz w:val="24"/>
        </w:rPr>
      </w:pPr>
      <w:r>
        <w:rPr>
          <w:rFonts w:hint="eastAsia" w:ascii="仿宋_GB2312" w:hAnsi="仿宋_GB2312" w:eastAsia="仿宋_GB2312" w:cs="仿宋_GB2312"/>
          <w:b/>
          <w:bCs/>
          <w:color w:val="000000"/>
          <w:sz w:val="24"/>
        </w:rPr>
        <w:t>（</w:t>
      </w:r>
      <w:r>
        <w:rPr>
          <w:rFonts w:eastAsia="仿宋_GB2312"/>
          <w:bCs/>
          <w:color w:val="000000"/>
          <w:sz w:val="24"/>
        </w:rPr>
        <w:t>2</w:t>
      </w:r>
      <w:r>
        <w:rPr>
          <w:rFonts w:hint="eastAsia" w:ascii="仿宋_GB2312" w:hAnsi="仿宋_GB2312" w:eastAsia="仿宋_GB2312" w:cs="仿宋_GB2312"/>
          <w:b/>
          <w:bCs/>
          <w:color w:val="000000"/>
          <w:sz w:val="24"/>
        </w:rPr>
        <w:t>）</w:t>
      </w:r>
      <w:r>
        <w:rPr>
          <w:rFonts w:hint="eastAsia" w:eastAsia="仿宋_GB2312" w:cs="宋体"/>
          <w:b/>
          <w:bCs/>
          <w:color w:val="000000"/>
          <w:sz w:val="24"/>
        </w:rPr>
        <w:t>申报条件：</w:t>
      </w:r>
      <w:r>
        <w:rPr>
          <w:rFonts w:hint="eastAsia" w:eastAsia="仿宋_GB2312" w:cs="宋体"/>
          <w:color w:val="000000"/>
          <w:sz w:val="24"/>
        </w:rPr>
        <w:t>经市级认定并通过合肥市推动经济高质量发展政策申报兑现的文化与旅游融合项目。本条为承接合肥市推动经济高质量发展若干政策，具体条件依照市文旅局、市财政局联合印发的《关于印发&lt;</w:t>
      </w:r>
      <w:r>
        <w:rPr>
          <w:rFonts w:eastAsia="仿宋_GB2312"/>
          <w:color w:val="000000"/>
          <w:sz w:val="24"/>
        </w:rPr>
        <w:t>2021</w:t>
      </w:r>
      <w:r>
        <w:rPr>
          <w:rFonts w:hint="eastAsia" w:eastAsia="仿宋_GB2312" w:cs="宋体"/>
          <w:color w:val="000000"/>
          <w:sz w:val="24"/>
        </w:rPr>
        <w:t>年合肥市促进文化和旅游产业发展政策实施细则&gt;的通知》（</w:t>
      </w:r>
      <w:r>
        <w:rPr>
          <w:rFonts w:hint="eastAsia" w:eastAsia="仿宋_GB2312"/>
          <w:color w:val="000000"/>
          <w:sz w:val="24"/>
        </w:rPr>
        <w:t>合文旅发</w:t>
      </w:r>
      <w:r>
        <w:rPr>
          <w:rFonts w:eastAsia="仿宋_GB2312"/>
          <w:color w:val="000000"/>
          <w:sz w:val="24"/>
        </w:rPr>
        <w:t>〔2021〕57号</w:t>
      </w:r>
      <w:r>
        <w:rPr>
          <w:rFonts w:hint="eastAsia" w:eastAsia="仿宋_GB2312" w:cs="宋体"/>
          <w:color w:val="000000"/>
          <w:sz w:val="24"/>
        </w:rPr>
        <w:t>）文件中对文化与旅游融合项目的要求执行。</w:t>
      </w:r>
    </w:p>
    <w:p>
      <w:pPr>
        <w:spacing w:line="446" w:lineRule="exact"/>
        <w:ind w:firstLine="466" w:firstLineChars="200"/>
        <w:rPr>
          <w:rFonts w:eastAsia="仿宋_GB2312" w:cs="宋体"/>
          <w:color w:val="000000"/>
          <w:spacing w:val="-4"/>
          <w:sz w:val="24"/>
        </w:rPr>
      </w:pPr>
      <w:r>
        <w:rPr>
          <w:rFonts w:hint="eastAsia" w:ascii="仿宋_GB2312" w:hAnsi="仿宋_GB2312" w:eastAsia="仿宋_GB2312" w:cs="仿宋_GB2312"/>
          <w:b/>
          <w:bCs/>
          <w:color w:val="000000"/>
          <w:spacing w:val="-4"/>
          <w:sz w:val="24"/>
        </w:rPr>
        <w:t>（</w:t>
      </w:r>
      <w:r>
        <w:rPr>
          <w:rFonts w:eastAsia="仿宋_GB2312"/>
          <w:bCs/>
          <w:color w:val="000000"/>
          <w:spacing w:val="-4"/>
          <w:sz w:val="24"/>
        </w:rPr>
        <w:t>3</w:t>
      </w:r>
      <w:r>
        <w:rPr>
          <w:rFonts w:hint="eastAsia" w:ascii="仿宋_GB2312" w:hAnsi="仿宋_GB2312" w:eastAsia="仿宋_GB2312" w:cs="仿宋_GB2312"/>
          <w:b/>
          <w:bCs/>
          <w:color w:val="000000"/>
          <w:spacing w:val="-4"/>
          <w:sz w:val="24"/>
        </w:rPr>
        <w:t>）</w:t>
      </w:r>
      <w:r>
        <w:rPr>
          <w:rFonts w:hint="eastAsia" w:eastAsia="仿宋_GB2312" w:cs="宋体"/>
          <w:b/>
          <w:bCs/>
          <w:color w:val="000000"/>
          <w:spacing w:val="-4"/>
          <w:sz w:val="24"/>
        </w:rPr>
        <w:t>申报材料：</w:t>
      </w:r>
      <w:r>
        <w:rPr>
          <w:rFonts w:hint="eastAsia" w:eastAsia="仿宋_GB2312" w:cs="宋体"/>
          <w:color w:val="000000"/>
          <w:spacing w:val="-4"/>
          <w:sz w:val="24"/>
        </w:rPr>
        <w:t>①</w:t>
      </w:r>
      <w:r>
        <w:rPr>
          <w:rFonts w:hint="eastAsia" w:ascii="仿宋_GB2312" w:eastAsia="仿宋_GB2312"/>
          <w:color w:val="000000"/>
          <w:spacing w:val="-4"/>
          <w:sz w:val="24"/>
        </w:rPr>
        <w:t>高质量发展政策奖励资金申请表</w:t>
      </w:r>
      <w:r>
        <w:rPr>
          <w:rFonts w:hint="eastAsia" w:eastAsia="仿宋_GB2312" w:cs="宋体"/>
          <w:color w:val="000000"/>
          <w:spacing w:val="-4"/>
          <w:sz w:val="24"/>
        </w:rPr>
        <w:t>；②市文旅局、市财政局联合印发的《关于印发&lt;</w:t>
      </w:r>
      <w:r>
        <w:rPr>
          <w:rFonts w:eastAsia="仿宋_GB2312"/>
          <w:color w:val="000000"/>
          <w:spacing w:val="-4"/>
          <w:sz w:val="24"/>
        </w:rPr>
        <w:t>2021</w:t>
      </w:r>
      <w:r>
        <w:rPr>
          <w:rFonts w:hint="eastAsia" w:eastAsia="仿宋_GB2312" w:cs="宋体"/>
          <w:color w:val="000000"/>
          <w:spacing w:val="-4"/>
          <w:sz w:val="24"/>
        </w:rPr>
        <w:t>年合肥市促进文化和旅游产业发展政策实施细则&gt;的通知》（</w:t>
      </w:r>
      <w:r>
        <w:rPr>
          <w:rFonts w:hint="eastAsia" w:eastAsia="仿宋_GB2312"/>
          <w:color w:val="000000"/>
          <w:spacing w:val="-4"/>
          <w:sz w:val="24"/>
        </w:rPr>
        <w:t>合文旅发</w:t>
      </w:r>
      <w:r>
        <w:rPr>
          <w:rFonts w:eastAsia="仿宋_GB2312"/>
          <w:color w:val="000000"/>
          <w:spacing w:val="-4"/>
          <w:sz w:val="24"/>
        </w:rPr>
        <w:t>〔2021〕57号</w:t>
      </w:r>
      <w:r>
        <w:rPr>
          <w:rFonts w:hint="eastAsia" w:eastAsia="仿宋_GB2312" w:cs="宋体"/>
          <w:color w:val="000000"/>
          <w:spacing w:val="-4"/>
          <w:sz w:val="24"/>
        </w:rPr>
        <w:t>）文件中文化与旅游融合项目的申报材料；③市文旅局对申报《合肥市推动经济高质量发展若干政策》第</w:t>
      </w:r>
      <w:r>
        <w:rPr>
          <w:rFonts w:eastAsia="仿宋_GB2312"/>
          <w:color w:val="000000"/>
          <w:spacing w:val="-4"/>
          <w:sz w:val="24"/>
        </w:rPr>
        <w:t>12</w:t>
      </w:r>
      <w:r>
        <w:rPr>
          <w:rFonts w:hint="eastAsia" w:eastAsia="仿宋_GB2312" w:cs="宋体"/>
          <w:color w:val="000000"/>
          <w:spacing w:val="-4"/>
          <w:sz w:val="24"/>
        </w:rPr>
        <w:t>条中“支持文化与旅游融合发展”政策结果的认定文件；④</w:t>
      </w:r>
      <w:r>
        <w:rPr>
          <w:rFonts w:hint="eastAsia" w:ascii="仿宋_GB2312" w:eastAsia="仿宋_GB2312"/>
          <w:color w:val="000000"/>
          <w:spacing w:val="-4"/>
          <w:sz w:val="24"/>
        </w:rPr>
        <w:t>“涉企系统”项目基础信息表；</w:t>
      </w:r>
      <w:r>
        <w:rPr>
          <w:rFonts w:hint="eastAsia" w:eastAsia="仿宋_GB2312" w:cs="宋体"/>
          <w:color w:val="000000"/>
          <w:spacing w:val="-4"/>
          <w:sz w:val="24"/>
        </w:rPr>
        <w:t>⑤诚实信用承诺书。</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w:t>
      </w:r>
      <w:r>
        <w:rPr>
          <w:rFonts w:ascii="仿宋_GB2312" w:eastAsia="仿宋_GB2312"/>
          <w:b/>
          <w:color w:val="000000"/>
          <w:sz w:val="24"/>
        </w:rPr>
        <w:t>政策咨询：</w:t>
      </w:r>
      <w:r>
        <w:rPr>
          <w:rFonts w:hint="eastAsia" w:ascii="仿宋_GB2312" w:eastAsia="仿宋_GB2312"/>
          <w:color w:val="000000"/>
          <w:sz w:val="24"/>
        </w:rPr>
        <w:t>旅游</w:t>
      </w:r>
      <w:r>
        <w:rPr>
          <w:rFonts w:ascii="仿宋_GB2312" w:eastAsia="仿宋_GB2312"/>
          <w:color w:val="000000"/>
          <w:sz w:val="24"/>
        </w:rPr>
        <w:t>科，</w:t>
      </w:r>
      <w:r>
        <w:rPr>
          <w:rFonts w:eastAsia="仿宋_GB2312"/>
          <w:color w:val="000000"/>
          <w:sz w:val="24"/>
        </w:rPr>
        <w:t>63368717</w:t>
      </w:r>
      <w:r>
        <w:rPr>
          <w:rFonts w:ascii="仿宋_GB2312" w:eastAsia="仿宋_GB2312"/>
          <w:color w:val="000000"/>
          <w:sz w:val="24"/>
        </w:rPr>
        <w:t>。</w:t>
      </w:r>
    </w:p>
    <w:p>
      <w:pPr>
        <w:spacing w:line="446" w:lineRule="exact"/>
        <w:ind w:firstLine="480" w:firstLineChars="200"/>
        <w:rPr>
          <w:rFonts w:eastAsia="仿宋_GB2312" w:cs="宋体"/>
          <w:b/>
          <w:bCs/>
          <w:color w:val="000000"/>
          <w:sz w:val="24"/>
        </w:rPr>
      </w:pPr>
      <w:r>
        <w:rPr>
          <w:rFonts w:eastAsia="仿宋_GB2312"/>
          <w:bCs/>
          <w:color w:val="000000"/>
          <w:sz w:val="24"/>
        </w:rPr>
        <w:t>2</w:t>
      </w:r>
      <w:r>
        <w:rPr>
          <w:rFonts w:hint="eastAsia" w:ascii="仿宋_GB2312" w:hAnsi="仿宋_GB2312" w:eastAsia="仿宋_GB2312" w:cs="仿宋_GB2312"/>
          <w:b/>
          <w:bCs/>
          <w:color w:val="000000"/>
          <w:sz w:val="24"/>
        </w:rPr>
        <w:t>.</w:t>
      </w:r>
      <w:r>
        <w:rPr>
          <w:rFonts w:hint="eastAsia" w:eastAsia="仿宋_GB2312" w:cs="宋体"/>
          <w:b/>
          <w:bCs/>
          <w:color w:val="000000"/>
          <w:sz w:val="24"/>
        </w:rPr>
        <w:t>支持工业旅游、科教旅游发展。</w:t>
      </w:r>
    </w:p>
    <w:p>
      <w:pPr>
        <w:spacing w:line="446" w:lineRule="exact"/>
        <w:ind w:firstLine="482" w:firstLineChars="200"/>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w:t>
      </w:r>
      <w:r>
        <w:rPr>
          <w:rFonts w:eastAsia="仿宋_GB2312"/>
          <w:bCs/>
          <w:color w:val="000000"/>
          <w:sz w:val="24"/>
        </w:rPr>
        <w:t>1</w:t>
      </w:r>
      <w:r>
        <w:rPr>
          <w:rFonts w:hint="eastAsia" w:ascii="仿宋_GB2312" w:hAnsi="仿宋_GB2312" w:eastAsia="仿宋_GB2312" w:cs="仿宋_GB2312"/>
          <w:b/>
          <w:bCs/>
          <w:color w:val="000000"/>
          <w:sz w:val="24"/>
        </w:rPr>
        <w:t>）政策内容：</w:t>
      </w:r>
      <w:r>
        <w:rPr>
          <w:rFonts w:hint="eastAsia" w:eastAsia="仿宋_GB2312" w:cs="宋体"/>
          <w:color w:val="000000"/>
          <w:sz w:val="24"/>
        </w:rPr>
        <w:t>对新评定为国家级、省级、市级以上的工业旅游示范基地、科教旅游示范基地，固定资产投资额</w:t>
      </w:r>
      <w:r>
        <w:rPr>
          <w:rFonts w:eastAsia="仿宋_GB2312"/>
          <w:color w:val="000000"/>
          <w:sz w:val="24"/>
        </w:rPr>
        <w:t>500</w:t>
      </w:r>
      <w:r>
        <w:rPr>
          <w:rFonts w:hint="eastAsia" w:eastAsia="仿宋_GB2312" w:cs="宋体"/>
          <w:color w:val="000000"/>
          <w:sz w:val="24"/>
        </w:rPr>
        <w:t>万元以上的，按</w:t>
      </w:r>
      <w:r>
        <w:rPr>
          <w:rFonts w:hint="eastAsia" w:eastAsia="仿宋_GB2312"/>
          <w:color w:val="000000"/>
          <w:sz w:val="24"/>
        </w:rPr>
        <w:t>照</w:t>
      </w:r>
      <w:r>
        <w:rPr>
          <w:rFonts w:hint="eastAsia" w:eastAsia="仿宋_GB2312" w:cs="宋体"/>
          <w:color w:val="000000"/>
          <w:sz w:val="24"/>
        </w:rPr>
        <w:t>固定资产投资额的</w:t>
      </w:r>
      <w:r>
        <w:rPr>
          <w:rFonts w:eastAsia="仿宋_GB2312"/>
          <w:color w:val="000000"/>
          <w:sz w:val="24"/>
        </w:rPr>
        <w:t>5</w:t>
      </w:r>
      <w:r>
        <w:rPr>
          <w:rFonts w:hint="eastAsia" w:eastAsia="仿宋_GB2312" w:cs="宋体"/>
          <w:color w:val="000000"/>
          <w:sz w:val="24"/>
        </w:rPr>
        <w:t>%，分别给予最高</w:t>
      </w:r>
      <w:r>
        <w:rPr>
          <w:rFonts w:eastAsia="仿宋_GB2312"/>
          <w:color w:val="000000"/>
          <w:sz w:val="24"/>
        </w:rPr>
        <w:t>50</w:t>
      </w:r>
      <w:r>
        <w:rPr>
          <w:rFonts w:hint="eastAsia" w:eastAsia="仿宋_GB2312" w:cs="宋体"/>
          <w:color w:val="000000"/>
          <w:sz w:val="24"/>
        </w:rPr>
        <w:t>万元、</w:t>
      </w:r>
      <w:r>
        <w:rPr>
          <w:rFonts w:eastAsia="仿宋_GB2312"/>
          <w:color w:val="000000"/>
          <w:sz w:val="24"/>
        </w:rPr>
        <w:t>30</w:t>
      </w:r>
      <w:r>
        <w:rPr>
          <w:rFonts w:eastAsia="仿宋_GB2312" w:cs="宋体"/>
          <w:color w:val="000000"/>
          <w:sz w:val="24"/>
        </w:rPr>
        <w:t>万元和</w:t>
      </w:r>
      <w:r>
        <w:rPr>
          <w:rFonts w:eastAsia="仿宋_GB2312"/>
          <w:color w:val="000000"/>
          <w:sz w:val="24"/>
        </w:rPr>
        <w:t>10</w:t>
      </w:r>
      <w:r>
        <w:rPr>
          <w:rFonts w:eastAsia="仿宋_GB2312" w:cs="宋体"/>
          <w:color w:val="000000"/>
          <w:sz w:val="24"/>
        </w:rPr>
        <w:t>万元一次性奖补</w:t>
      </w:r>
      <w:r>
        <w:rPr>
          <w:rFonts w:hint="eastAsia" w:eastAsia="仿宋_GB2312" w:cs="宋体"/>
          <w:color w:val="000000"/>
          <w:sz w:val="24"/>
        </w:rPr>
        <w:t>。</w:t>
      </w:r>
    </w:p>
    <w:p>
      <w:pPr>
        <w:spacing w:line="446" w:lineRule="exact"/>
        <w:ind w:firstLine="482" w:firstLineChars="200"/>
        <w:rPr>
          <w:rFonts w:eastAsia="仿宋_GB2312" w:cs="宋体"/>
          <w:color w:val="000000"/>
          <w:sz w:val="24"/>
        </w:rPr>
      </w:pPr>
      <w:r>
        <w:rPr>
          <w:rFonts w:hint="eastAsia" w:ascii="仿宋_GB2312" w:hAnsi="仿宋_GB2312" w:eastAsia="仿宋_GB2312" w:cs="仿宋_GB2312"/>
          <w:b/>
          <w:bCs/>
          <w:color w:val="000000"/>
          <w:sz w:val="24"/>
        </w:rPr>
        <w:t>（</w:t>
      </w:r>
      <w:r>
        <w:rPr>
          <w:rFonts w:eastAsia="仿宋_GB2312"/>
          <w:bCs/>
          <w:color w:val="000000"/>
          <w:sz w:val="24"/>
        </w:rPr>
        <w:t>2</w:t>
      </w:r>
      <w:r>
        <w:rPr>
          <w:rFonts w:hint="eastAsia" w:ascii="仿宋_GB2312" w:hAnsi="仿宋_GB2312" w:eastAsia="仿宋_GB2312" w:cs="仿宋_GB2312"/>
          <w:b/>
          <w:bCs/>
          <w:color w:val="000000"/>
          <w:sz w:val="24"/>
        </w:rPr>
        <w:t>）</w:t>
      </w:r>
      <w:r>
        <w:rPr>
          <w:rFonts w:hint="eastAsia" w:eastAsia="仿宋_GB2312" w:cs="宋体"/>
          <w:b/>
          <w:bCs/>
          <w:color w:val="000000"/>
          <w:sz w:val="24"/>
        </w:rPr>
        <w:t>申报条件：</w:t>
      </w:r>
      <w:r>
        <w:rPr>
          <w:rFonts w:hint="eastAsia" w:eastAsia="仿宋_GB2312" w:cs="宋体"/>
          <w:color w:val="000000"/>
          <w:sz w:val="24"/>
        </w:rPr>
        <w:t>固定资产投资额</w:t>
      </w:r>
      <w:r>
        <w:rPr>
          <w:rFonts w:eastAsia="仿宋_GB2312"/>
          <w:color w:val="000000"/>
          <w:sz w:val="24"/>
        </w:rPr>
        <w:t>500</w:t>
      </w:r>
      <w:r>
        <w:rPr>
          <w:rFonts w:hint="eastAsia" w:eastAsia="仿宋_GB2312" w:cs="宋体"/>
          <w:color w:val="000000"/>
          <w:sz w:val="24"/>
        </w:rPr>
        <w:t>万元以上，新评定为国家级、省级、市级工业旅游示范基地、科教旅游示范基地的项目，给予其运营管理单位一次性奖补。项目固定资产投资范围参照《企业会计准则》的规定；项目投资最长计算期间不超过</w:t>
      </w:r>
      <w:r>
        <w:rPr>
          <w:rFonts w:eastAsia="仿宋_GB2312"/>
          <w:color w:val="000000"/>
          <w:sz w:val="24"/>
        </w:rPr>
        <w:t>3</w:t>
      </w:r>
      <w:r>
        <w:rPr>
          <w:rFonts w:hint="eastAsia" w:eastAsia="仿宋_GB2312" w:cs="宋体"/>
          <w:color w:val="000000"/>
          <w:sz w:val="24"/>
        </w:rPr>
        <w:t>年，投资截止时间原则上以项目竣工、正式对外开放或运营时间为准。</w:t>
      </w:r>
    </w:p>
    <w:p>
      <w:pPr>
        <w:spacing w:line="446" w:lineRule="exact"/>
        <w:ind w:firstLine="482" w:firstLineChars="200"/>
        <w:rPr>
          <w:rFonts w:eastAsia="仿宋_GB2312" w:cs="宋体"/>
          <w:color w:val="000000"/>
          <w:sz w:val="24"/>
        </w:rPr>
      </w:pPr>
      <w:r>
        <w:rPr>
          <w:rFonts w:hint="eastAsia" w:ascii="仿宋_GB2312" w:hAnsi="仿宋_GB2312" w:eastAsia="仿宋_GB2312" w:cs="仿宋_GB2312"/>
          <w:b/>
          <w:bCs/>
          <w:color w:val="000000"/>
          <w:sz w:val="24"/>
        </w:rPr>
        <w:t>（</w:t>
      </w:r>
      <w:r>
        <w:rPr>
          <w:rFonts w:eastAsia="仿宋_GB2312"/>
          <w:bCs/>
          <w:color w:val="000000"/>
          <w:sz w:val="24"/>
        </w:rPr>
        <w:t>3</w:t>
      </w:r>
      <w:r>
        <w:rPr>
          <w:rFonts w:hint="eastAsia" w:ascii="仿宋_GB2312" w:hAnsi="仿宋_GB2312" w:eastAsia="仿宋_GB2312" w:cs="仿宋_GB2312"/>
          <w:b/>
          <w:bCs/>
          <w:color w:val="000000"/>
          <w:sz w:val="24"/>
        </w:rPr>
        <w:t>）</w:t>
      </w:r>
      <w:r>
        <w:rPr>
          <w:rFonts w:hint="eastAsia" w:eastAsia="仿宋_GB2312" w:cs="宋体"/>
          <w:b/>
          <w:bCs/>
          <w:color w:val="000000"/>
          <w:sz w:val="24"/>
        </w:rPr>
        <w:t>申报材料：</w:t>
      </w:r>
      <w:r>
        <w:rPr>
          <w:rFonts w:hint="eastAsia" w:eastAsia="仿宋_GB2312" w:cs="宋体"/>
          <w:color w:val="000000"/>
          <w:sz w:val="24"/>
        </w:rPr>
        <w:t>①</w:t>
      </w:r>
      <w:r>
        <w:rPr>
          <w:rFonts w:hint="eastAsia" w:ascii="仿宋_GB2312" w:eastAsia="仿宋_GB2312"/>
          <w:color w:val="000000"/>
          <w:sz w:val="24"/>
        </w:rPr>
        <w:t>高质量发展政策奖励资金申请表</w:t>
      </w:r>
      <w:r>
        <w:rPr>
          <w:rFonts w:hint="eastAsia" w:eastAsia="仿宋_GB2312" w:cs="宋体"/>
          <w:color w:val="000000"/>
          <w:sz w:val="24"/>
        </w:rPr>
        <w:t>；②社会信用代码证书、法人身份证复印件；③项目固定资产投资的专项审计报告原件附相关合同、付款凭证，有关投资数额的认定须是申报单位账面直接发生的合规票据支出；④获评国家级、省级、市级工业旅游示范基地、科教旅游示范基地的认定文件；⑤</w:t>
      </w:r>
      <w:r>
        <w:rPr>
          <w:rFonts w:hint="eastAsia" w:ascii="仿宋_GB2312" w:eastAsia="仿宋_GB2312"/>
          <w:color w:val="000000"/>
          <w:sz w:val="24"/>
        </w:rPr>
        <w:t>“涉企系统”项目基础信息表；</w:t>
      </w:r>
      <w:r>
        <w:rPr>
          <w:rFonts w:hint="eastAsia" w:eastAsia="仿宋_GB2312" w:cs="宋体"/>
          <w:color w:val="000000"/>
          <w:sz w:val="24"/>
        </w:rPr>
        <w:t>⑥诚实信用承诺书。</w:t>
      </w:r>
    </w:p>
    <w:p>
      <w:pPr>
        <w:autoSpaceDE w:val="0"/>
        <w:autoSpaceDN w:val="0"/>
        <w:adjustRightInd w:val="0"/>
        <w:spacing w:line="446" w:lineRule="exact"/>
        <w:ind w:firstLine="482" w:firstLineChars="200"/>
        <w:rPr>
          <w:rFonts w:ascii="仿宋_GB2312" w:hAnsi="仿宋_GB2312" w:eastAsia="仿宋_GB2312" w:cs="仿宋_GB2312"/>
          <w:b/>
          <w:bCs/>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w:t>
      </w:r>
      <w:r>
        <w:rPr>
          <w:rFonts w:ascii="仿宋_GB2312" w:eastAsia="仿宋_GB2312"/>
          <w:b/>
          <w:color w:val="000000"/>
          <w:sz w:val="24"/>
        </w:rPr>
        <w:t>政策咨询：</w:t>
      </w:r>
      <w:r>
        <w:rPr>
          <w:rFonts w:hint="eastAsia" w:ascii="仿宋_GB2312" w:eastAsia="仿宋_GB2312"/>
          <w:color w:val="000000"/>
          <w:sz w:val="24"/>
        </w:rPr>
        <w:t>旅游</w:t>
      </w:r>
      <w:r>
        <w:rPr>
          <w:rFonts w:ascii="仿宋_GB2312" w:eastAsia="仿宋_GB2312"/>
          <w:color w:val="000000"/>
          <w:sz w:val="24"/>
        </w:rPr>
        <w:t>科，</w:t>
      </w:r>
      <w:r>
        <w:rPr>
          <w:rFonts w:eastAsia="仿宋_GB2312"/>
          <w:color w:val="000000"/>
          <w:sz w:val="24"/>
        </w:rPr>
        <w:t>63368717</w:t>
      </w:r>
      <w:r>
        <w:rPr>
          <w:rFonts w:ascii="仿宋_GB2312" w:eastAsia="仿宋_GB2312"/>
          <w:color w:val="000000"/>
          <w:sz w:val="24"/>
        </w:rPr>
        <w:t>。</w:t>
      </w:r>
    </w:p>
    <w:p>
      <w:pPr>
        <w:spacing w:line="446" w:lineRule="exact"/>
        <w:ind w:firstLine="480" w:firstLineChars="200"/>
        <w:rPr>
          <w:rFonts w:ascii="楷体_GB2312" w:eastAsia="楷体_GB2312" w:cs="仿宋_GB2312"/>
          <w:b/>
          <w:bCs/>
          <w:color w:val="000000"/>
          <w:sz w:val="24"/>
        </w:rPr>
      </w:pPr>
      <w:r>
        <w:rPr>
          <w:rFonts w:hint="eastAsia" w:ascii="楷体_GB2312" w:hAnsi="仿宋_GB2312" w:eastAsia="楷体_GB2312" w:cs="仿宋_GB2312"/>
          <w:b/>
          <w:bCs/>
          <w:color w:val="000000"/>
          <w:sz w:val="24"/>
        </w:rPr>
        <w:t>（二）</w:t>
      </w:r>
      <w:r>
        <w:rPr>
          <w:rFonts w:hint="eastAsia" w:ascii="楷体_GB2312" w:eastAsia="楷体_GB2312" w:cs="仿宋_GB2312"/>
          <w:b/>
          <w:bCs/>
          <w:color w:val="000000"/>
          <w:sz w:val="24"/>
        </w:rPr>
        <w:t>支持旅行社开展推介、培训等业务活动。</w:t>
      </w:r>
    </w:p>
    <w:p>
      <w:pPr>
        <w:spacing w:line="446" w:lineRule="exact"/>
        <w:ind w:firstLine="480" w:firstLineChars="200"/>
        <w:rPr>
          <w:rFonts w:ascii="仿宋_GB2312" w:hAnsi="仿宋_GB2312" w:eastAsia="仿宋_GB2312" w:cs="仿宋_GB2312"/>
          <w:b/>
          <w:bCs/>
          <w:color w:val="000000"/>
          <w:sz w:val="24"/>
        </w:rPr>
      </w:pPr>
      <w:r>
        <w:rPr>
          <w:rFonts w:eastAsia="仿宋_GB2312"/>
          <w:bCs/>
          <w:color w:val="000000"/>
          <w:sz w:val="24"/>
        </w:rPr>
        <w:t>1</w:t>
      </w:r>
      <w:r>
        <w:rPr>
          <w:rFonts w:hint="eastAsia" w:ascii="仿宋_GB2312" w:hAnsi="仿宋_GB2312" w:eastAsia="仿宋_GB2312" w:cs="仿宋_GB2312"/>
          <w:b/>
          <w:bCs/>
          <w:color w:val="000000"/>
          <w:sz w:val="24"/>
        </w:rPr>
        <w:t>.政策内容：</w:t>
      </w:r>
      <w:r>
        <w:rPr>
          <w:rFonts w:hint="eastAsia" w:eastAsia="仿宋_GB2312" w:cs="仿宋_GB2312"/>
          <w:color w:val="000000"/>
          <w:sz w:val="24"/>
        </w:rPr>
        <w:t>对旅行社开展推介、培训等业务活动予以奖补。对当年举办推介、培训等活动</w:t>
      </w:r>
      <w:r>
        <w:rPr>
          <w:rFonts w:eastAsia="仿宋_GB2312"/>
          <w:color w:val="000000"/>
          <w:sz w:val="24"/>
        </w:rPr>
        <w:t>10</w:t>
      </w:r>
      <w:r>
        <w:rPr>
          <w:rFonts w:hint="eastAsia" w:eastAsia="仿宋_GB2312" w:cs="仿宋_GB2312"/>
          <w:color w:val="000000"/>
          <w:sz w:val="24"/>
        </w:rPr>
        <w:t>场以上且参加人数达到</w:t>
      </w:r>
      <w:r>
        <w:rPr>
          <w:rFonts w:eastAsia="仿宋_GB2312"/>
          <w:color w:val="000000"/>
          <w:sz w:val="24"/>
        </w:rPr>
        <w:t>1000</w:t>
      </w:r>
      <w:r>
        <w:rPr>
          <w:rFonts w:hint="eastAsia" w:eastAsia="仿宋_GB2312" w:cs="仿宋_GB2312"/>
          <w:color w:val="000000"/>
          <w:sz w:val="24"/>
        </w:rPr>
        <w:t>人以上的，给予</w:t>
      </w:r>
      <w:r>
        <w:rPr>
          <w:rFonts w:eastAsia="仿宋_GB2312"/>
          <w:color w:val="000000"/>
          <w:sz w:val="24"/>
        </w:rPr>
        <w:t>5</w:t>
      </w:r>
      <w:r>
        <w:rPr>
          <w:rFonts w:hint="eastAsia" w:eastAsia="仿宋_GB2312" w:cs="仿宋_GB2312"/>
          <w:color w:val="000000"/>
          <w:sz w:val="24"/>
        </w:rPr>
        <w:t>万元奖补；</w:t>
      </w:r>
      <w:r>
        <w:rPr>
          <w:rFonts w:eastAsia="仿宋_GB2312"/>
          <w:color w:val="000000"/>
          <w:sz w:val="24"/>
        </w:rPr>
        <w:t>20</w:t>
      </w:r>
      <w:r>
        <w:rPr>
          <w:rFonts w:hint="eastAsia" w:eastAsia="仿宋_GB2312" w:cs="仿宋_GB2312"/>
          <w:color w:val="000000"/>
          <w:sz w:val="24"/>
        </w:rPr>
        <w:t>场以上且参加人数达到</w:t>
      </w:r>
      <w:r>
        <w:rPr>
          <w:rFonts w:eastAsia="仿宋_GB2312"/>
          <w:color w:val="000000"/>
          <w:sz w:val="24"/>
        </w:rPr>
        <w:t>2000</w:t>
      </w:r>
      <w:r>
        <w:rPr>
          <w:rFonts w:hint="eastAsia" w:eastAsia="仿宋_GB2312" w:cs="仿宋_GB2312"/>
          <w:color w:val="000000"/>
          <w:sz w:val="24"/>
        </w:rPr>
        <w:t>人以上的，给予</w:t>
      </w:r>
      <w:r>
        <w:rPr>
          <w:rFonts w:eastAsia="仿宋_GB2312"/>
          <w:color w:val="000000"/>
          <w:sz w:val="24"/>
        </w:rPr>
        <w:t>10</w:t>
      </w:r>
      <w:r>
        <w:rPr>
          <w:rFonts w:hint="eastAsia" w:eastAsia="仿宋_GB2312" w:cs="仿宋_GB2312"/>
          <w:color w:val="000000"/>
          <w:sz w:val="24"/>
        </w:rPr>
        <w:t>万元奖补；</w:t>
      </w:r>
      <w:r>
        <w:rPr>
          <w:rFonts w:eastAsia="仿宋_GB2312"/>
          <w:color w:val="000000"/>
          <w:sz w:val="24"/>
        </w:rPr>
        <w:t>30</w:t>
      </w:r>
      <w:r>
        <w:rPr>
          <w:rFonts w:hint="eastAsia" w:eastAsia="仿宋_GB2312" w:cs="仿宋_GB2312"/>
          <w:color w:val="000000"/>
          <w:sz w:val="24"/>
        </w:rPr>
        <w:t>场以上且参加人数达到</w:t>
      </w:r>
      <w:r>
        <w:rPr>
          <w:rFonts w:eastAsia="仿宋_GB2312"/>
          <w:color w:val="000000"/>
          <w:sz w:val="24"/>
        </w:rPr>
        <w:t>3000</w:t>
      </w:r>
      <w:r>
        <w:rPr>
          <w:rFonts w:hint="eastAsia" w:eastAsia="仿宋_GB2312" w:cs="仿宋_GB2312"/>
          <w:color w:val="000000"/>
          <w:sz w:val="24"/>
        </w:rPr>
        <w:t>人以上的，给予</w:t>
      </w:r>
      <w:r>
        <w:rPr>
          <w:rFonts w:eastAsia="仿宋_GB2312"/>
          <w:color w:val="000000"/>
          <w:sz w:val="24"/>
        </w:rPr>
        <w:t>15</w:t>
      </w:r>
      <w:r>
        <w:rPr>
          <w:rFonts w:hint="eastAsia" w:eastAsia="仿宋_GB2312" w:cs="仿宋_GB2312"/>
          <w:color w:val="000000"/>
          <w:sz w:val="24"/>
        </w:rPr>
        <w:t>万元奖补。</w:t>
      </w:r>
    </w:p>
    <w:p>
      <w:pPr>
        <w:spacing w:line="446" w:lineRule="exact"/>
        <w:ind w:firstLine="480" w:firstLineChars="200"/>
        <w:rPr>
          <w:rFonts w:ascii="仿宋_GB2312" w:hAnsi="仿宋_GB2312" w:eastAsia="仿宋_GB2312" w:cs="仿宋_GB2312"/>
          <w:color w:val="000000"/>
          <w:sz w:val="24"/>
        </w:rPr>
      </w:pPr>
      <w:r>
        <w:rPr>
          <w:rFonts w:eastAsia="仿宋_GB2312"/>
          <w:bCs/>
          <w:color w:val="000000"/>
          <w:sz w:val="24"/>
        </w:rPr>
        <w:t>2</w:t>
      </w:r>
      <w:r>
        <w:rPr>
          <w:rFonts w:hint="eastAsia" w:ascii="仿宋_GB2312" w:hAnsi="仿宋_GB2312" w:eastAsia="仿宋_GB2312" w:cs="仿宋_GB2312"/>
          <w:b/>
          <w:bCs/>
          <w:color w:val="000000"/>
          <w:sz w:val="24"/>
        </w:rPr>
        <w:t>.申报条件：</w:t>
      </w:r>
      <w:r>
        <w:rPr>
          <w:rFonts w:hint="eastAsia" w:ascii="仿宋_GB2312" w:hAnsi="仿宋_GB2312" w:eastAsia="仿宋_GB2312" w:cs="仿宋_GB2312"/>
          <w:color w:val="000000"/>
          <w:sz w:val="24"/>
        </w:rPr>
        <w:t>当年举办推介、培训等活动</w:t>
      </w:r>
      <w:r>
        <w:rPr>
          <w:rFonts w:eastAsia="仿宋_GB2312"/>
          <w:color w:val="000000"/>
          <w:sz w:val="24"/>
        </w:rPr>
        <w:t>10</w:t>
      </w:r>
      <w:r>
        <w:rPr>
          <w:rFonts w:hint="eastAsia" w:ascii="仿宋_GB2312" w:hAnsi="仿宋_GB2312" w:eastAsia="仿宋_GB2312" w:cs="仿宋_GB2312"/>
          <w:color w:val="000000"/>
          <w:sz w:val="24"/>
        </w:rPr>
        <w:t>场以上且参加人数达到</w:t>
      </w:r>
      <w:r>
        <w:rPr>
          <w:rFonts w:eastAsia="仿宋_GB2312"/>
          <w:color w:val="000000"/>
          <w:sz w:val="24"/>
        </w:rPr>
        <w:t>1000</w:t>
      </w:r>
      <w:r>
        <w:rPr>
          <w:rFonts w:hint="eastAsia" w:ascii="仿宋_GB2312" w:hAnsi="仿宋_GB2312" w:eastAsia="仿宋_GB2312" w:cs="仿宋_GB2312"/>
          <w:color w:val="000000"/>
          <w:sz w:val="24"/>
        </w:rPr>
        <w:t>人以上的、</w:t>
      </w:r>
      <w:r>
        <w:rPr>
          <w:rFonts w:eastAsia="仿宋_GB2312"/>
          <w:color w:val="000000"/>
          <w:sz w:val="24"/>
        </w:rPr>
        <w:t>20</w:t>
      </w:r>
      <w:r>
        <w:rPr>
          <w:rFonts w:hint="eastAsia" w:ascii="仿宋_GB2312" w:hAnsi="仿宋_GB2312" w:eastAsia="仿宋_GB2312" w:cs="仿宋_GB2312"/>
          <w:color w:val="000000"/>
          <w:sz w:val="24"/>
        </w:rPr>
        <w:t>场以上且参加人数达到</w:t>
      </w:r>
      <w:r>
        <w:rPr>
          <w:rFonts w:eastAsia="仿宋_GB2312"/>
          <w:color w:val="000000"/>
          <w:sz w:val="24"/>
        </w:rPr>
        <w:t>2000</w:t>
      </w:r>
      <w:r>
        <w:rPr>
          <w:rFonts w:hint="eastAsia" w:ascii="仿宋_GB2312" w:hAnsi="仿宋_GB2312" w:eastAsia="仿宋_GB2312" w:cs="仿宋_GB2312"/>
          <w:color w:val="000000"/>
          <w:sz w:val="24"/>
        </w:rPr>
        <w:t>人以上的、</w:t>
      </w:r>
      <w:r>
        <w:rPr>
          <w:rFonts w:eastAsia="仿宋_GB2312"/>
          <w:color w:val="000000"/>
          <w:sz w:val="24"/>
        </w:rPr>
        <w:t>30</w:t>
      </w:r>
      <w:r>
        <w:rPr>
          <w:rFonts w:hint="eastAsia" w:ascii="仿宋_GB2312" w:hAnsi="仿宋_GB2312" w:eastAsia="仿宋_GB2312" w:cs="仿宋_GB2312"/>
          <w:color w:val="000000"/>
          <w:sz w:val="24"/>
        </w:rPr>
        <w:t>场以上且参加人数达到</w:t>
      </w:r>
      <w:r>
        <w:rPr>
          <w:rFonts w:eastAsia="仿宋_GB2312"/>
          <w:color w:val="000000"/>
          <w:sz w:val="24"/>
        </w:rPr>
        <w:t>3000</w:t>
      </w:r>
      <w:r>
        <w:rPr>
          <w:rFonts w:hint="eastAsia" w:ascii="仿宋_GB2312" w:hAnsi="仿宋_GB2312" w:eastAsia="仿宋_GB2312" w:cs="仿宋_GB2312"/>
          <w:color w:val="000000"/>
          <w:sz w:val="24"/>
        </w:rPr>
        <w:t>人以上的旅行社。本条所指的业务活动包括推介、培训、会务、党建活动、团建拓展等。</w:t>
      </w:r>
    </w:p>
    <w:p>
      <w:pPr>
        <w:spacing w:line="446" w:lineRule="exact"/>
        <w:ind w:firstLine="480" w:firstLineChars="200"/>
        <w:rPr>
          <w:rFonts w:ascii="仿宋_GB2312" w:hAnsi="仿宋_GB2312" w:eastAsia="仿宋_GB2312" w:cs="仿宋_GB2312"/>
          <w:color w:val="000000"/>
          <w:sz w:val="24"/>
        </w:rPr>
      </w:pPr>
      <w:r>
        <w:rPr>
          <w:rFonts w:eastAsia="仿宋_GB2312"/>
          <w:bCs/>
          <w:color w:val="000000"/>
          <w:sz w:val="24"/>
        </w:rPr>
        <w:t>3</w:t>
      </w:r>
      <w:r>
        <w:rPr>
          <w:rFonts w:hint="eastAsia" w:ascii="仿宋_GB2312" w:hAnsi="仿宋_GB2312" w:eastAsia="仿宋_GB2312" w:cs="仿宋_GB2312"/>
          <w:b/>
          <w:bCs/>
          <w:color w:val="000000"/>
          <w:sz w:val="24"/>
        </w:rPr>
        <w:t>.申报材料：</w:t>
      </w:r>
      <w:r>
        <w:rPr>
          <w:rFonts w:hint="eastAsia" w:eastAsia="仿宋_GB2312" w:cs="宋体"/>
          <w:color w:val="000000"/>
          <w:sz w:val="24"/>
        </w:rPr>
        <w:t>①</w:t>
      </w:r>
      <w:r>
        <w:rPr>
          <w:rFonts w:hint="eastAsia" w:ascii="仿宋_GB2312" w:eastAsia="仿宋_GB2312"/>
          <w:color w:val="000000"/>
          <w:sz w:val="24"/>
        </w:rPr>
        <w:t>高质量发展政策奖励资金申请表</w:t>
      </w:r>
      <w:r>
        <w:rPr>
          <w:rFonts w:hint="eastAsia" w:eastAsia="仿宋_GB2312" w:cs="宋体"/>
          <w:color w:val="000000"/>
          <w:sz w:val="24"/>
        </w:rPr>
        <w:t>；②社会信用代码证书、法人身份证复印件；③开展推介、培训等业务活动的合同、方案、现场照片或视频、实际产生费用的发票复印件、参加活动人员名单等相关资料；④</w:t>
      </w:r>
      <w:r>
        <w:rPr>
          <w:rFonts w:hint="eastAsia" w:ascii="仿宋_GB2312" w:eastAsia="仿宋_GB2312"/>
          <w:color w:val="000000"/>
          <w:sz w:val="24"/>
        </w:rPr>
        <w:t>“涉企系统”项目基础信息表；</w:t>
      </w:r>
      <w:r>
        <w:rPr>
          <w:rFonts w:hint="eastAsia" w:eastAsia="仿宋_GB2312" w:cs="宋体"/>
          <w:color w:val="000000"/>
          <w:sz w:val="24"/>
        </w:rPr>
        <w:t>⑤诚实信用承诺书。</w:t>
      </w:r>
    </w:p>
    <w:p>
      <w:pPr>
        <w:autoSpaceDE w:val="0"/>
        <w:autoSpaceDN w:val="0"/>
        <w:adjustRightInd w:val="0"/>
        <w:spacing w:line="446" w:lineRule="exact"/>
        <w:ind w:firstLine="480" w:firstLineChars="200"/>
        <w:rPr>
          <w:rFonts w:ascii="仿宋_GB2312" w:hAnsi="仿宋_GB2312" w:eastAsia="仿宋_GB2312" w:cs="仿宋_GB2312"/>
          <w:b/>
          <w:bCs/>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旅游</w:t>
      </w:r>
      <w:r>
        <w:rPr>
          <w:rFonts w:ascii="仿宋_GB2312" w:eastAsia="仿宋_GB2312"/>
          <w:color w:val="000000"/>
          <w:sz w:val="24"/>
        </w:rPr>
        <w:t>科，</w:t>
      </w:r>
      <w:r>
        <w:rPr>
          <w:rFonts w:eastAsia="仿宋_GB2312"/>
          <w:color w:val="000000"/>
          <w:sz w:val="24"/>
        </w:rPr>
        <w:t>63368717</w:t>
      </w:r>
      <w:r>
        <w:rPr>
          <w:rFonts w:ascii="仿宋_GB2312" w:eastAsia="仿宋_GB2312"/>
          <w:color w:val="000000"/>
          <w:sz w:val="24"/>
        </w:rPr>
        <w:t>。</w:t>
      </w:r>
    </w:p>
    <w:p>
      <w:pPr>
        <w:spacing w:line="446" w:lineRule="exact"/>
        <w:ind w:firstLine="480" w:firstLineChars="200"/>
        <w:rPr>
          <w:rFonts w:hint="eastAsia" w:ascii="楷体_GB2312" w:eastAsia="楷体_GB2312" w:cs="仿宋_GB2312"/>
          <w:b/>
          <w:bCs/>
          <w:color w:val="000000"/>
          <w:sz w:val="24"/>
        </w:rPr>
      </w:pPr>
      <w:r>
        <w:rPr>
          <w:rFonts w:hint="eastAsia" w:ascii="楷体_GB2312" w:hAnsi="仿宋_GB2312" w:eastAsia="楷体_GB2312" w:cs="仿宋_GB2312"/>
          <w:b/>
          <w:bCs/>
          <w:color w:val="000000"/>
          <w:sz w:val="24"/>
        </w:rPr>
        <w:t>（三）</w:t>
      </w:r>
      <w:r>
        <w:rPr>
          <w:rFonts w:hint="eastAsia" w:ascii="楷体_GB2312" w:eastAsia="楷体_GB2312" w:cs="仿宋_GB2312"/>
          <w:b/>
          <w:bCs/>
          <w:color w:val="000000"/>
          <w:sz w:val="24"/>
        </w:rPr>
        <w:t>支持旅游企业开发包河区旅游新线路产品。</w:t>
      </w:r>
    </w:p>
    <w:p>
      <w:pPr>
        <w:spacing w:line="446" w:lineRule="exact"/>
        <w:ind w:firstLine="464" w:firstLineChars="200"/>
        <w:rPr>
          <w:rFonts w:ascii="仿宋_GB2312" w:hAnsi="仿宋_GB2312" w:eastAsia="仿宋_GB2312" w:cs="仿宋_GB2312"/>
          <w:b/>
          <w:bCs/>
          <w:color w:val="000000"/>
          <w:spacing w:val="-4"/>
          <w:sz w:val="24"/>
        </w:rPr>
      </w:pPr>
      <w:r>
        <w:rPr>
          <w:rFonts w:eastAsia="仿宋_GB2312"/>
          <w:bCs/>
          <w:color w:val="000000"/>
          <w:spacing w:val="-4"/>
          <w:sz w:val="24"/>
        </w:rPr>
        <w:t>1</w:t>
      </w:r>
      <w:r>
        <w:rPr>
          <w:rFonts w:hint="eastAsia" w:ascii="仿宋_GB2312" w:hAnsi="仿宋_GB2312" w:eastAsia="仿宋_GB2312" w:cs="仿宋_GB2312"/>
          <w:b/>
          <w:bCs/>
          <w:color w:val="000000"/>
          <w:spacing w:val="-4"/>
          <w:sz w:val="24"/>
        </w:rPr>
        <w:t>.政策内容：</w:t>
      </w:r>
      <w:r>
        <w:rPr>
          <w:rFonts w:hint="eastAsia" w:eastAsia="仿宋_GB2312" w:cs="仿宋_GB2312"/>
          <w:color w:val="000000"/>
          <w:spacing w:val="-4"/>
          <w:sz w:val="24"/>
        </w:rPr>
        <w:t>对旅游企业开发包河区旅游新线路产品并对外开展营销，且新线路全年引入游客达到</w:t>
      </w:r>
      <w:r>
        <w:rPr>
          <w:rFonts w:eastAsia="仿宋_GB2312"/>
          <w:color w:val="000000"/>
          <w:spacing w:val="-4"/>
          <w:sz w:val="24"/>
        </w:rPr>
        <w:t>2000</w:t>
      </w:r>
      <w:r>
        <w:rPr>
          <w:rFonts w:hint="eastAsia" w:eastAsia="仿宋_GB2312" w:cs="仿宋_GB2312"/>
          <w:color w:val="000000"/>
          <w:spacing w:val="-4"/>
          <w:sz w:val="24"/>
        </w:rPr>
        <w:t>人次的给予奖补。新线路当年引入游客达到</w:t>
      </w:r>
      <w:r>
        <w:rPr>
          <w:rFonts w:eastAsia="仿宋_GB2312"/>
          <w:color w:val="000000"/>
          <w:spacing w:val="-4"/>
          <w:sz w:val="24"/>
        </w:rPr>
        <w:t>2000</w:t>
      </w:r>
      <w:r>
        <w:rPr>
          <w:rFonts w:hint="eastAsia" w:eastAsia="仿宋_GB2312" w:cs="仿宋_GB2312"/>
          <w:color w:val="000000"/>
          <w:spacing w:val="-4"/>
          <w:sz w:val="24"/>
        </w:rPr>
        <w:t>人次、</w:t>
      </w:r>
      <w:r>
        <w:rPr>
          <w:rFonts w:eastAsia="仿宋_GB2312"/>
          <w:color w:val="000000"/>
          <w:spacing w:val="-4"/>
          <w:sz w:val="24"/>
        </w:rPr>
        <w:t>4000</w:t>
      </w:r>
      <w:r>
        <w:rPr>
          <w:rFonts w:hint="eastAsia" w:eastAsia="仿宋_GB2312" w:cs="仿宋_GB2312"/>
          <w:color w:val="000000"/>
          <w:spacing w:val="-4"/>
          <w:sz w:val="24"/>
        </w:rPr>
        <w:t>人次、</w:t>
      </w:r>
      <w:r>
        <w:rPr>
          <w:rFonts w:eastAsia="仿宋_GB2312"/>
          <w:color w:val="000000"/>
          <w:spacing w:val="-4"/>
          <w:sz w:val="24"/>
        </w:rPr>
        <w:t>6000</w:t>
      </w:r>
      <w:r>
        <w:rPr>
          <w:rFonts w:hint="eastAsia" w:eastAsia="仿宋_GB2312" w:cs="仿宋_GB2312"/>
          <w:color w:val="000000"/>
          <w:spacing w:val="-4"/>
          <w:sz w:val="24"/>
        </w:rPr>
        <w:t>人次以上的，分别给予</w:t>
      </w:r>
      <w:r>
        <w:rPr>
          <w:rFonts w:eastAsia="仿宋_GB2312"/>
          <w:color w:val="000000"/>
          <w:spacing w:val="-4"/>
          <w:sz w:val="24"/>
        </w:rPr>
        <w:t>5</w:t>
      </w:r>
      <w:r>
        <w:rPr>
          <w:rFonts w:hint="eastAsia" w:eastAsia="仿宋_GB2312" w:cs="仿宋_GB2312"/>
          <w:color w:val="000000"/>
          <w:spacing w:val="-4"/>
          <w:sz w:val="24"/>
        </w:rPr>
        <w:t>万元、</w:t>
      </w:r>
      <w:r>
        <w:rPr>
          <w:rFonts w:eastAsia="仿宋_GB2312"/>
          <w:color w:val="000000"/>
          <w:spacing w:val="-4"/>
          <w:sz w:val="24"/>
        </w:rPr>
        <w:t>10</w:t>
      </w:r>
      <w:r>
        <w:rPr>
          <w:rFonts w:hint="eastAsia" w:eastAsia="仿宋_GB2312" w:cs="仿宋_GB2312"/>
          <w:color w:val="000000"/>
          <w:spacing w:val="-4"/>
          <w:sz w:val="24"/>
        </w:rPr>
        <w:t>万元、</w:t>
      </w:r>
      <w:r>
        <w:rPr>
          <w:rFonts w:eastAsia="仿宋_GB2312"/>
          <w:color w:val="000000"/>
          <w:spacing w:val="-4"/>
          <w:sz w:val="24"/>
        </w:rPr>
        <w:t>15</w:t>
      </w:r>
      <w:r>
        <w:rPr>
          <w:rFonts w:hint="eastAsia" w:eastAsia="仿宋_GB2312" w:cs="仿宋_GB2312"/>
          <w:color w:val="000000"/>
          <w:spacing w:val="-4"/>
          <w:sz w:val="24"/>
        </w:rPr>
        <w:t>万元一次性奖补。</w:t>
      </w:r>
    </w:p>
    <w:p>
      <w:pPr>
        <w:spacing w:line="446" w:lineRule="exact"/>
        <w:ind w:firstLine="464" w:firstLineChars="200"/>
        <w:rPr>
          <w:rFonts w:ascii="仿宋_GB2312" w:hAnsi="仿宋_GB2312" w:eastAsia="仿宋_GB2312" w:cs="仿宋_GB2312"/>
          <w:color w:val="000000"/>
          <w:spacing w:val="-4"/>
          <w:sz w:val="24"/>
        </w:rPr>
      </w:pPr>
      <w:r>
        <w:rPr>
          <w:rFonts w:eastAsia="仿宋_GB2312"/>
          <w:bCs/>
          <w:color w:val="000000"/>
          <w:spacing w:val="-4"/>
          <w:sz w:val="24"/>
        </w:rPr>
        <w:t>2</w:t>
      </w:r>
      <w:r>
        <w:rPr>
          <w:rFonts w:hint="eastAsia" w:ascii="仿宋_GB2312" w:hAnsi="仿宋_GB2312" w:eastAsia="仿宋_GB2312" w:cs="仿宋_GB2312"/>
          <w:b/>
          <w:bCs/>
          <w:color w:val="000000"/>
          <w:spacing w:val="-4"/>
          <w:sz w:val="24"/>
        </w:rPr>
        <w:t>.申报条件：</w:t>
      </w:r>
      <w:r>
        <w:rPr>
          <w:rFonts w:hint="eastAsia" w:ascii="仿宋_GB2312" w:hAnsi="仿宋_GB2312" w:eastAsia="仿宋_GB2312" w:cs="仿宋_GB2312"/>
          <w:color w:val="000000"/>
          <w:spacing w:val="-4"/>
          <w:sz w:val="24"/>
        </w:rPr>
        <w:t>开发包河区旅游新线路产品并对外开展营销，且新线路全年引入游客达到</w:t>
      </w:r>
      <w:r>
        <w:rPr>
          <w:rFonts w:eastAsia="仿宋_GB2312"/>
          <w:color w:val="000000"/>
          <w:spacing w:val="-4"/>
          <w:sz w:val="24"/>
        </w:rPr>
        <w:t>2000</w:t>
      </w:r>
      <w:r>
        <w:rPr>
          <w:rFonts w:hint="eastAsia" w:ascii="仿宋_GB2312" w:hAnsi="仿宋_GB2312" w:eastAsia="仿宋_GB2312" w:cs="仿宋_GB2312"/>
          <w:color w:val="000000"/>
          <w:spacing w:val="-4"/>
          <w:sz w:val="24"/>
        </w:rPr>
        <w:t>人次以上的旅游企业。本条所指的包河区旅游新线路产品需在包河区范围内游览A级景区或研学旅行基地，并且在包河区范围内用餐或住宿。</w:t>
      </w:r>
    </w:p>
    <w:p>
      <w:pPr>
        <w:spacing w:line="446" w:lineRule="exact"/>
        <w:ind w:firstLine="480" w:firstLineChars="200"/>
        <w:rPr>
          <w:rFonts w:eastAsia="仿宋_GB2312" w:cs="宋体"/>
          <w:color w:val="000000"/>
          <w:sz w:val="24"/>
        </w:rPr>
      </w:pPr>
      <w:r>
        <w:rPr>
          <w:rFonts w:eastAsia="仿宋_GB2312"/>
          <w:bCs/>
          <w:color w:val="000000"/>
          <w:sz w:val="24"/>
        </w:rPr>
        <w:t>3</w:t>
      </w:r>
      <w:r>
        <w:rPr>
          <w:rFonts w:hint="eastAsia" w:ascii="仿宋_GB2312" w:hAnsi="仿宋_GB2312" w:eastAsia="仿宋_GB2312" w:cs="仿宋_GB2312"/>
          <w:b/>
          <w:bCs/>
          <w:color w:val="000000"/>
          <w:sz w:val="24"/>
        </w:rPr>
        <w:t>.申报材料：</w:t>
      </w:r>
      <w:r>
        <w:rPr>
          <w:rFonts w:hint="eastAsia" w:eastAsia="仿宋_GB2312" w:cs="宋体"/>
          <w:color w:val="000000"/>
          <w:sz w:val="24"/>
        </w:rPr>
        <w:t>①</w:t>
      </w:r>
      <w:r>
        <w:rPr>
          <w:rFonts w:hint="eastAsia" w:ascii="仿宋_GB2312" w:eastAsia="仿宋_GB2312"/>
          <w:color w:val="000000"/>
          <w:sz w:val="24"/>
        </w:rPr>
        <w:t>高质量发展政策奖励资金申请表</w:t>
      </w:r>
      <w:r>
        <w:rPr>
          <w:rFonts w:hint="eastAsia" w:eastAsia="仿宋_GB2312" w:cs="宋体"/>
          <w:color w:val="000000"/>
          <w:sz w:val="24"/>
        </w:rPr>
        <w:t>；②社会信用代码证书、法人身份证复印件；③开发包河区旅游新线路产品的线路内容、营销宣传材料等相关资料；④参加旅游新线路产品的旅游合同、行程单、团队名单、游览景区或研学基地凭证、入住酒店发票复印件或餐饮发票复印件、活动现场照片等佐证材料；⑤</w:t>
      </w:r>
      <w:r>
        <w:rPr>
          <w:rFonts w:hint="eastAsia" w:ascii="仿宋_GB2312" w:eastAsia="仿宋_GB2312"/>
          <w:color w:val="000000"/>
          <w:sz w:val="24"/>
        </w:rPr>
        <w:t>“涉企系统”项目基础信息表；</w:t>
      </w:r>
      <w:r>
        <w:rPr>
          <w:rFonts w:hint="eastAsia" w:eastAsia="仿宋_GB2312" w:cs="宋体"/>
          <w:color w:val="000000"/>
          <w:sz w:val="24"/>
        </w:rPr>
        <w:t>⑥诚实信用承诺书。</w:t>
      </w:r>
    </w:p>
    <w:p>
      <w:pPr>
        <w:autoSpaceDE w:val="0"/>
        <w:autoSpaceDN w:val="0"/>
        <w:adjustRightInd w:val="0"/>
        <w:spacing w:line="446" w:lineRule="exact"/>
        <w:ind w:firstLine="480" w:firstLineChars="200"/>
        <w:rPr>
          <w:rFonts w:eastAsia="仿宋_GB2312" w:cs="宋体"/>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旅游</w:t>
      </w:r>
      <w:r>
        <w:rPr>
          <w:rFonts w:ascii="仿宋_GB2312" w:eastAsia="仿宋_GB2312"/>
          <w:color w:val="000000"/>
          <w:sz w:val="24"/>
        </w:rPr>
        <w:t>科，</w:t>
      </w:r>
      <w:r>
        <w:rPr>
          <w:rFonts w:eastAsia="仿宋_GB2312"/>
          <w:color w:val="000000"/>
          <w:sz w:val="24"/>
        </w:rPr>
        <w:t>63368717</w:t>
      </w:r>
      <w:r>
        <w:rPr>
          <w:rFonts w:ascii="仿宋_GB2312" w:eastAsia="仿宋_GB2312"/>
          <w:color w:val="000000"/>
          <w:sz w:val="24"/>
        </w:rPr>
        <w:t>。</w:t>
      </w:r>
    </w:p>
    <w:p>
      <w:pPr>
        <w:spacing w:line="446" w:lineRule="exact"/>
        <w:ind w:firstLine="480" w:firstLineChars="200"/>
        <w:rPr>
          <w:rFonts w:hint="eastAsia" w:ascii="楷体_GB2312" w:hAnsi="仿宋_GB2312" w:eastAsia="楷体_GB2312" w:cs="仿宋_GB2312"/>
          <w:color w:val="000000"/>
          <w:sz w:val="24"/>
        </w:rPr>
      </w:pPr>
      <w:r>
        <w:rPr>
          <w:rFonts w:hint="eastAsia" w:ascii="楷体_GB2312" w:hAnsi="仿宋_GB2312" w:eastAsia="楷体_GB2312" w:cs="仿宋_GB2312"/>
          <w:b/>
          <w:bCs/>
          <w:color w:val="000000"/>
          <w:sz w:val="24"/>
        </w:rPr>
        <w:t>（四）支持举办全国性、区域性旅游节事活动</w:t>
      </w:r>
      <w:r>
        <w:rPr>
          <w:rFonts w:hint="eastAsia" w:ascii="楷体_GB2312" w:hAnsi="仿宋_GB2312" w:eastAsia="楷体_GB2312" w:cs="仿宋_GB2312"/>
          <w:color w:val="000000"/>
          <w:sz w:val="24"/>
        </w:rPr>
        <w:t>。</w:t>
      </w:r>
    </w:p>
    <w:p>
      <w:pPr>
        <w:spacing w:line="446" w:lineRule="exact"/>
        <w:ind w:firstLine="480" w:firstLineChars="200"/>
        <w:rPr>
          <w:rFonts w:ascii="仿宋_GB2312" w:hAnsi="仿宋_GB2312" w:eastAsia="仿宋_GB2312" w:cs="仿宋_GB2312"/>
          <w:b/>
          <w:bCs/>
          <w:color w:val="000000"/>
          <w:sz w:val="24"/>
        </w:rPr>
      </w:pPr>
      <w:r>
        <w:rPr>
          <w:rFonts w:eastAsia="仿宋_GB2312"/>
          <w:bCs/>
          <w:color w:val="000000"/>
          <w:sz w:val="24"/>
        </w:rPr>
        <w:t>1</w:t>
      </w:r>
      <w:r>
        <w:rPr>
          <w:rFonts w:hint="eastAsia" w:ascii="仿宋_GB2312" w:hAnsi="仿宋_GB2312" w:eastAsia="仿宋_GB2312" w:cs="仿宋_GB2312"/>
          <w:b/>
          <w:bCs/>
          <w:color w:val="000000"/>
          <w:sz w:val="24"/>
        </w:rPr>
        <w:t>.政策内容：</w:t>
      </w:r>
      <w:r>
        <w:rPr>
          <w:rFonts w:hint="eastAsia" w:eastAsia="仿宋_GB2312"/>
          <w:color w:val="000000"/>
          <w:sz w:val="24"/>
        </w:rPr>
        <w:t>对当年在包河区范围内举办（承办）的，经国家级相关部门或行业协会认可的全国性旅游节事活动，方案通过区文旅局备案的，按照承办企业单项活动实际支出费用的</w:t>
      </w:r>
      <w:r>
        <w:rPr>
          <w:rFonts w:eastAsia="仿宋_GB2312"/>
          <w:color w:val="000000"/>
          <w:sz w:val="24"/>
        </w:rPr>
        <w:t>50</w:t>
      </w:r>
      <w:r>
        <w:rPr>
          <w:rFonts w:hint="eastAsia" w:eastAsia="仿宋_GB2312"/>
          <w:color w:val="000000"/>
          <w:sz w:val="24"/>
        </w:rPr>
        <w:t>%给予最高</w:t>
      </w:r>
      <w:r>
        <w:rPr>
          <w:rFonts w:eastAsia="仿宋_GB2312"/>
          <w:color w:val="000000"/>
          <w:sz w:val="24"/>
        </w:rPr>
        <w:t>15</w:t>
      </w:r>
      <w:r>
        <w:rPr>
          <w:rFonts w:hint="eastAsia" w:eastAsia="仿宋_GB2312"/>
          <w:color w:val="000000"/>
          <w:sz w:val="24"/>
        </w:rPr>
        <w:t>万元奖补；对当年在包河区范围内举办（承办）的，经省级相关部门或行业协会认可的区域性旅游节事活动，方案通过区文旅局备案的，按照承办企业单项活动实际支出费用的</w:t>
      </w:r>
      <w:r>
        <w:rPr>
          <w:rFonts w:eastAsia="仿宋_GB2312"/>
          <w:color w:val="000000"/>
          <w:sz w:val="24"/>
        </w:rPr>
        <w:t>50</w:t>
      </w:r>
      <w:r>
        <w:rPr>
          <w:rFonts w:hint="eastAsia" w:eastAsia="仿宋_GB2312"/>
          <w:color w:val="000000"/>
          <w:sz w:val="24"/>
        </w:rPr>
        <w:t>%给予最高</w:t>
      </w:r>
      <w:r>
        <w:rPr>
          <w:rFonts w:eastAsia="仿宋_GB2312"/>
          <w:color w:val="000000"/>
          <w:sz w:val="24"/>
        </w:rPr>
        <w:t>10</w:t>
      </w:r>
      <w:r>
        <w:rPr>
          <w:rFonts w:hint="eastAsia" w:eastAsia="仿宋_GB2312"/>
          <w:color w:val="000000"/>
          <w:sz w:val="24"/>
        </w:rPr>
        <w:t>万元奖补。</w:t>
      </w:r>
    </w:p>
    <w:p>
      <w:pPr>
        <w:spacing w:line="446" w:lineRule="exact"/>
        <w:ind w:firstLine="480" w:firstLineChars="200"/>
        <w:rPr>
          <w:rFonts w:ascii="仿宋_GB2312" w:hAnsi="仿宋_GB2312" w:eastAsia="仿宋_GB2312" w:cs="仿宋_GB2312"/>
          <w:color w:val="000000"/>
          <w:sz w:val="24"/>
        </w:rPr>
      </w:pPr>
      <w:r>
        <w:rPr>
          <w:rFonts w:eastAsia="仿宋_GB2312"/>
          <w:bCs/>
          <w:color w:val="000000"/>
          <w:sz w:val="24"/>
        </w:rPr>
        <w:t>2</w:t>
      </w:r>
      <w:r>
        <w:rPr>
          <w:rFonts w:hint="eastAsia" w:ascii="仿宋_GB2312" w:hAnsi="仿宋_GB2312" w:eastAsia="仿宋_GB2312" w:cs="仿宋_GB2312"/>
          <w:b/>
          <w:bCs/>
          <w:color w:val="000000"/>
          <w:sz w:val="24"/>
        </w:rPr>
        <w:t>.申报条件：</w:t>
      </w:r>
      <w:r>
        <w:rPr>
          <w:rFonts w:hint="eastAsia" w:ascii="仿宋_GB2312" w:hAnsi="仿宋_GB2312" w:eastAsia="仿宋_GB2312" w:cs="仿宋_GB2312"/>
          <w:color w:val="000000"/>
          <w:sz w:val="24"/>
        </w:rPr>
        <w:t>当年在包河区范围内举办（承办）的，经国家级相关部门或行业协会认可的全国性旅游节事活动，方案通过区文旅局备案的，给予活动承办企业单项活动实际支出费用的</w:t>
      </w:r>
      <w:r>
        <w:rPr>
          <w:rFonts w:eastAsia="仿宋_GB2312"/>
          <w:color w:val="000000"/>
          <w:sz w:val="24"/>
        </w:rPr>
        <w:t>50</w:t>
      </w:r>
      <w:r>
        <w:rPr>
          <w:rFonts w:hint="eastAsia" w:eastAsia="仿宋_GB2312"/>
          <w:color w:val="000000"/>
          <w:sz w:val="24"/>
        </w:rPr>
        <w:t>%</w:t>
      </w:r>
      <w:r>
        <w:rPr>
          <w:rFonts w:hint="eastAsia" w:ascii="仿宋_GB2312" w:hAnsi="仿宋_GB2312" w:eastAsia="仿宋_GB2312" w:cs="仿宋_GB2312"/>
          <w:color w:val="000000"/>
          <w:sz w:val="24"/>
        </w:rPr>
        <w:t>给予最高</w:t>
      </w:r>
      <w:r>
        <w:rPr>
          <w:rFonts w:eastAsia="仿宋_GB2312"/>
          <w:color w:val="000000"/>
          <w:sz w:val="24"/>
        </w:rPr>
        <w:t>15</w:t>
      </w:r>
      <w:r>
        <w:rPr>
          <w:rFonts w:hint="eastAsia" w:ascii="仿宋_GB2312" w:hAnsi="仿宋_GB2312" w:eastAsia="仿宋_GB2312" w:cs="仿宋_GB2312"/>
          <w:color w:val="000000"/>
          <w:sz w:val="24"/>
        </w:rPr>
        <w:t>万元奖补；对当年在包河区范围内举办（承办）的，经省级相关部门或行业协会认可的区域性旅游节事活动，方案通过区文旅局备案的，按照承办企业单项活动实际支出费用的</w:t>
      </w:r>
      <w:r>
        <w:rPr>
          <w:rFonts w:eastAsia="仿宋_GB2312"/>
          <w:color w:val="000000"/>
          <w:sz w:val="24"/>
        </w:rPr>
        <w:t>50</w:t>
      </w:r>
      <w:r>
        <w:rPr>
          <w:rFonts w:hint="eastAsia" w:eastAsia="仿宋_GB2312"/>
          <w:color w:val="000000"/>
          <w:sz w:val="24"/>
        </w:rPr>
        <w:t>%</w:t>
      </w:r>
      <w:r>
        <w:rPr>
          <w:rFonts w:hint="eastAsia" w:ascii="仿宋_GB2312" w:hAnsi="仿宋_GB2312" w:eastAsia="仿宋_GB2312" w:cs="仿宋_GB2312"/>
          <w:color w:val="000000"/>
          <w:sz w:val="24"/>
        </w:rPr>
        <w:t>给予最高</w:t>
      </w:r>
      <w:r>
        <w:rPr>
          <w:rFonts w:eastAsia="仿宋_GB2312"/>
          <w:color w:val="000000"/>
          <w:sz w:val="24"/>
        </w:rPr>
        <w:t>10</w:t>
      </w:r>
      <w:r>
        <w:rPr>
          <w:rFonts w:hint="eastAsia" w:ascii="仿宋_GB2312" w:hAnsi="仿宋_GB2312" w:eastAsia="仿宋_GB2312" w:cs="仿宋_GB2312"/>
          <w:color w:val="000000"/>
          <w:sz w:val="24"/>
        </w:rPr>
        <w:t>万元奖补。</w:t>
      </w:r>
    </w:p>
    <w:p>
      <w:pPr>
        <w:spacing w:line="446" w:lineRule="exact"/>
        <w:ind w:firstLine="480" w:firstLineChars="200"/>
        <w:rPr>
          <w:rFonts w:ascii="仿宋_GB2312" w:hAnsi="仿宋_GB2312" w:eastAsia="仿宋_GB2312" w:cs="仿宋_GB2312"/>
          <w:color w:val="000000"/>
          <w:sz w:val="24"/>
        </w:rPr>
      </w:pPr>
      <w:r>
        <w:rPr>
          <w:rFonts w:eastAsia="仿宋_GB2312"/>
          <w:bCs/>
          <w:color w:val="000000"/>
          <w:sz w:val="24"/>
        </w:rPr>
        <w:t>3</w:t>
      </w:r>
      <w:r>
        <w:rPr>
          <w:rFonts w:hint="eastAsia" w:ascii="仿宋_GB2312" w:hAnsi="仿宋_GB2312" w:eastAsia="仿宋_GB2312" w:cs="仿宋_GB2312"/>
          <w:b/>
          <w:bCs/>
          <w:color w:val="000000"/>
          <w:sz w:val="24"/>
        </w:rPr>
        <w:t>.备案材料：</w:t>
      </w:r>
      <w:r>
        <w:rPr>
          <w:rFonts w:hint="eastAsia" w:ascii="仿宋_GB2312" w:hAnsi="仿宋_GB2312" w:eastAsia="仿宋_GB2312" w:cs="仿宋_GB2312"/>
          <w:color w:val="000000"/>
          <w:sz w:val="24"/>
        </w:rPr>
        <w:t>①社会信用代码证书、法人代表身份证；②活动相关资料（活动方案、安全保障方案、活动预算、场地租赁合同、活动获国家级、省级相关部门或行业协会认可的证明等相关材料）。</w:t>
      </w:r>
    </w:p>
    <w:p>
      <w:pPr>
        <w:spacing w:line="440" w:lineRule="exact"/>
        <w:ind w:firstLine="480" w:firstLineChars="200"/>
        <w:rPr>
          <w:rFonts w:ascii="仿宋_GB2312" w:hAnsi="仿宋_GB2312" w:eastAsia="仿宋_GB2312" w:cs="仿宋_GB2312"/>
          <w:color w:val="000000"/>
          <w:sz w:val="24"/>
        </w:rPr>
      </w:pPr>
      <w:r>
        <w:rPr>
          <w:rFonts w:eastAsia="仿宋_GB2312"/>
          <w:bCs/>
          <w:color w:val="000000"/>
          <w:sz w:val="24"/>
        </w:rPr>
        <w:t>4</w:t>
      </w:r>
      <w:r>
        <w:rPr>
          <w:rFonts w:hint="eastAsia" w:ascii="仿宋_GB2312" w:hAnsi="仿宋_GB2312" w:eastAsia="仿宋_GB2312" w:cs="仿宋_GB2312"/>
          <w:b/>
          <w:bCs/>
          <w:color w:val="000000"/>
          <w:sz w:val="24"/>
        </w:rPr>
        <w:t>.申报材料：</w:t>
      </w:r>
      <w:r>
        <w:rPr>
          <w:rFonts w:hint="eastAsia" w:eastAsia="仿宋_GB2312" w:cs="宋体"/>
          <w:color w:val="000000"/>
          <w:sz w:val="24"/>
        </w:rPr>
        <w:t>①</w:t>
      </w:r>
      <w:r>
        <w:rPr>
          <w:rFonts w:hint="eastAsia" w:ascii="仿宋_GB2312" w:eastAsia="仿宋_GB2312"/>
          <w:color w:val="000000"/>
          <w:sz w:val="24"/>
        </w:rPr>
        <w:t>高质量发展政策奖励资金申请表</w:t>
      </w:r>
      <w:r>
        <w:rPr>
          <w:rFonts w:hint="eastAsia" w:eastAsia="仿宋_GB2312" w:cs="宋体"/>
          <w:color w:val="000000"/>
          <w:sz w:val="24"/>
        </w:rPr>
        <w:t>；②社会信用代码证书、法人身份证复印件；③活动备案材料（含区文化和旅游局出具的备案文件）；④活动总结、合同、现场照片或视频、实际产生费用的发票复印件（有关费用数额的认定须是申报单位账面直接发生的合理、合规票据收支）、参加活动人员名单等相关资料；⑤</w:t>
      </w:r>
      <w:r>
        <w:rPr>
          <w:rFonts w:hint="eastAsia" w:ascii="仿宋_GB2312" w:eastAsia="仿宋_GB2312"/>
          <w:color w:val="000000"/>
          <w:sz w:val="24"/>
        </w:rPr>
        <w:t>“涉企系统”项目基础信息表；</w:t>
      </w:r>
      <w:r>
        <w:rPr>
          <w:rFonts w:hint="eastAsia" w:eastAsia="仿宋_GB2312" w:cs="宋体"/>
          <w:color w:val="000000"/>
          <w:sz w:val="24"/>
        </w:rPr>
        <w:t>⑥诚实信用承诺书。</w:t>
      </w:r>
    </w:p>
    <w:p>
      <w:pPr>
        <w:autoSpaceDE w:val="0"/>
        <w:autoSpaceDN w:val="0"/>
        <w:adjustRightInd w:val="0"/>
        <w:spacing w:line="440" w:lineRule="exact"/>
        <w:ind w:firstLine="480" w:firstLineChars="200"/>
        <w:rPr>
          <w:rFonts w:ascii="仿宋_GB2312" w:eastAsia="仿宋_GB2312"/>
          <w:color w:val="000000"/>
          <w:sz w:val="24"/>
        </w:rPr>
      </w:pPr>
      <w:r>
        <w:rPr>
          <w:rFonts w:eastAsia="仿宋_GB2312"/>
          <w:color w:val="000000"/>
          <w:sz w:val="24"/>
        </w:rPr>
        <w:t>5</w:t>
      </w:r>
      <w:r>
        <w:rPr>
          <w:rFonts w:hint="eastAsia" w:ascii="仿宋_GB2312" w:eastAsia="仿宋_GB2312"/>
          <w:b/>
          <w:color w:val="000000"/>
          <w:sz w:val="24"/>
        </w:rPr>
        <w:t>.</w:t>
      </w:r>
      <w:r>
        <w:rPr>
          <w:rFonts w:ascii="仿宋_GB2312" w:eastAsia="仿宋_GB2312"/>
          <w:b/>
          <w:color w:val="000000"/>
          <w:sz w:val="24"/>
        </w:rPr>
        <w:t>政策咨询：</w:t>
      </w:r>
      <w:r>
        <w:rPr>
          <w:rFonts w:hint="eastAsia" w:ascii="仿宋_GB2312" w:eastAsia="仿宋_GB2312"/>
          <w:color w:val="000000"/>
          <w:sz w:val="24"/>
        </w:rPr>
        <w:t>旅游</w:t>
      </w:r>
      <w:r>
        <w:rPr>
          <w:rFonts w:ascii="仿宋_GB2312" w:eastAsia="仿宋_GB2312"/>
          <w:color w:val="000000"/>
          <w:sz w:val="24"/>
        </w:rPr>
        <w:t>科，</w:t>
      </w:r>
      <w:r>
        <w:rPr>
          <w:rFonts w:eastAsia="仿宋_GB2312"/>
          <w:color w:val="000000"/>
          <w:sz w:val="24"/>
        </w:rPr>
        <w:t>63368717</w:t>
      </w:r>
      <w:r>
        <w:rPr>
          <w:rFonts w:ascii="仿宋_GB2312" w:eastAsia="仿宋_GB2312"/>
          <w:color w:val="000000"/>
          <w:sz w:val="24"/>
        </w:rPr>
        <w:t>。</w:t>
      </w:r>
    </w:p>
    <w:p>
      <w:pPr>
        <w:spacing w:line="440" w:lineRule="exact"/>
        <w:ind w:firstLine="480" w:firstLineChars="200"/>
        <w:rPr>
          <w:rFonts w:ascii="黑体" w:hAnsi="黑体" w:eastAsia="黑体"/>
          <w:color w:val="000000"/>
          <w:sz w:val="24"/>
        </w:rPr>
      </w:pPr>
      <w:r>
        <w:rPr>
          <w:rFonts w:hint="eastAsia" w:ascii="黑体" w:hAnsi="黑体" w:eastAsia="黑体"/>
          <w:color w:val="000000"/>
          <w:sz w:val="24"/>
        </w:rPr>
        <w:t>三、其他说明</w:t>
      </w:r>
    </w:p>
    <w:p>
      <w:pPr>
        <w:spacing w:line="440" w:lineRule="exact"/>
        <w:ind w:firstLine="480" w:firstLineChars="200"/>
        <w:rPr>
          <w:rFonts w:ascii="仿宋_GB2312" w:eastAsia="仿宋_GB2312"/>
          <w:color w:val="000000"/>
          <w:sz w:val="24"/>
        </w:rPr>
      </w:pPr>
      <w:r>
        <w:rPr>
          <w:rFonts w:eastAsia="仿宋_GB2312"/>
          <w:color w:val="000000"/>
          <w:sz w:val="24"/>
        </w:rPr>
        <w:t>1</w:t>
      </w:r>
      <w:r>
        <w:rPr>
          <w:rFonts w:ascii="仿宋_GB2312" w:eastAsia="仿宋_GB2312"/>
          <w:color w:val="000000"/>
          <w:sz w:val="24"/>
        </w:rPr>
        <w:t>.本细则由区</w:t>
      </w:r>
      <w:r>
        <w:rPr>
          <w:rFonts w:hint="eastAsia" w:ascii="仿宋_GB2312" w:eastAsia="仿宋_GB2312"/>
          <w:color w:val="000000"/>
          <w:sz w:val="24"/>
        </w:rPr>
        <w:t>文旅</w:t>
      </w:r>
      <w:r>
        <w:rPr>
          <w:rFonts w:ascii="仿宋_GB2312" w:eastAsia="仿宋_GB2312"/>
          <w:color w:val="000000"/>
          <w:sz w:val="24"/>
        </w:rPr>
        <w:t>局负责解释。</w:t>
      </w:r>
    </w:p>
    <w:p>
      <w:pPr>
        <w:spacing w:line="440"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color w:val="000000"/>
          <w:sz w:val="24"/>
        </w:rPr>
        <w:t>.本细则自</w:t>
      </w:r>
      <w:r>
        <w:rPr>
          <w:rFonts w:eastAsia="仿宋_GB2312"/>
          <w:color w:val="000000"/>
          <w:sz w:val="24"/>
        </w:rPr>
        <w:t>2021</w:t>
      </w:r>
      <w:r>
        <w:rPr>
          <w:rFonts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spacing w:line="440" w:lineRule="exact"/>
        <w:ind w:firstLine="480" w:firstLineChars="200"/>
        <w:rPr>
          <w:rFonts w:ascii="仿宋_GB2312" w:eastAsia="仿宋_GB2312"/>
          <w:color w:val="000000"/>
          <w:sz w:val="24"/>
        </w:rPr>
      </w:pPr>
    </w:p>
    <w:p>
      <w:pPr>
        <w:spacing w:line="440" w:lineRule="exact"/>
        <w:ind w:firstLine="480" w:firstLineChars="200"/>
        <w:rPr>
          <w:rFonts w:ascii="仿宋_GB2312" w:eastAsia="仿宋_GB2312"/>
          <w:color w:val="000000"/>
          <w:sz w:val="24"/>
        </w:rPr>
      </w:pPr>
      <w:r>
        <w:rPr>
          <w:rFonts w:ascii="仿宋_GB2312" w:eastAsia="仿宋_GB2312"/>
          <w:color w:val="000000"/>
          <w:sz w:val="24"/>
        </w:rPr>
        <w:t>附件：</w:t>
      </w:r>
      <w:r>
        <w:rPr>
          <w:rFonts w:eastAsia="仿宋_GB2312"/>
          <w:color w:val="000000"/>
          <w:sz w:val="24"/>
        </w:rPr>
        <w:t>1</w:t>
      </w:r>
      <w:r>
        <w:rPr>
          <w:rFonts w:ascii="仿宋_GB2312" w:eastAsia="仿宋_GB2312"/>
          <w:color w:val="000000"/>
          <w:sz w:val="24"/>
        </w:rPr>
        <w:t>.</w:t>
      </w:r>
      <w:r>
        <w:rPr>
          <w:rFonts w:hint="eastAsia" w:ascii="仿宋_GB2312" w:eastAsia="仿宋_GB2312"/>
          <w:color w:val="000000"/>
          <w:sz w:val="24"/>
        </w:rPr>
        <w:t>诚实信用承诺书</w:t>
      </w:r>
    </w:p>
    <w:p>
      <w:pPr>
        <w:spacing w:line="440" w:lineRule="exact"/>
        <w:ind w:firstLine="480" w:firstLineChars="200"/>
        <w:rPr>
          <w:rFonts w:ascii="仿宋_GB2312" w:eastAsia="仿宋_GB2312"/>
          <w:color w:val="000000"/>
          <w:sz w:val="24"/>
        </w:rPr>
      </w:pPr>
      <w:r>
        <w:rPr>
          <w:rFonts w:hint="eastAsia" w:eastAsia="仿宋_GB2312"/>
          <w:color w:val="000000"/>
          <w:sz w:val="24"/>
        </w:rPr>
        <w:t xml:space="preserve">      </w:t>
      </w:r>
      <w:r>
        <w:rPr>
          <w:rFonts w:eastAsia="仿宋_GB2312"/>
          <w:color w:val="000000"/>
          <w:sz w:val="24"/>
        </w:rPr>
        <w:t>2</w:t>
      </w:r>
      <w:r>
        <w:rPr>
          <w:rFonts w:ascii="仿宋_GB2312" w:eastAsia="仿宋_GB2312"/>
          <w:color w:val="000000"/>
          <w:sz w:val="24"/>
        </w:rPr>
        <w:t>.</w:t>
      </w:r>
      <w:r>
        <w:rPr>
          <w:rFonts w:hint="eastAsia" w:ascii="仿宋_GB2312" w:eastAsia="仿宋_GB2312"/>
          <w:color w:val="000000"/>
          <w:sz w:val="24"/>
        </w:rPr>
        <w:t>“涉企系统”项目基础信息表</w:t>
      </w:r>
    </w:p>
    <w:p>
      <w:pPr>
        <w:spacing w:line="440" w:lineRule="exact"/>
        <w:ind w:firstLine="480" w:firstLineChars="200"/>
        <w:rPr>
          <w:rFonts w:ascii="仿宋_GB2312" w:eastAsia="仿宋_GB2312"/>
          <w:color w:val="000000"/>
          <w:sz w:val="24"/>
        </w:rPr>
      </w:pPr>
      <w:r>
        <w:rPr>
          <w:rFonts w:hint="eastAsia" w:eastAsia="仿宋_GB2312"/>
          <w:color w:val="000000"/>
          <w:sz w:val="24"/>
        </w:rPr>
        <w:t xml:space="preserve">      </w:t>
      </w:r>
      <w:r>
        <w:rPr>
          <w:rFonts w:eastAsia="仿宋_GB2312"/>
          <w:color w:val="000000"/>
          <w:sz w:val="24"/>
        </w:rPr>
        <w:t>3</w:t>
      </w:r>
      <w:r>
        <w:rPr>
          <w:rFonts w:hint="eastAsia" w:ascii="仿宋_GB2312" w:eastAsia="仿宋_GB2312"/>
          <w:color w:val="000000"/>
          <w:sz w:val="24"/>
        </w:rPr>
        <w:t>.高质量发展政策奖励资金申请表</w:t>
      </w:r>
    </w:p>
    <w:p>
      <w:pPr>
        <w:spacing w:line="440" w:lineRule="exact"/>
        <w:ind w:firstLine="480" w:firstLineChars="200"/>
        <w:rPr>
          <w:rFonts w:ascii="仿宋_GB2312" w:eastAsia="仿宋_GB2312"/>
          <w:color w:val="000000"/>
          <w:sz w:val="24"/>
        </w:rPr>
      </w:pPr>
    </w:p>
    <w:p>
      <w:pPr>
        <w:spacing w:line="440" w:lineRule="exact"/>
        <w:ind w:firstLine="480" w:firstLineChars="200"/>
        <w:rPr>
          <w:rFonts w:ascii="仿宋_GB2312" w:eastAsia="仿宋_GB2312"/>
          <w:color w:val="000000"/>
          <w:sz w:val="24"/>
        </w:rPr>
      </w:pPr>
      <w:r>
        <w:rPr>
          <w:rFonts w:ascii="仿宋_GB2312" w:eastAsia="仿宋_GB2312"/>
          <w:color w:val="000000"/>
          <w:sz w:val="24"/>
        </w:rPr>
        <w:t>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widowControl/>
        <w:spacing w:line="440" w:lineRule="exact"/>
        <w:jc w:val="center"/>
        <w:rPr>
          <w:rFonts w:eastAsia="方正小标宋简体"/>
          <w:color w:val="000000"/>
          <w:szCs w:val="32"/>
        </w:rPr>
      </w:pPr>
      <w:r>
        <w:rPr>
          <w:rFonts w:ascii="方正小标宋简体" w:eastAsia="方正小标宋简体"/>
          <w:color w:val="000000"/>
          <w:sz w:val="24"/>
        </w:rPr>
        <w:br w:type="page"/>
      </w:r>
      <w:r>
        <w:rPr>
          <w:rFonts w:hint="eastAsia" w:eastAsia="方正小标宋简体"/>
          <w:color w:val="000000"/>
          <w:szCs w:val="32"/>
        </w:rPr>
        <w:t>包河区推动经济高质量发展若干政策</w:t>
      </w:r>
    </w:p>
    <w:p>
      <w:pPr>
        <w:spacing w:line="440" w:lineRule="exact"/>
        <w:jc w:val="center"/>
        <w:rPr>
          <w:rFonts w:eastAsia="方正小标宋简体"/>
          <w:color w:val="000000"/>
          <w:spacing w:val="60"/>
          <w:szCs w:val="32"/>
        </w:rPr>
      </w:pPr>
      <w:r>
        <w:rPr>
          <w:rFonts w:hint="eastAsia" w:eastAsia="方正小标宋简体"/>
          <w:color w:val="000000"/>
          <w:spacing w:val="60"/>
          <w:szCs w:val="32"/>
        </w:rPr>
        <w:t>实施细则</w:t>
      </w:r>
    </w:p>
    <w:p>
      <w:pPr>
        <w:spacing w:before="120" w:beforeLines="50" w:line="440" w:lineRule="exact"/>
        <w:jc w:val="center"/>
        <w:rPr>
          <w:rFonts w:ascii="楷体_GB2312" w:hAnsi="楷体" w:eastAsia="楷体_GB2312" w:cs="楷体"/>
          <w:b/>
          <w:bCs/>
          <w:color w:val="000000"/>
          <w:sz w:val="24"/>
        </w:rPr>
      </w:pPr>
      <w:r>
        <w:rPr>
          <w:rFonts w:hint="eastAsia" w:ascii="楷体_GB2312" w:hAnsi="楷体" w:eastAsia="楷体_GB2312" w:cs="楷体"/>
          <w:b/>
          <w:bCs/>
          <w:color w:val="000000"/>
          <w:sz w:val="24"/>
        </w:rPr>
        <w:t>（区住建局部分）</w:t>
      </w:r>
    </w:p>
    <w:p>
      <w:pPr>
        <w:spacing w:line="440" w:lineRule="exact"/>
        <w:rPr>
          <w:rFonts w:eastAsia="方正小标宋简体"/>
          <w:color w:val="000000"/>
          <w:sz w:val="24"/>
        </w:rPr>
      </w:pPr>
    </w:p>
    <w:p>
      <w:pPr>
        <w:pStyle w:val="4"/>
        <w:spacing w:line="440" w:lineRule="exact"/>
        <w:ind w:firstLine="480" w:firstLineChars="200"/>
        <w:jc w:val="both"/>
        <w:rPr>
          <w:rFonts w:ascii="仿宋_GB2312" w:eastAsia="仿宋_GB2312"/>
          <w:color w:val="000000"/>
        </w:rPr>
      </w:pPr>
      <w:r>
        <w:rPr>
          <w:rFonts w:hint="eastAsia" w:ascii="仿宋_GB2312" w:eastAsia="仿宋_GB2312"/>
          <w:color w:val="000000"/>
        </w:rPr>
        <w:t>为贯彻落实</w:t>
      </w:r>
      <w:r>
        <w:rPr>
          <w:rFonts w:hint="eastAsia" w:ascii="Times New Roman" w:hAnsi="Times New Roman" w:eastAsia="仿宋_GB2312"/>
          <w:color w:val="000000"/>
        </w:rPr>
        <w:t>《包河区推动经济高质量发展若干政策</w:t>
      </w:r>
      <w:r>
        <w:rPr>
          <w:rFonts w:hint="eastAsia" w:ascii="仿宋_GB2312" w:eastAsia="仿宋_GB2312"/>
          <w:color w:val="000000"/>
        </w:rPr>
        <w:t>》（以下简称</w:t>
      </w:r>
      <w:r>
        <w:rPr>
          <w:rFonts w:hint="eastAsia" w:ascii="楷体_GB2312" w:eastAsia="楷体_GB2312"/>
          <w:color w:val="000000"/>
        </w:rPr>
        <w:t>《若干政策》</w:t>
      </w:r>
      <w:r>
        <w:rPr>
          <w:rFonts w:hint="eastAsia" w:ascii="仿宋_GB2312" w:eastAsia="仿宋_GB2312"/>
          <w:color w:val="000000"/>
        </w:rPr>
        <w:t>）文件精神，</w:t>
      </w:r>
      <w:r>
        <w:rPr>
          <w:rFonts w:ascii="Times New Roman" w:hAnsi="Times New Roman" w:eastAsia="仿宋_GB2312"/>
          <w:color w:val="000000"/>
        </w:rPr>
        <w:t>规范财政资金管理，本着</w:t>
      </w:r>
      <w:r>
        <w:rPr>
          <w:rFonts w:hint="eastAsia" w:ascii="Times New Roman" w:hAnsi="Times New Roman" w:eastAsia="仿宋_GB2312"/>
          <w:color w:val="000000"/>
        </w:rPr>
        <w:t>透</w:t>
      </w:r>
      <w:r>
        <w:rPr>
          <w:rFonts w:ascii="Times New Roman" w:hAnsi="Times New Roman" w:eastAsia="仿宋_GB2312"/>
          <w:color w:val="000000"/>
        </w:rPr>
        <w:t>明、高效、规范、公正的原则，制定本实施细则。</w:t>
      </w:r>
    </w:p>
    <w:p>
      <w:pPr>
        <w:pStyle w:val="5"/>
        <w:spacing w:before="0" w:beforeAutospacing="0" w:after="0" w:afterAutospacing="0" w:line="440" w:lineRule="exact"/>
        <w:ind w:firstLine="645"/>
        <w:jc w:val="both"/>
        <w:rPr>
          <w:rFonts w:ascii="黑体" w:hAnsi="黑体" w:eastAsia="黑体"/>
          <w:bCs/>
          <w:color w:val="000000"/>
        </w:rPr>
      </w:pPr>
      <w:r>
        <w:rPr>
          <w:rFonts w:hint="eastAsia" w:ascii="黑体" w:hAnsi="黑体" w:eastAsia="黑体"/>
          <w:bCs/>
          <w:color w:val="000000"/>
        </w:rPr>
        <w:t>一、申报主体</w:t>
      </w:r>
    </w:p>
    <w:p>
      <w:pPr>
        <w:spacing w:line="440" w:lineRule="exact"/>
        <w:ind w:firstLine="464" w:firstLineChars="200"/>
        <w:rPr>
          <w:rFonts w:eastAsia="仿宋_GB2312"/>
          <w:color w:val="000000"/>
          <w:spacing w:val="-4"/>
          <w:sz w:val="24"/>
        </w:rPr>
      </w:pPr>
      <w:r>
        <w:rPr>
          <w:rFonts w:eastAsia="仿宋_GB2312"/>
          <w:color w:val="000000"/>
          <w:spacing w:val="-4"/>
          <w:sz w:val="24"/>
        </w:rPr>
        <w:t>1.政策扶持的对象，原则上为工商注册、纳税登记、统计关系（简称“三个关系”）必须均在包河区且具有独立法人资格的</w:t>
      </w:r>
      <w:r>
        <w:rPr>
          <w:rFonts w:hint="eastAsia" w:eastAsia="仿宋_GB2312"/>
          <w:color w:val="000000"/>
          <w:spacing w:val="-4"/>
          <w:sz w:val="24"/>
        </w:rPr>
        <w:t>建筑业</w:t>
      </w:r>
      <w:r>
        <w:rPr>
          <w:rFonts w:eastAsia="仿宋_GB2312"/>
          <w:color w:val="000000"/>
          <w:spacing w:val="-4"/>
          <w:sz w:val="24"/>
        </w:rPr>
        <w:t>企业，以及符合各单项政策的其他机构和个人。</w:t>
      </w:r>
    </w:p>
    <w:p>
      <w:pPr>
        <w:pStyle w:val="5"/>
        <w:spacing w:before="0" w:beforeAutospacing="0" w:after="0" w:afterAutospacing="0" w:line="440" w:lineRule="exact"/>
        <w:ind w:firstLine="645"/>
        <w:jc w:val="both"/>
        <w:rPr>
          <w:rFonts w:ascii="黑体" w:hAnsi="黑体" w:eastAsia="黑体"/>
          <w:bCs/>
          <w:color w:val="000000"/>
        </w:rPr>
      </w:pPr>
      <w:r>
        <w:rPr>
          <w:rFonts w:hint="eastAsia" w:ascii="黑体" w:hAnsi="黑体" w:eastAsia="黑体"/>
          <w:bCs/>
          <w:color w:val="000000"/>
        </w:rPr>
        <w:t>二、申报条件和申报材料</w:t>
      </w:r>
    </w:p>
    <w:p>
      <w:pPr>
        <w:spacing w:line="440" w:lineRule="exact"/>
        <w:ind w:firstLine="480" w:firstLineChars="200"/>
        <w:rPr>
          <w:rFonts w:eastAsia="仿宋_GB2312"/>
          <w:color w:val="000000"/>
          <w:sz w:val="24"/>
        </w:rPr>
      </w:pPr>
      <w:r>
        <w:rPr>
          <w:rFonts w:hint="eastAsia" w:eastAsia="仿宋_GB2312"/>
          <w:color w:val="000000"/>
          <w:sz w:val="24"/>
        </w:rPr>
        <w:t>建筑业企业申报</w:t>
      </w:r>
      <w:r>
        <w:rPr>
          <w:rFonts w:eastAsia="仿宋_GB2312"/>
          <w:color w:val="000000"/>
          <w:sz w:val="24"/>
        </w:rPr>
        <w:t>材料中所涉及的文件、合同、协议、证照、证明材料（需原件）均须提供原件和复印件（加盖企业公章）。除证明材料原件外，其他原件审核后退回，复印件留存。纸质申报材料</w:t>
      </w:r>
      <w:r>
        <w:rPr>
          <w:rFonts w:eastAsia="仿宋_GB2312"/>
          <w:color w:val="000000"/>
          <w:sz w:val="24"/>
          <w:shd w:val="clear" w:color="auto" w:fill="FFFFFF"/>
        </w:rPr>
        <w:t>一式两份</w:t>
      </w:r>
      <w:r>
        <w:rPr>
          <w:rFonts w:eastAsia="仿宋_GB2312"/>
          <w:color w:val="000000"/>
          <w:sz w:val="24"/>
        </w:rPr>
        <w:t>，每份材料均加盖企业公章，同时报送申报材料电子版（可复制）。</w:t>
      </w:r>
    </w:p>
    <w:p>
      <w:pPr>
        <w:spacing w:line="440" w:lineRule="exact"/>
        <w:ind w:firstLine="480" w:firstLineChars="200"/>
        <w:rPr>
          <w:rFonts w:hint="eastAsia" w:ascii="楷体_GB2312" w:hAnsi="楷体" w:eastAsia="楷体_GB2312" w:cs="楷体"/>
          <w:b/>
          <w:bCs/>
          <w:color w:val="000000"/>
          <w:sz w:val="24"/>
        </w:rPr>
      </w:pPr>
      <w:r>
        <w:rPr>
          <w:rFonts w:hint="eastAsia" w:ascii="楷体_GB2312" w:hAnsi="楷体" w:eastAsia="楷体_GB2312" w:cs="楷体"/>
          <w:b/>
          <w:bCs/>
          <w:color w:val="000000"/>
          <w:sz w:val="24"/>
        </w:rPr>
        <w:t>（一）《若干政策》第</w:t>
      </w:r>
      <w:r>
        <w:rPr>
          <w:rFonts w:eastAsia="楷体_GB2312"/>
          <w:bCs/>
          <w:color w:val="000000"/>
          <w:sz w:val="24"/>
        </w:rPr>
        <w:t>29</w:t>
      </w:r>
      <w:r>
        <w:rPr>
          <w:rFonts w:hint="eastAsia" w:ascii="楷体_GB2312" w:hAnsi="楷体" w:eastAsia="楷体_GB2312" w:cs="楷体"/>
          <w:b/>
          <w:bCs/>
          <w:color w:val="000000"/>
          <w:sz w:val="24"/>
        </w:rPr>
        <w:t>条</w:t>
      </w:r>
      <w:r>
        <w:rPr>
          <w:rFonts w:hint="eastAsia" w:ascii="楷体_GB2312" w:eastAsia="楷体_GB2312"/>
          <w:b/>
          <w:color w:val="000000"/>
          <w:sz w:val="24"/>
        </w:rPr>
        <w:t>（</w:t>
      </w:r>
      <w:r>
        <w:rPr>
          <w:rFonts w:eastAsia="楷体_GB2312"/>
          <w:color w:val="000000"/>
          <w:sz w:val="24"/>
        </w:rPr>
        <w:t>3</w:t>
      </w:r>
      <w:r>
        <w:rPr>
          <w:rFonts w:hint="eastAsia" w:ascii="楷体_GB2312" w:eastAsia="楷体_GB2312"/>
          <w:b/>
          <w:color w:val="000000"/>
          <w:sz w:val="24"/>
        </w:rPr>
        <w:t>）款</w:t>
      </w:r>
      <w:r>
        <w:rPr>
          <w:rFonts w:hint="eastAsia" w:ascii="楷体_GB2312" w:hAnsi="楷体" w:eastAsia="楷体_GB2312" w:cs="楷体"/>
          <w:b/>
          <w:bCs/>
          <w:color w:val="000000"/>
          <w:sz w:val="24"/>
        </w:rPr>
        <w:t>。</w:t>
      </w:r>
    </w:p>
    <w:p>
      <w:pPr>
        <w:spacing w:line="440" w:lineRule="exact"/>
        <w:ind w:firstLine="480" w:firstLineChars="200"/>
        <w:rPr>
          <w:rFonts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eastAsia="仿宋_GB2312"/>
          <w:color w:val="000000"/>
          <w:sz w:val="24"/>
        </w:rPr>
        <w:t>对建筑业企业承接的装配式建筑工程，经评审获得市级奖补的，给予10万元一次性奖补；对获得二星级以上运行标识的绿色建筑工程，经评审获得市级奖补的，给予10万元一次性奖补。</w:t>
      </w:r>
    </w:p>
    <w:p>
      <w:pPr>
        <w:pStyle w:val="5"/>
        <w:spacing w:before="0" w:beforeAutospacing="0" w:after="0" w:afterAutospacing="0" w:line="446" w:lineRule="exact"/>
        <w:ind w:firstLine="480" w:firstLineChars="200"/>
        <w:jc w:val="both"/>
        <w:rPr>
          <w:rFonts w:ascii="Times New Roman" w:hAnsi="Times New Roman" w:eastAsia="仿宋_GB2312" w:cs="Times New Roman"/>
          <w:color w:val="000000"/>
          <w:kern w:val="2"/>
        </w:rPr>
      </w:pPr>
      <w:r>
        <w:rPr>
          <w:rFonts w:ascii="Times New Roman" w:hAnsi="Times New Roman" w:eastAsia="仿宋_GB2312" w:cs="Times New Roman"/>
          <w:color w:val="000000"/>
        </w:rPr>
        <w:t>2</w:t>
      </w:r>
      <w:r>
        <w:rPr>
          <w:rFonts w:ascii="仿宋_GB2312" w:eastAsia="仿宋_GB2312"/>
          <w:b/>
          <w:color w:val="000000"/>
        </w:rPr>
        <w:t>.</w:t>
      </w:r>
      <w:r>
        <w:rPr>
          <w:rFonts w:hint="eastAsia" w:ascii="仿宋_GB2312" w:eastAsia="仿宋_GB2312"/>
          <w:b/>
          <w:color w:val="000000"/>
        </w:rPr>
        <w:t>申报条件：</w:t>
      </w:r>
      <w:r>
        <w:rPr>
          <w:rFonts w:ascii="Times New Roman" w:hAnsi="Times New Roman" w:eastAsia="仿宋_GB2312" w:cs="Times New Roman"/>
          <w:color w:val="000000"/>
          <w:kern w:val="2"/>
        </w:rPr>
        <w:t>对建筑业企业承接装配式建筑工程</w:t>
      </w:r>
      <w:r>
        <w:rPr>
          <w:rFonts w:hint="eastAsia" w:ascii="Times New Roman" w:hAnsi="Times New Roman" w:eastAsia="仿宋_GB2312" w:cs="Times New Roman"/>
          <w:color w:val="000000"/>
          <w:kern w:val="2"/>
        </w:rPr>
        <w:t>、</w:t>
      </w:r>
      <w:r>
        <w:rPr>
          <w:rFonts w:ascii="Times New Roman" w:hAnsi="Times New Roman" w:eastAsia="仿宋_GB2312" w:cs="Times New Roman"/>
          <w:color w:val="000000"/>
          <w:kern w:val="2"/>
        </w:rPr>
        <w:t>绿色建筑工程</w:t>
      </w:r>
      <w:r>
        <w:rPr>
          <w:rFonts w:hint="eastAsia" w:ascii="Times New Roman" w:hAnsi="Times New Roman" w:eastAsia="仿宋_GB2312" w:cs="Times New Roman"/>
          <w:color w:val="000000"/>
          <w:kern w:val="2"/>
        </w:rPr>
        <w:t>且</w:t>
      </w:r>
      <w:r>
        <w:rPr>
          <w:rFonts w:ascii="Times New Roman" w:hAnsi="Times New Roman" w:eastAsia="仿宋_GB2312" w:cs="Times New Roman"/>
          <w:color w:val="000000"/>
          <w:kern w:val="2"/>
        </w:rPr>
        <w:t>经评审获得市级奖补的</w:t>
      </w:r>
      <w:r>
        <w:rPr>
          <w:rFonts w:hint="eastAsia" w:ascii="Times New Roman" w:hAnsi="Times New Roman" w:eastAsia="仿宋_GB2312" w:cs="Times New Roman"/>
          <w:color w:val="000000"/>
          <w:kern w:val="2"/>
        </w:rPr>
        <w:t>。</w:t>
      </w:r>
    </w:p>
    <w:p>
      <w:pPr>
        <w:pStyle w:val="5"/>
        <w:widowControl w:val="0"/>
        <w:spacing w:before="0" w:beforeAutospacing="0" w:after="0" w:afterAutospacing="0" w:line="446" w:lineRule="exact"/>
        <w:ind w:firstLine="480" w:firstLineChars="200"/>
        <w:jc w:val="both"/>
        <w:rPr>
          <w:rFonts w:ascii="Times New Roman" w:hAnsi="Times New Roman" w:eastAsia="仿宋_GB2312" w:cs="Times New Roman"/>
          <w:color w:val="000000"/>
        </w:rPr>
      </w:pPr>
      <w:r>
        <w:rPr>
          <w:rFonts w:ascii="Times New Roman" w:hAnsi="Times New Roman" w:eastAsia="仿宋_GB2312" w:cs="Times New Roman"/>
          <w:color w:val="000000"/>
        </w:rPr>
        <w:t>3</w:t>
      </w:r>
      <w:r>
        <w:rPr>
          <w:rFonts w:ascii="仿宋_GB2312" w:eastAsia="仿宋_GB2312"/>
          <w:b/>
          <w:color w:val="000000"/>
        </w:rPr>
        <w:t>.</w:t>
      </w:r>
      <w:r>
        <w:rPr>
          <w:rFonts w:hint="eastAsia" w:ascii="仿宋_GB2312" w:eastAsia="仿宋_GB2312"/>
          <w:b/>
          <w:color w:val="000000"/>
        </w:rPr>
        <w:t>申报材料：</w:t>
      </w:r>
      <w:r>
        <w:rPr>
          <w:rFonts w:ascii="Times New Roman" w:hAnsi="Times New Roman" w:eastAsia="仿宋_GB2312" w:cs="Times New Roman"/>
          <w:color w:val="000000"/>
        </w:rPr>
        <w:t>⑴关于兑现</w:t>
      </w:r>
      <w:r>
        <w:rPr>
          <w:rFonts w:hint="eastAsia" w:ascii="Times New Roman" w:hAnsi="Times New Roman" w:eastAsia="仿宋_GB2312" w:cs="Times New Roman"/>
          <w:color w:val="000000"/>
        </w:rPr>
        <w:t>包河区推动经济高质量（建筑业）发展政策的申请报告</w:t>
      </w:r>
      <w:r>
        <w:rPr>
          <w:rFonts w:ascii="Times New Roman" w:hAnsi="Times New Roman" w:eastAsia="仿宋_GB2312" w:cs="Times New Roman"/>
          <w:color w:val="000000"/>
        </w:rPr>
        <w:t>（附件1）、合肥市包河区建筑业扶持政策奖励资金申请表（附件2）、“涉企系统”项目基础信息表（附件3）和</w:t>
      </w:r>
      <w:r>
        <w:rPr>
          <w:rFonts w:hint="eastAsia" w:ascii="Times New Roman" w:hAnsi="Times New Roman" w:eastAsia="仿宋_GB2312" w:cs="Times New Roman"/>
          <w:color w:val="000000"/>
        </w:rPr>
        <w:t>《推动经济高质量发展政策项目申报诚实信用承诺书》</w:t>
      </w:r>
      <w:r>
        <w:rPr>
          <w:rFonts w:ascii="Times New Roman" w:hAnsi="Times New Roman" w:eastAsia="仿宋_GB2312" w:cs="Times New Roman"/>
          <w:color w:val="000000"/>
        </w:rPr>
        <w:t>（附件4）；⑵建筑业企业资质证书、新版营业执照及法人身份证的原件和复印件；⑶需提供企业当年获得合肥市奖励的通报表彰文件及装配式、绿色建筑工程申报时的相关材料（建筑节能和绿色建筑方案审查意见书、审图合格证；装配率专家论证评审意见、专家验收意见等文件佐证材料）。</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hint="eastAsia" w:ascii="楷体_GB2312" w:hAnsi="楷体" w:eastAsia="楷体_GB2312" w:cs="楷体"/>
          <w:b/>
          <w:bCs/>
          <w:color w:val="000000"/>
          <w:sz w:val="24"/>
        </w:rPr>
      </w:pPr>
      <w:r>
        <w:rPr>
          <w:rFonts w:hint="eastAsia" w:ascii="楷体_GB2312" w:hAnsi="楷体" w:eastAsia="楷体_GB2312" w:cs="楷体"/>
          <w:b/>
          <w:bCs/>
          <w:color w:val="000000"/>
          <w:sz w:val="24"/>
        </w:rPr>
        <w:t>（二）《若干政策》第</w:t>
      </w:r>
      <w:r>
        <w:rPr>
          <w:rFonts w:eastAsia="楷体_GB2312"/>
          <w:bCs/>
          <w:color w:val="000000"/>
          <w:sz w:val="24"/>
        </w:rPr>
        <w:t>30</w:t>
      </w:r>
      <w:r>
        <w:rPr>
          <w:rFonts w:hint="eastAsia" w:ascii="楷体_GB2312" w:hAnsi="楷体" w:eastAsia="楷体_GB2312" w:cs="楷体"/>
          <w:b/>
          <w:bCs/>
          <w:color w:val="000000"/>
          <w:sz w:val="24"/>
        </w:rPr>
        <w:t>条（</w:t>
      </w:r>
      <w:r>
        <w:rPr>
          <w:rFonts w:eastAsia="楷体_GB2312"/>
          <w:bCs/>
          <w:color w:val="000000"/>
          <w:sz w:val="24"/>
        </w:rPr>
        <w:t>1</w:t>
      </w:r>
      <w:r>
        <w:rPr>
          <w:rFonts w:hint="eastAsia" w:ascii="楷体_GB2312" w:hAnsi="楷体" w:eastAsia="楷体_GB2312" w:cs="楷体"/>
          <w:b/>
          <w:bCs/>
          <w:color w:val="000000"/>
          <w:sz w:val="24"/>
        </w:rPr>
        <w:t>）款。</w:t>
      </w:r>
    </w:p>
    <w:p>
      <w:pPr>
        <w:spacing w:line="446" w:lineRule="exact"/>
        <w:ind w:firstLine="480" w:firstLineChars="200"/>
        <w:rPr>
          <w:rFonts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eastAsia="仿宋_GB2312"/>
          <w:color w:val="000000"/>
          <w:sz w:val="24"/>
        </w:rPr>
        <w:t>鼓励包河区内企业参与区内环巢湖湿地生态修复建设项目的规划、设计和施工，按照其实际执行合同金额的5‰给予最高30万元一次性奖补。</w:t>
      </w:r>
    </w:p>
    <w:p>
      <w:pPr>
        <w:spacing w:line="446" w:lineRule="exact"/>
        <w:ind w:firstLine="480" w:firstLineChars="200"/>
        <w:rPr>
          <w:rFonts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eastAsia="仿宋_GB2312"/>
          <w:color w:val="000000"/>
          <w:sz w:val="24"/>
        </w:rPr>
        <w:t>包河区内企业参与区内环巢湖湿地生态修复建设项目</w:t>
      </w:r>
      <w:r>
        <w:rPr>
          <w:rFonts w:hint="eastAsia" w:eastAsia="仿宋_GB2312"/>
          <w:color w:val="000000"/>
          <w:sz w:val="24"/>
        </w:rPr>
        <w:t>（由区大建办、区市政工程管理处提供</w:t>
      </w:r>
      <w:r>
        <w:rPr>
          <w:rFonts w:eastAsia="仿宋_GB2312"/>
          <w:color w:val="000000"/>
          <w:sz w:val="24"/>
        </w:rPr>
        <w:t>项目</w:t>
      </w:r>
      <w:r>
        <w:rPr>
          <w:rFonts w:hint="eastAsia" w:eastAsia="仿宋_GB2312"/>
          <w:color w:val="000000"/>
          <w:sz w:val="24"/>
        </w:rPr>
        <w:t>库数据）</w:t>
      </w:r>
      <w:r>
        <w:rPr>
          <w:rFonts w:eastAsia="仿宋_GB2312"/>
          <w:color w:val="000000"/>
          <w:sz w:val="24"/>
        </w:rPr>
        <w:t>的规划、设计和施工</w:t>
      </w:r>
      <w:r>
        <w:rPr>
          <w:rFonts w:hint="eastAsia" w:eastAsia="仿宋_GB2312"/>
          <w:color w:val="000000"/>
          <w:sz w:val="24"/>
        </w:rPr>
        <w:t>的。</w:t>
      </w:r>
    </w:p>
    <w:p>
      <w:pPr>
        <w:spacing w:line="446" w:lineRule="exact"/>
        <w:ind w:firstLine="480" w:firstLineChars="200"/>
        <w:rPr>
          <w:rFonts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eastAsia="仿宋_GB2312"/>
          <w:color w:val="000000"/>
          <w:sz w:val="24"/>
        </w:rPr>
        <w:t>⑴关于兑现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（附件4）；⑵建筑业企业资质证书、新版营业执照及法人身份证的原件和复印件；⑶需提供</w:t>
      </w:r>
      <w:r>
        <w:rPr>
          <w:rFonts w:hint="eastAsia" w:eastAsia="仿宋_GB2312"/>
          <w:color w:val="000000"/>
          <w:sz w:val="24"/>
        </w:rPr>
        <w:t>企业</w:t>
      </w:r>
      <w:r>
        <w:rPr>
          <w:rFonts w:eastAsia="仿宋_GB2312"/>
          <w:color w:val="000000"/>
          <w:sz w:val="24"/>
        </w:rPr>
        <w:t>参与区内环巢湖湿地生态修复建设项目的中标通知书、规划、设计和施工合同（原件和复印件）</w:t>
      </w:r>
      <w:r>
        <w:rPr>
          <w:rFonts w:hint="eastAsia" w:eastAsia="仿宋_GB2312"/>
          <w:color w:val="000000"/>
          <w:sz w:val="24"/>
        </w:rPr>
        <w:t>及竣工验收报告</w:t>
      </w:r>
      <w:r>
        <w:rPr>
          <w:rFonts w:eastAsia="仿宋_GB2312"/>
          <w:color w:val="000000"/>
          <w:sz w:val="24"/>
        </w:rPr>
        <w:t>。</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hint="eastAsia" w:ascii="楷体_GB2312" w:hAnsi="楷体" w:eastAsia="楷体_GB2312" w:cs="楷体"/>
          <w:b/>
          <w:bCs/>
          <w:color w:val="000000"/>
          <w:sz w:val="24"/>
        </w:rPr>
      </w:pPr>
      <w:r>
        <w:rPr>
          <w:rFonts w:hint="eastAsia" w:ascii="楷体_GB2312" w:hAnsi="楷体" w:eastAsia="楷体_GB2312" w:cs="楷体"/>
          <w:b/>
          <w:bCs/>
          <w:color w:val="000000"/>
          <w:sz w:val="24"/>
        </w:rPr>
        <w:t>（三）《若干政策》第</w:t>
      </w:r>
      <w:r>
        <w:rPr>
          <w:rFonts w:eastAsia="楷体_GB2312"/>
          <w:bCs/>
          <w:color w:val="000000"/>
          <w:sz w:val="24"/>
        </w:rPr>
        <w:t>49</w:t>
      </w:r>
      <w:r>
        <w:rPr>
          <w:rFonts w:hint="eastAsia" w:ascii="楷体_GB2312" w:hAnsi="楷体" w:eastAsia="楷体_GB2312" w:cs="楷体"/>
          <w:b/>
          <w:bCs/>
          <w:color w:val="000000"/>
          <w:sz w:val="24"/>
        </w:rPr>
        <w:t>条：激励企业增产创收。</w:t>
      </w:r>
    </w:p>
    <w:p>
      <w:pPr>
        <w:spacing w:line="446" w:lineRule="exact"/>
        <w:ind w:firstLine="480" w:firstLineChars="20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.第</w:t>
      </w:r>
      <w:r>
        <w:rPr>
          <w:rFonts w:eastAsia="仿宋_GB2312"/>
          <w:color w:val="000000"/>
          <w:sz w:val="24"/>
        </w:rPr>
        <w:t>49</w:t>
      </w:r>
      <w:r>
        <w:rPr>
          <w:rFonts w:ascii="仿宋_GB2312" w:eastAsia="仿宋_GB2312"/>
          <w:b/>
          <w:color w:val="000000"/>
          <w:sz w:val="24"/>
        </w:rPr>
        <w:t>条（</w:t>
      </w:r>
      <w:r>
        <w:rPr>
          <w:rFonts w:eastAsia="仿宋_GB2312"/>
          <w:color w:val="000000"/>
          <w:sz w:val="24"/>
        </w:rPr>
        <w:t>1</w:t>
      </w:r>
      <w:r>
        <w:rPr>
          <w:rFonts w:ascii="仿宋_GB2312" w:eastAsia="仿宋_GB2312"/>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eastAsia="仿宋_GB2312"/>
          <w:color w:val="000000"/>
          <w:sz w:val="24"/>
        </w:rPr>
        <w:t>对当年建筑业总产值首次达到3亿元、5亿元、10亿元、15亿元、20亿元以上的企业，分别给予管理团队10万元、15万元、30万元、50万元、60万元一次性奖补；对当年建筑业总产值在20亿元以上且增速超过全区建筑业增速目标任务的企业，与上年相比，每增长10亿元给予管理团队20万元奖补。</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eastAsia="仿宋_GB2312"/>
          <w:color w:val="000000"/>
          <w:sz w:val="24"/>
        </w:rPr>
        <w:t>对当年建筑业总产值首次达到3亿元、5亿元、10亿元、15亿元、20亿元以上的企业</w:t>
      </w:r>
      <w:r>
        <w:rPr>
          <w:rFonts w:hint="eastAsia" w:eastAsia="仿宋_GB2312"/>
          <w:color w:val="000000"/>
          <w:sz w:val="24"/>
        </w:rPr>
        <w:t>；</w:t>
      </w:r>
      <w:r>
        <w:rPr>
          <w:rFonts w:eastAsia="仿宋_GB2312"/>
          <w:color w:val="000000"/>
          <w:sz w:val="24"/>
        </w:rPr>
        <w:t>对当年建筑业总产值在20亿元以上且增速超过全区建筑业增速目标任务的企业</w:t>
      </w:r>
      <w:r>
        <w:rPr>
          <w:rFonts w:hint="eastAsia" w:eastAsia="仿宋_GB2312"/>
          <w:color w:val="000000"/>
          <w:sz w:val="24"/>
        </w:rPr>
        <w:t>。</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eastAsia="仿宋_GB2312"/>
          <w:color w:val="000000"/>
          <w:sz w:val="24"/>
        </w:rPr>
        <w:t>⑴关于兑现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（附件4）；⑵建筑业企业资质证书、新版营业执照及法人身份证的原件和复印件；⑶需提供</w:t>
      </w:r>
      <w:r>
        <w:rPr>
          <w:rFonts w:hint="eastAsia" w:eastAsia="仿宋_GB2312"/>
          <w:color w:val="000000"/>
          <w:sz w:val="24"/>
        </w:rPr>
        <w:t>企业</w:t>
      </w:r>
      <w:r>
        <w:rPr>
          <w:rFonts w:eastAsia="仿宋_GB2312"/>
          <w:color w:val="000000"/>
          <w:sz w:val="24"/>
        </w:rPr>
        <w:t>当年</w:t>
      </w:r>
      <w:r>
        <w:rPr>
          <w:rFonts w:hint="eastAsia" w:eastAsia="仿宋_GB2312"/>
          <w:color w:val="000000"/>
          <w:sz w:val="24"/>
        </w:rPr>
        <w:t>及前两年</w:t>
      </w:r>
      <w:r>
        <w:rPr>
          <w:rFonts w:eastAsia="仿宋_GB2312"/>
          <w:color w:val="000000"/>
          <w:sz w:val="24"/>
        </w:rPr>
        <w:t>建筑业企业生产情况年报表</w:t>
      </w:r>
      <w:r>
        <w:rPr>
          <w:rFonts w:hint="eastAsia" w:eastAsia="仿宋_GB2312"/>
          <w:color w:val="000000"/>
          <w:sz w:val="24"/>
        </w:rPr>
        <w:t>〔</w:t>
      </w:r>
      <w:r>
        <w:rPr>
          <w:rFonts w:eastAsia="仿宋_GB2312"/>
          <w:color w:val="000000"/>
          <w:sz w:val="24"/>
        </w:rPr>
        <w:t>表号：C204-1表，文号：国统字</w:t>
      </w:r>
      <w:r>
        <w:rPr>
          <w:rFonts w:hint="eastAsia" w:eastAsia="仿宋_GB2312"/>
          <w:color w:val="000000"/>
          <w:sz w:val="24"/>
        </w:rPr>
        <w:t>（</w:t>
      </w:r>
      <w:r>
        <w:rPr>
          <w:rFonts w:eastAsia="仿宋_GB2312"/>
          <w:color w:val="000000"/>
          <w:sz w:val="24"/>
        </w:rPr>
        <w:t>2017</w:t>
      </w:r>
      <w:r>
        <w:rPr>
          <w:rFonts w:hint="eastAsia" w:eastAsia="仿宋_GB2312"/>
          <w:color w:val="000000"/>
          <w:sz w:val="24"/>
        </w:rPr>
        <w:t>）</w:t>
      </w:r>
      <w:r>
        <w:rPr>
          <w:rFonts w:eastAsia="仿宋_GB2312"/>
          <w:color w:val="000000"/>
          <w:sz w:val="24"/>
        </w:rPr>
        <w:t>157号</w:t>
      </w:r>
      <w:r>
        <w:rPr>
          <w:rFonts w:hint="eastAsia" w:eastAsia="仿宋_GB2312"/>
          <w:color w:val="000000"/>
          <w:sz w:val="24"/>
        </w:rPr>
        <w:t>〕</w:t>
      </w:r>
      <w:r>
        <w:rPr>
          <w:rFonts w:eastAsia="仿宋_GB2312"/>
          <w:color w:val="000000"/>
          <w:sz w:val="24"/>
        </w:rPr>
        <w:t>原件，并加盖企业公章。</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ascii="楷体_GB2312" w:hAnsi="楷体" w:eastAsia="楷体_GB2312" w:cs="楷体"/>
          <w:b/>
          <w:bCs/>
          <w:color w:val="000000"/>
          <w:sz w:val="24"/>
        </w:rPr>
      </w:pPr>
      <w:r>
        <w:rPr>
          <w:rFonts w:eastAsia="楷体_GB2312"/>
          <w:bCs/>
          <w:color w:val="000000"/>
          <w:sz w:val="24"/>
        </w:rPr>
        <w:t>2</w:t>
      </w:r>
      <w:r>
        <w:rPr>
          <w:rFonts w:ascii="楷体_GB2312" w:hAnsi="楷体" w:eastAsia="楷体_GB2312" w:cs="楷体"/>
          <w:b/>
          <w:bCs/>
          <w:color w:val="000000"/>
          <w:sz w:val="24"/>
        </w:rPr>
        <w:t>.第</w:t>
      </w:r>
      <w:r>
        <w:rPr>
          <w:rFonts w:eastAsia="楷体_GB2312"/>
          <w:bCs/>
          <w:color w:val="000000"/>
          <w:sz w:val="24"/>
        </w:rPr>
        <w:t>49</w:t>
      </w:r>
      <w:r>
        <w:rPr>
          <w:rFonts w:ascii="楷体_GB2312" w:hAnsi="楷体" w:eastAsia="楷体_GB2312" w:cs="楷体"/>
          <w:b/>
          <w:bCs/>
          <w:color w:val="000000"/>
          <w:sz w:val="24"/>
        </w:rPr>
        <w:t>条（</w:t>
      </w:r>
      <w:r>
        <w:rPr>
          <w:rFonts w:eastAsia="楷体_GB2312"/>
          <w:bCs/>
          <w:color w:val="000000"/>
          <w:sz w:val="24"/>
        </w:rPr>
        <w:t>2</w:t>
      </w:r>
      <w:r>
        <w:rPr>
          <w:rFonts w:ascii="楷体_GB2312" w:hAnsi="楷体" w:eastAsia="楷体_GB2312" w:cs="楷体"/>
          <w:b/>
          <w:bCs/>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w:t>
      </w:r>
      <w:r>
        <w:rPr>
          <w:rFonts w:hint="eastAsia" w:ascii="仿宋_GB2312" w:eastAsia="仿宋_GB2312"/>
          <w:b/>
          <w:color w:val="000000"/>
          <w:sz w:val="24"/>
        </w:rPr>
        <w:t>政策内容：</w:t>
      </w:r>
      <w:r>
        <w:rPr>
          <w:rFonts w:hint="eastAsia" w:eastAsia="仿宋_GB2312"/>
          <w:color w:val="000000"/>
          <w:sz w:val="24"/>
        </w:rPr>
        <w:t>对当年区级贡献达到</w:t>
      </w:r>
      <w:r>
        <w:rPr>
          <w:rFonts w:eastAsia="仿宋_GB2312"/>
          <w:color w:val="000000"/>
          <w:sz w:val="24"/>
        </w:rPr>
        <w:t>50</w:t>
      </w:r>
      <w:r>
        <w:rPr>
          <w:rFonts w:hint="eastAsia" w:eastAsia="仿宋_GB2312"/>
          <w:color w:val="000000"/>
          <w:sz w:val="24"/>
        </w:rPr>
        <w:t>万元以上且较上年增长</w:t>
      </w:r>
      <w:r>
        <w:rPr>
          <w:rFonts w:eastAsia="仿宋_GB2312"/>
          <w:color w:val="000000"/>
          <w:sz w:val="24"/>
        </w:rPr>
        <w:t>10</w:t>
      </w:r>
      <w:r>
        <w:rPr>
          <w:rFonts w:hint="eastAsia" w:eastAsia="仿宋_GB2312"/>
          <w:color w:val="000000"/>
          <w:sz w:val="24"/>
        </w:rPr>
        <w:t>%以上的建筑业企业，参照企业区级贡献增量的</w:t>
      </w:r>
      <w:r>
        <w:rPr>
          <w:rFonts w:eastAsia="仿宋_GB2312"/>
          <w:color w:val="000000"/>
          <w:sz w:val="24"/>
        </w:rPr>
        <w:t>20</w:t>
      </w:r>
      <w:r>
        <w:rPr>
          <w:rFonts w:hint="eastAsia" w:eastAsia="仿宋_GB2312"/>
          <w:color w:val="000000"/>
          <w:sz w:val="24"/>
        </w:rPr>
        <w:t>%，给予管理团队最高</w:t>
      </w:r>
      <w:r>
        <w:rPr>
          <w:rFonts w:eastAsia="仿宋_GB2312"/>
          <w:color w:val="000000"/>
          <w:sz w:val="24"/>
        </w:rPr>
        <w:t>100</w:t>
      </w:r>
      <w:r>
        <w:rPr>
          <w:rFonts w:hint="eastAsia" w:eastAsia="仿宋_GB2312"/>
          <w:color w:val="000000"/>
          <w:sz w:val="24"/>
        </w:rPr>
        <w:t>万奖补。对带动性强、经济贡献大的建筑业企业，签订“一事一议”协议后执行。</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eastAsia="仿宋_GB2312"/>
          <w:color w:val="000000"/>
          <w:sz w:val="24"/>
        </w:rPr>
        <w:t>对当年区级贡献达到</w:t>
      </w:r>
      <w:r>
        <w:rPr>
          <w:rFonts w:eastAsia="仿宋_GB2312"/>
          <w:color w:val="000000"/>
          <w:sz w:val="24"/>
        </w:rPr>
        <w:t>50</w:t>
      </w:r>
      <w:r>
        <w:rPr>
          <w:rFonts w:hint="eastAsia" w:eastAsia="仿宋_GB2312"/>
          <w:color w:val="000000"/>
          <w:sz w:val="24"/>
        </w:rPr>
        <w:t>万元以上且较上年增长</w:t>
      </w:r>
      <w:r>
        <w:rPr>
          <w:rFonts w:eastAsia="仿宋_GB2312"/>
          <w:color w:val="000000"/>
          <w:sz w:val="24"/>
        </w:rPr>
        <w:t>10</w:t>
      </w:r>
      <w:r>
        <w:rPr>
          <w:rFonts w:hint="eastAsia" w:eastAsia="仿宋_GB2312"/>
          <w:color w:val="000000"/>
          <w:sz w:val="24"/>
        </w:rPr>
        <w:t>%以上的建筑业企业；对带动性强、经济贡献大的建筑业企业。</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（附件4）；（2）建筑业企业资质证书、新版营业执照及法人身份证的原件和复印件；（3）需提供当年</w:t>
      </w:r>
      <w:r>
        <w:rPr>
          <w:rFonts w:hint="eastAsia" w:eastAsia="仿宋_GB2312"/>
          <w:color w:val="000000"/>
          <w:sz w:val="24"/>
        </w:rPr>
        <w:t>及上年两个年度</w:t>
      </w:r>
      <w:r>
        <w:rPr>
          <w:rFonts w:eastAsia="仿宋_GB2312"/>
          <w:color w:val="000000"/>
          <w:sz w:val="24"/>
        </w:rPr>
        <w:t>企业完税证明（原件），并加盖企业公章。</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eastAsia="仿宋_GB2312"/>
          <w:color w:val="000000"/>
          <w:sz w:val="24"/>
        </w:rPr>
      </w:pPr>
      <w:r>
        <w:rPr>
          <w:rFonts w:eastAsia="仿宋_GB2312"/>
          <w:color w:val="000000"/>
          <w:sz w:val="24"/>
        </w:rPr>
        <w:t>享受“一事一议”政策的企业和项目，不重复享受本</w:t>
      </w:r>
      <w:r>
        <w:rPr>
          <w:rFonts w:hint="eastAsia" w:eastAsia="仿宋_GB2312"/>
          <w:color w:val="000000"/>
          <w:sz w:val="24"/>
        </w:rPr>
        <w:t>条款</w:t>
      </w:r>
      <w:r>
        <w:rPr>
          <w:rFonts w:eastAsia="仿宋_GB2312"/>
          <w:color w:val="000000"/>
          <w:sz w:val="24"/>
        </w:rPr>
        <w:t>政策</w:t>
      </w:r>
      <w:r>
        <w:rPr>
          <w:rFonts w:hint="eastAsia" w:eastAsia="仿宋_GB2312"/>
          <w:color w:val="000000"/>
          <w:sz w:val="24"/>
        </w:rPr>
        <w:t>；本条政策（</w:t>
      </w:r>
      <w:r>
        <w:rPr>
          <w:rFonts w:eastAsia="仿宋_GB2312"/>
          <w:color w:val="000000"/>
          <w:sz w:val="24"/>
        </w:rPr>
        <w:t>1</w:t>
      </w:r>
      <w:r>
        <w:rPr>
          <w:rFonts w:hint="eastAsia" w:eastAsia="仿宋_GB2312"/>
          <w:color w:val="000000"/>
          <w:sz w:val="24"/>
        </w:rPr>
        <w:t>）（</w:t>
      </w:r>
      <w:r>
        <w:rPr>
          <w:rFonts w:eastAsia="仿宋_GB2312"/>
          <w:color w:val="000000"/>
          <w:sz w:val="24"/>
        </w:rPr>
        <w:t>2</w:t>
      </w:r>
      <w:r>
        <w:rPr>
          <w:rFonts w:hint="eastAsia" w:eastAsia="仿宋_GB2312"/>
          <w:color w:val="000000"/>
          <w:sz w:val="24"/>
        </w:rPr>
        <w:t>）款不重复享受。</w:t>
      </w:r>
    </w:p>
    <w:p>
      <w:pPr>
        <w:spacing w:line="446" w:lineRule="exact"/>
        <w:ind w:firstLine="456" w:firstLineChars="200"/>
        <w:rPr>
          <w:rFonts w:hint="eastAsia" w:ascii="楷体_GB2312" w:hAnsi="楷体" w:eastAsia="楷体_GB2312" w:cs="楷体"/>
          <w:b/>
          <w:bCs/>
          <w:color w:val="000000"/>
          <w:spacing w:val="-6"/>
          <w:sz w:val="24"/>
        </w:rPr>
      </w:pPr>
      <w:r>
        <w:rPr>
          <w:rFonts w:hint="eastAsia" w:ascii="楷体_GB2312" w:hAnsi="楷体" w:eastAsia="楷体_GB2312" w:cs="楷体"/>
          <w:b/>
          <w:bCs/>
          <w:color w:val="000000"/>
          <w:spacing w:val="-6"/>
          <w:sz w:val="24"/>
        </w:rPr>
        <w:t>（四）《若干政策》第</w:t>
      </w:r>
      <w:r>
        <w:rPr>
          <w:rFonts w:eastAsia="楷体_GB2312"/>
          <w:bCs/>
          <w:color w:val="000000"/>
          <w:spacing w:val="-6"/>
          <w:sz w:val="24"/>
        </w:rPr>
        <w:t>50</w:t>
      </w:r>
      <w:r>
        <w:rPr>
          <w:rFonts w:hint="eastAsia" w:ascii="楷体_GB2312" w:hAnsi="楷体" w:eastAsia="楷体_GB2312" w:cs="楷体"/>
          <w:b/>
          <w:bCs/>
          <w:color w:val="000000"/>
          <w:spacing w:val="-6"/>
          <w:sz w:val="24"/>
        </w:rPr>
        <w:t>条：鼓励建筑业企业升规纳统。</w:t>
      </w:r>
    </w:p>
    <w:p>
      <w:pPr>
        <w:spacing w:line="446" w:lineRule="exact"/>
        <w:ind w:firstLine="464" w:firstLineChars="200"/>
        <w:rPr>
          <w:rFonts w:eastAsia="仿宋_GB2312"/>
          <w:color w:val="000000"/>
          <w:spacing w:val="-4"/>
          <w:sz w:val="24"/>
        </w:rPr>
      </w:pPr>
      <w:r>
        <w:rPr>
          <w:rFonts w:eastAsia="仿宋_GB2312"/>
          <w:color w:val="000000"/>
          <w:spacing w:val="-4"/>
          <w:sz w:val="24"/>
        </w:rPr>
        <w:t>1</w:t>
      </w:r>
      <w:r>
        <w:rPr>
          <w:rFonts w:ascii="仿宋_GB2312" w:eastAsia="仿宋_GB2312"/>
          <w:b/>
          <w:color w:val="000000"/>
          <w:spacing w:val="-4"/>
          <w:sz w:val="24"/>
        </w:rPr>
        <w:t>.政策内容</w:t>
      </w:r>
      <w:r>
        <w:rPr>
          <w:rFonts w:hint="eastAsia" w:ascii="仿宋_GB2312" w:eastAsia="仿宋_GB2312"/>
          <w:b/>
          <w:color w:val="000000"/>
          <w:spacing w:val="-4"/>
          <w:sz w:val="24"/>
        </w:rPr>
        <w:t>：</w:t>
      </w:r>
      <w:r>
        <w:rPr>
          <w:rFonts w:hint="eastAsia" w:eastAsia="仿宋_GB2312"/>
          <w:color w:val="000000"/>
          <w:spacing w:val="-4"/>
          <w:sz w:val="24"/>
        </w:rPr>
        <w:t>对当年入统且产值达到</w:t>
      </w:r>
      <w:r>
        <w:rPr>
          <w:rFonts w:eastAsia="仿宋_GB2312"/>
          <w:color w:val="000000"/>
          <w:spacing w:val="-4"/>
          <w:sz w:val="24"/>
        </w:rPr>
        <w:t>3000</w:t>
      </w:r>
      <w:r>
        <w:rPr>
          <w:rFonts w:hint="eastAsia" w:eastAsia="仿宋_GB2312"/>
          <w:color w:val="000000"/>
          <w:spacing w:val="-4"/>
          <w:sz w:val="24"/>
        </w:rPr>
        <w:t>万元以上、</w:t>
      </w:r>
      <w:r>
        <w:rPr>
          <w:rFonts w:eastAsia="仿宋_GB2312"/>
          <w:color w:val="000000"/>
          <w:spacing w:val="-4"/>
          <w:sz w:val="24"/>
        </w:rPr>
        <w:t>1</w:t>
      </w:r>
      <w:r>
        <w:rPr>
          <w:rFonts w:hint="eastAsia" w:eastAsia="仿宋_GB2312"/>
          <w:color w:val="000000"/>
          <w:spacing w:val="-4"/>
          <w:sz w:val="24"/>
        </w:rPr>
        <w:t>亿元以上的建筑业企业，分别给予管理团队</w:t>
      </w:r>
      <w:r>
        <w:rPr>
          <w:rFonts w:eastAsia="仿宋_GB2312"/>
          <w:color w:val="000000"/>
          <w:spacing w:val="-4"/>
          <w:sz w:val="24"/>
        </w:rPr>
        <w:t>10</w:t>
      </w:r>
      <w:r>
        <w:rPr>
          <w:rFonts w:hint="eastAsia" w:eastAsia="仿宋_GB2312"/>
          <w:color w:val="000000"/>
          <w:spacing w:val="-4"/>
          <w:sz w:val="24"/>
        </w:rPr>
        <w:t>万元、</w:t>
      </w:r>
      <w:r>
        <w:rPr>
          <w:rFonts w:eastAsia="仿宋_GB2312"/>
          <w:color w:val="000000"/>
          <w:spacing w:val="-4"/>
          <w:sz w:val="24"/>
        </w:rPr>
        <w:t>30</w:t>
      </w:r>
      <w:r>
        <w:rPr>
          <w:rFonts w:hint="eastAsia" w:eastAsia="仿宋_GB2312"/>
          <w:color w:val="000000"/>
          <w:spacing w:val="-4"/>
          <w:sz w:val="24"/>
        </w:rPr>
        <w:t>万元一次性奖补。（根据《合肥市推动经济高质量发展若干政策》（合办〔</w:t>
      </w:r>
      <w:r>
        <w:rPr>
          <w:rFonts w:eastAsia="仿宋_GB2312"/>
          <w:color w:val="000000"/>
          <w:spacing w:val="-4"/>
          <w:sz w:val="24"/>
        </w:rPr>
        <w:t>2021</w:t>
      </w:r>
      <w:r>
        <w:rPr>
          <w:rFonts w:hint="eastAsia" w:eastAsia="仿宋_GB2312"/>
          <w:color w:val="000000"/>
          <w:spacing w:val="-4"/>
          <w:sz w:val="24"/>
        </w:rPr>
        <w:t>〕</w:t>
      </w:r>
      <w:r>
        <w:rPr>
          <w:rFonts w:eastAsia="仿宋_GB2312"/>
          <w:color w:val="000000"/>
          <w:spacing w:val="-4"/>
          <w:sz w:val="24"/>
        </w:rPr>
        <w:t>8</w:t>
      </w:r>
      <w:r>
        <w:rPr>
          <w:rFonts w:hint="eastAsia" w:eastAsia="仿宋_GB2312"/>
          <w:color w:val="000000"/>
          <w:spacing w:val="-4"/>
          <w:sz w:val="24"/>
        </w:rPr>
        <w:t>号），奖补资金由市区两级按</w:t>
      </w:r>
      <w:r>
        <w:rPr>
          <w:rFonts w:eastAsia="仿宋_GB2312"/>
          <w:color w:val="000000"/>
          <w:spacing w:val="-4"/>
          <w:sz w:val="24"/>
        </w:rPr>
        <w:t>1</w:t>
      </w:r>
      <w:r>
        <w:rPr>
          <w:rFonts w:hint="eastAsia" w:eastAsia="仿宋_GB2312"/>
          <w:color w:val="000000"/>
          <w:spacing w:val="-4"/>
          <w:sz w:val="24"/>
        </w:rPr>
        <w:t>:</w:t>
      </w:r>
      <w:r>
        <w:rPr>
          <w:rFonts w:eastAsia="仿宋_GB2312"/>
          <w:color w:val="000000"/>
          <w:spacing w:val="-4"/>
          <w:sz w:val="24"/>
        </w:rPr>
        <w:t>1</w:t>
      </w:r>
      <w:r>
        <w:rPr>
          <w:rFonts w:hint="eastAsia" w:eastAsia="仿宋_GB2312"/>
          <w:color w:val="000000"/>
          <w:spacing w:val="-4"/>
          <w:sz w:val="24"/>
        </w:rPr>
        <w:t>承担）</w:t>
      </w:r>
    </w:p>
    <w:p>
      <w:pPr>
        <w:spacing w:line="446" w:lineRule="exact"/>
        <w:ind w:firstLine="480" w:firstLineChars="200"/>
        <w:rPr>
          <w:rFonts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eastAsia="仿宋_GB2312"/>
          <w:color w:val="000000"/>
          <w:sz w:val="24"/>
        </w:rPr>
        <w:t>对当年入统且产值达到</w:t>
      </w:r>
      <w:r>
        <w:rPr>
          <w:rFonts w:eastAsia="仿宋_GB2312"/>
          <w:color w:val="000000"/>
          <w:sz w:val="24"/>
        </w:rPr>
        <w:t>3000</w:t>
      </w:r>
      <w:r>
        <w:rPr>
          <w:rFonts w:hint="eastAsia" w:eastAsia="仿宋_GB2312"/>
          <w:color w:val="000000"/>
          <w:sz w:val="24"/>
        </w:rPr>
        <w:t>万元以上、</w:t>
      </w:r>
      <w:r>
        <w:rPr>
          <w:rFonts w:eastAsia="仿宋_GB2312"/>
          <w:color w:val="000000"/>
          <w:sz w:val="24"/>
        </w:rPr>
        <w:t>1</w:t>
      </w:r>
      <w:r>
        <w:rPr>
          <w:rFonts w:hint="eastAsia" w:eastAsia="仿宋_GB2312"/>
          <w:color w:val="000000"/>
          <w:sz w:val="24"/>
        </w:rPr>
        <w:t>亿元以上的建筑业企业。</w:t>
      </w:r>
    </w:p>
    <w:p>
      <w:pPr>
        <w:spacing w:line="446" w:lineRule="exact"/>
        <w:ind w:firstLine="480" w:firstLineChars="200"/>
        <w:rPr>
          <w:rFonts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（附件4）；（2）建筑业企业资质证书、新版营业执照及法人身份证的原件和复印件；（3）需提供当年企业入规纳统相关证明材料（原件）及当年建筑业企业生产情况年报表</w:t>
      </w:r>
      <w:r>
        <w:rPr>
          <w:color w:val="000000"/>
          <w:sz w:val="24"/>
        </w:rPr>
        <w:t>﹝</w:t>
      </w:r>
      <w:r>
        <w:rPr>
          <w:rFonts w:eastAsia="仿宋_GB2312"/>
          <w:color w:val="000000"/>
          <w:sz w:val="24"/>
        </w:rPr>
        <w:t>表号：C204-1表，文号：国统字(2017)157号</w:t>
      </w:r>
      <w:r>
        <w:rPr>
          <w:color w:val="000000"/>
          <w:sz w:val="24"/>
        </w:rPr>
        <w:t>﹞</w:t>
      </w:r>
      <w:r>
        <w:rPr>
          <w:rFonts w:eastAsia="仿宋_GB2312"/>
          <w:color w:val="000000"/>
          <w:sz w:val="24"/>
        </w:rPr>
        <w:t>原件，并加盖企业公章。</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hint="eastAsia" w:ascii="楷体_GB2312" w:eastAsia="楷体_GB2312"/>
          <w:b/>
          <w:color w:val="000000"/>
          <w:sz w:val="24"/>
        </w:rPr>
      </w:pPr>
      <w:r>
        <w:rPr>
          <w:rFonts w:hint="eastAsia" w:ascii="楷体_GB2312" w:hAnsi="楷体" w:eastAsia="楷体_GB2312" w:cs="楷体"/>
          <w:b/>
          <w:bCs/>
          <w:color w:val="000000"/>
          <w:sz w:val="24"/>
        </w:rPr>
        <w:t>（五）《若干政策》第</w:t>
      </w:r>
      <w:r>
        <w:rPr>
          <w:rFonts w:eastAsia="楷体_GB2312"/>
          <w:bCs/>
          <w:color w:val="000000"/>
          <w:sz w:val="24"/>
        </w:rPr>
        <w:t>51</w:t>
      </w:r>
      <w:r>
        <w:rPr>
          <w:rFonts w:hint="eastAsia" w:ascii="楷体_GB2312" w:hAnsi="楷体" w:eastAsia="楷体_GB2312" w:cs="楷体"/>
          <w:b/>
          <w:bCs/>
          <w:color w:val="000000"/>
          <w:sz w:val="24"/>
        </w:rPr>
        <w:t>条：鼓励企业晋升资质等级。</w:t>
      </w:r>
    </w:p>
    <w:p>
      <w:pPr>
        <w:spacing w:line="446" w:lineRule="exact"/>
        <w:ind w:firstLine="480" w:firstLineChars="200"/>
        <w:rPr>
          <w:rFonts w:eastAsia="仿宋_GB2312"/>
          <w:color w:val="000000"/>
          <w:sz w:val="24"/>
        </w:rPr>
      </w:pPr>
      <w:r>
        <w:rPr>
          <w:rFonts w:eastAsia="仿宋_GB2312"/>
          <w:color w:val="000000"/>
          <w:sz w:val="24"/>
        </w:rPr>
        <w:t>1</w:t>
      </w:r>
      <w:r>
        <w:rPr>
          <w:rFonts w:ascii="仿宋_GB2312" w:eastAsia="仿宋_GB2312"/>
          <w:b/>
          <w:color w:val="000000"/>
          <w:sz w:val="24"/>
        </w:rPr>
        <w:t>.政策内容</w:t>
      </w:r>
      <w:r>
        <w:rPr>
          <w:rFonts w:hint="eastAsia" w:ascii="仿宋_GB2312" w:eastAsia="仿宋_GB2312"/>
          <w:b/>
          <w:color w:val="000000"/>
          <w:sz w:val="24"/>
        </w:rPr>
        <w:t>：</w:t>
      </w:r>
      <w:r>
        <w:rPr>
          <w:rFonts w:hint="eastAsia" w:eastAsia="仿宋_GB2312"/>
          <w:color w:val="000000"/>
          <w:sz w:val="24"/>
        </w:rPr>
        <w:t>（</w:t>
      </w:r>
      <w:r>
        <w:rPr>
          <w:rFonts w:eastAsia="仿宋_GB2312"/>
          <w:color w:val="000000"/>
          <w:sz w:val="24"/>
        </w:rPr>
        <w:t>1）</w:t>
      </w:r>
      <w:r>
        <w:rPr>
          <w:rFonts w:hint="eastAsia" w:eastAsia="仿宋_GB2312"/>
          <w:color w:val="000000"/>
          <w:sz w:val="24"/>
        </w:rPr>
        <w:t>对当年获得施工总承包特级资质的建筑业企业，给予</w:t>
      </w:r>
      <w:r>
        <w:rPr>
          <w:rFonts w:eastAsia="仿宋_GB2312"/>
          <w:color w:val="000000"/>
          <w:sz w:val="24"/>
        </w:rPr>
        <w:t>600</w:t>
      </w:r>
      <w:r>
        <w:rPr>
          <w:rFonts w:hint="eastAsia" w:eastAsia="仿宋_GB2312"/>
          <w:color w:val="000000"/>
          <w:sz w:val="24"/>
        </w:rPr>
        <w:t>万元一次性奖补；对当年获得施工总承包壹级、贰级资质的建筑业企业，分别给予</w:t>
      </w:r>
      <w:r>
        <w:rPr>
          <w:rFonts w:eastAsia="仿宋_GB2312"/>
          <w:color w:val="000000"/>
          <w:sz w:val="24"/>
        </w:rPr>
        <w:t>100</w:t>
      </w:r>
      <w:r>
        <w:rPr>
          <w:rFonts w:hint="eastAsia" w:eastAsia="仿宋_GB2312"/>
          <w:color w:val="000000"/>
          <w:sz w:val="24"/>
        </w:rPr>
        <w:t>万元、</w:t>
      </w:r>
      <w:r>
        <w:rPr>
          <w:rFonts w:eastAsia="仿宋_GB2312"/>
          <w:color w:val="000000"/>
          <w:sz w:val="24"/>
        </w:rPr>
        <w:t>10</w:t>
      </w:r>
      <w:r>
        <w:rPr>
          <w:rFonts w:hint="eastAsia" w:eastAsia="仿宋_GB2312"/>
          <w:color w:val="000000"/>
          <w:sz w:val="24"/>
        </w:rPr>
        <w:t>万元一次性奖补。（</w:t>
      </w:r>
      <w:r>
        <w:rPr>
          <w:rFonts w:eastAsia="仿宋_GB2312"/>
          <w:color w:val="000000"/>
          <w:sz w:val="24"/>
        </w:rPr>
        <w:t>2）</w:t>
      </w:r>
      <w:r>
        <w:rPr>
          <w:rFonts w:hint="eastAsia" w:eastAsia="仿宋_GB2312"/>
          <w:color w:val="000000"/>
          <w:sz w:val="24"/>
        </w:rPr>
        <w:t>对当年获得专业承包钢结构壹级资质、工程设计综合甲级资质的企业，分别给予</w:t>
      </w:r>
      <w:r>
        <w:rPr>
          <w:rFonts w:eastAsia="仿宋_GB2312"/>
          <w:color w:val="000000"/>
          <w:sz w:val="24"/>
        </w:rPr>
        <w:t>50</w:t>
      </w:r>
      <w:r>
        <w:rPr>
          <w:rFonts w:hint="eastAsia" w:eastAsia="仿宋_GB2312"/>
          <w:color w:val="000000"/>
          <w:sz w:val="24"/>
        </w:rPr>
        <w:t>万元一次性奖补；对当年获得甲级资质的监理企业，给予</w:t>
      </w:r>
      <w:r>
        <w:rPr>
          <w:rFonts w:eastAsia="仿宋_GB2312"/>
          <w:color w:val="000000"/>
          <w:sz w:val="24"/>
        </w:rPr>
        <w:t>30</w:t>
      </w:r>
      <w:r>
        <w:rPr>
          <w:rFonts w:hint="eastAsia" w:eastAsia="仿宋_GB2312"/>
          <w:color w:val="000000"/>
          <w:sz w:val="24"/>
        </w:rPr>
        <w:t>万元一次性奖补；对当年获得国家住建部、省住建厅颁发的专业承包壹级资质的企业，分别给予</w:t>
      </w:r>
      <w:r>
        <w:rPr>
          <w:rFonts w:eastAsia="仿宋_GB2312"/>
          <w:color w:val="000000"/>
          <w:sz w:val="24"/>
        </w:rPr>
        <w:t>20</w:t>
      </w:r>
      <w:r>
        <w:rPr>
          <w:rFonts w:hint="eastAsia" w:eastAsia="仿宋_GB2312"/>
          <w:color w:val="000000"/>
          <w:sz w:val="24"/>
        </w:rPr>
        <w:t>万元、</w:t>
      </w:r>
      <w:r>
        <w:rPr>
          <w:rFonts w:eastAsia="仿宋_GB2312"/>
          <w:color w:val="000000"/>
          <w:sz w:val="24"/>
        </w:rPr>
        <w:t>10</w:t>
      </w:r>
      <w:r>
        <w:rPr>
          <w:rFonts w:hint="eastAsia" w:eastAsia="仿宋_GB2312"/>
          <w:color w:val="000000"/>
          <w:sz w:val="24"/>
        </w:rPr>
        <w:t>万元一次性奖补。</w:t>
      </w:r>
    </w:p>
    <w:p>
      <w:pPr>
        <w:spacing w:line="446" w:lineRule="exact"/>
        <w:ind w:firstLine="480" w:firstLineChars="200"/>
        <w:rPr>
          <w:rFonts w:eastAsia="仿宋_GB2312"/>
          <w:color w:val="000000"/>
          <w:sz w:val="24"/>
        </w:rPr>
      </w:pP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eastAsia="仿宋_GB2312"/>
          <w:color w:val="000000"/>
          <w:sz w:val="24"/>
        </w:rPr>
        <w:t>当年获得施工总承包特级、壹级、贰级资质的建筑业企业；当年获得专业承包钢结构壹级资质、工程设计综合甲级资质的企业，当年获得甲级资质的监理企业及专业承包壹级资质的企业。</w:t>
      </w:r>
    </w:p>
    <w:p>
      <w:pPr>
        <w:spacing w:line="446" w:lineRule="exact"/>
        <w:ind w:firstLine="480" w:firstLineChars="200"/>
        <w:rPr>
          <w:rFonts w:eastAsia="仿宋_GB2312"/>
          <w:color w:val="000000"/>
          <w:sz w:val="24"/>
        </w:rPr>
      </w:pP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eastAsia="仿宋_GB2312"/>
          <w:color w:val="000000"/>
          <w:sz w:val="24"/>
        </w:rPr>
        <w:t>（</w:t>
      </w:r>
      <w:r>
        <w:rPr>
          <w:rFonts w:eastAsia="仿宋_GB2312"/>
          <w:color w:val="000000"/>
          <w:sz w:val="24"/>
        </w:rPr>
        <w:t>1）关于兑现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w:t>
      </w:r>
      <w:r>
        <w:rPr>
          <w:rFonts w:hint="eastAsia" w:eastAsia="仿宋_GB2312"/>
          <w:color w:val="000000"/>
          <w:sz w:val="24"/>
        </w:rPr>
        <w:t>（</w:t>
      </w:r>
      <w:r>
        <w:rPr>
          <w:rFonts w:eastAsia="仿宋_GB2312"/>
          <w:color w:val="000000"/>
          <w:sz w:val="24"/>
        </w:rPr>
        <w:t>2）建筑业企业资质证书、新版营业执照及法人身份证的原件和复印件；</w:t>
      </w:r>
      <w:r>
        <w:rPr>
          <w:rFonts w:hint="eastAsia" w:eastAsia="仿宋_GB2312"/>
          <w:color w:val="000000"/>
          <w:sz w:val="24"/>
        </w:rPr>
        <w:t>（</w:t>
      </w:r>
      <w:r>
        <w:rPr>
          <w:rFonts w:eastAsia="仿宋_GB2312"/>
          <w:color w:val="000000"/>
          <w:sz w:val="24"/>
        </w:rPr>
        <w:t>3）需提供建筑业企业原资质等级证书（</w:t>
      </w:r>
      <w:r>
        <w:rPr>
          <w:rFonts w:hint="eastAsia" w:eastAsia="仿宋_GB2312"/>
          <w:color w:val="000000"/>
          <w:sz w:val="24"/>
        </w:rPr>
        <w:t>复印件</w:t>
      </w:r>
      <w:r>
        <w:rPr>
          <w:rFonts w:eastAsia="仿宋_GB2312"/>
          <w:color w:val="000000"/>
          <w:sz w:val="24"/>
        </w:rPr>
        <w:t>）、当年升级后资质等级证书（</w:t>
      </w:r>
      <w:r>
        <w:rPr>
          <w:rFonts w:hint="eastAsia" w:eastAsia="仿宋_GB2312"/>
          <w:color w:val="000000"/>
          <w:sz w:val="24"/>
        </w:rPr>
        <w:t>复印件</w:t>
      </w:r>
      <w:r>
        <w:rPr>
          <w:rFonts w:eastAsia="仿宋_GB2312"/>
          <w:color w:val="000000"/>
          <w:sz w:val="24"/>
        </w:rPr>
        <w:t>）</w:t>
      </w:r>
      <w:r>
        <w:rPr>
          <w:rFonts w:hint="eastAsia" w:eastAsia="仿宋_GB2312"/>
          <w:color w:val="000000"/>
          <w:sz w:val="24"/>
        </w:rPr>
        <w:t>并加盖企业公章</w:t>
      </w:r>
      <w:r>
        <w:rPr>
          <w:rFonts w:eastAsia="仿宋_GB2312"/>
          <w:color w:val="000000"/>
          <w:sz w:val="24"/>
        </w:rPr>
        <w:t>；资质批准文件、住建厅或住建部行政审批公告</w:t>
      </w:r>
      <w:r>
        <w:rPr>
          <w:rFonts w:hint="eastAsia" w:eastAsia="仿宋_GB2312"/>
          <w:color w:val="000000"/>
          <w:sz w:val="24"/>
        </w:rPr>
        <w:t>并加盖企业公章</w:t>
      </w:r>
      <w:r>
        <w:rPr>
          <w:rFonts w:eastAsia="仿宋_GB2312"/>
          <w:color w:val="000000"/>
          <w:sz w:val="24"/>
        </w:rPr>
        <w:t>。</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ascii="楷体_GB2312" w:eastAsia="楷体_GB2312"/>
          <w:b/>
          <w:color w:val="000000"/>
          <w:sz w:val="24"/>
        </w:rPr>
      </w:pPr>
      <w:r>
        <w:rPr>
          <w:rFonts w:hint="eastAsia" w:ascii="楷体_GB2312" w:hAnsi="楷体" w:eastAsia="楷体_GB2312" w:cs="楷体"/>
          <w:b/>
          <w:bCs/>
          <w:color w:val="000000"/>
          <w:sz w:val="24"/>
        </w:rPr>
        <w:t>（六）《若干政策》第</w:t>
      </w:r>
      <w:r>
        <w:rPr>
          <w:rFonts w:eastAsia="楷体_GB2312"/>
          <w:bCs/>
          <w:color w:val="000000"/>
          <w:sz w:val="24"/>
        </w:rPr>
        <w:t>52</w:t>
      </w:r>
      <w:r>
        <w:rPr>
          <w:rFonts w:hint="eastAsia" w:ascii="楷体_GB2312" w:hAnsi="楷体" w:eastAsia="楷体_GB2312" w:cs="楷体"/>
          <w:b/>
          <w:bCs/>
          <w:color w:val="000000"/>
          <w:sz w:val="24"/>
        </w:rPr>
        <w:t>条：鼓励企业创优创新。</w:t>
      </w:r>
    </w:p>
    <w:p>
      <w:pPr>
        <w:spacing w:line="446" w:lineRule="exact"/>
        <w:ind w:firstLine="480" w:firstLineChars="200"/>
        <w:rPr>
          <w:rFonts w:ascii="楷体_GB2312" w:hAnsi="楷体" w:eastAsia="楷体_GB2312" w:cs="楷体"/>
          <w:b/>
          <w:bCs/>
          <w:color w:val="000000"/>
          <w:sz w:val="24"/>
        </w:rPr>
      </w:pPr>
      <w:r>
        <w:rPr>
          <w:rFonts w:eastAsia="楷体_GB2312"/>
          <w:bCs/>
          <w:color w:val="000000"/>
          <w:sz w:val="24"/>
        </w:rPr>
        <w:t>1</w:t>
      </w:r>
      <w:r>
        <w:rPr>
          <w:rFonts w:ascii="楷体_GB2312" w:hAnsi="楷体" w:eastAsia="楷体_GB2312" w:cs="楷体"/>
          <w:b/>
          <w:bCs/>
          <w:color w:val="000000"/>
          <w:sz w:val="24"/>
        </w:rPr>
        <w:t>.</w:t>
      </w:r>
      <w:r>
        <w:rPr>
          <w:rFonts w:hint="eastAsia" w:ascii="楷体_GB2312" w:hAnsi="楷体" w:eastAsia="楷体_GB2312" w:cs="楷体"/>
          <w:b/>
          <w:bCs/>
          <w:color w:val="000000"/>
          <w:sz w:val="24"/>
        </w:rPr>
        <w:t>第</w:t>
      </w:r>
      <w:r>
        <w:rPr>
          <w:rFonts w:eastAsia="楷体_GB2312"/>
          <w:bCs/>
          <w:color w:val="000000"/>
          <w:sz w:val="24"/>
        </w:rPr>
        <w:t>52</w:t>
      </w:r>
      <w:r>
        <w:rPr>
          <w:rFonts w:hint="eastAsia" w:ascii="楷体_GB2312" w:hAnsi="楷体" w:eastAsia="楷体_GB2312" w:cs="楷体"/>
          <w:b/>
          <w:bCs/>
          <w:color w:val="000000"/>
          <w:sz w:val="24"/>
        </w:rPr>
        <w:t>条（</w:t>
      </w:r>
      <w:r>
        <w:rPr>
          <w:rFonts w:eastAsia="楷体_GB2312"/>
          <w:bCs/>
          <w:color w:val="000000"/>
          <w:sz w:val="24"/>
        </w:rPr>
        <w:t>1</w:t>
      </w:r>
      <w:r>
        <w:rPr>
          <w:rFonts w:hint="eastAsia" w:ascii="楷体_GB2312" w:hAnsi="楷体" w:eastAsia="楷体_GB2312" w:cs="楷体"/>
          <w:b/>
          <w:bCs/>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w:t>
      </w:r>
      <w:r>
        <w:rPr>
          <w:rFonts w:hint="eastAsia" w:ascii="仿宋_GB2312" w:eastAsia="仿宋_GB2312"/>
          <w:b/>
          <w:color w:val="000000"/>
          <w:sz w:val="24"/>
        </w:rPr>
        <w:t>政策内容：</w:t>
      </w:r>
      <w:r>
        <w:rPr>
          <w:rFonts w:hint="eastAsia" w:eastAsia="仿宋_GB2312"/>
          <w:color w:val="000000"/>
          <w:sz w:val="24"/>
        </w:rPr>
        <w:t>鼓励企业创优夺杯。鼓励建筑业企业争创优质房建、市政、水利、公路总承包工程，对当年获得“鲁班奖”“詹天佑奖”“国家优质工程奖”称号的，分别给予</w:t>
      </w:r>
      <w:r>
        <w:rPr>
          <w:rFonts w:eastAsia="仿宋_GB2312"/>
          <w:color w:val="000000"/>
          <w:sz w:val="24"/>
        </w:rPr>
        <w:t>50</w:t>
      </w:r>
      <w:r>
        <w:rPr>
          <w:rFonts w:hint="eastAsia" w:eastAsia="仿宋_GB2312"/>
          <w:color w:val="000000"/>
          <w:sz w:val="24"/>
        </w:rPr>
        <w:t>万元奖补；对当年获得“黄山杯”“安徽省市政优质工程奖”“禹王奖”称号、市政府质量奖（市长质量奖）的，分别给予</w:t>
      </w:r>
      <w:r>
        <w:rPr>
          <w:rFonts w:eastAsia="仿宋_GB2312"/>
          <w:color w:val="000000"/>
          <w:sz w:val="24"/>
        </w:rPr>
        <w:t>20</w:t>
      </w:r>
      <w:r>
        <w:rPr>
          <w:rFonts w:hint="eastAsia" w:eastAsia="仿宋_GB2312"/>
          <w:color w:val="000000"/>
          <w:sz w:val="24"/>
        </w:rPr>
        <w:t>万元奖补。同一企业同一项目多次获奖的，按照最高金额给予奖补，不重复奖补。</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eastAsia="仿宋_GB2312"/>
          <w:color w:val="000000"/>
          <w:sz w:val="24"/>
        </w:rPr>
        <w:t>当年获得“鲁班奖”“詹天佑奖”“国家优质工程奖”称号的建筑业企业；当年获得“黄山杯”“安徽省市政优质工程奖”“禹王奖”称号、市政府质量奖（市长质量奖）的建筑业企业。</w:t>
      </w:r>
    </w:p>
    <w:p>
      <w:pPr>
        <w:spacing w:line="446" w:lineRule="exact"/>
        <w:ind w:firstLine="482" w:firstLineChars="200"/>
        <w:rPr>
          <w:rFonts w:eastAsia="仿宋_GB2312"/>
          <w:color w:val="000000"/>
          <w:spacing w:val="-4"/>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pacing w:val="-4"/>
          <w:sz w:val="24"/>
        </w:rPr>
        <w:t>申报材料：</w:t>
      </w:r>
      <w:r>
        <w:rPr>
          <w:rFonts w:hint="eastAsia" w:eastAsia="仿宋_GB2312"/>
          <w:color w:val="000000"/>
          <w:spacing w:val="-4"/>
          <w:sz w:val="24"/>
        </w:rPr>
        <w:t>（</w:t>
      </w:r>
      <w:r>
        <w:rPr>
          <w:rFonts w:eastAsia="仿宋_GB2312"/>
          <w:color w:val="000000"/>
          <w:spacing w:val="-4"/>
          <w:sz w:val="24"/>
        </w:rPr>
        <w:t>1）关于兑现</w:t>
      </w:r>
      <w:r>
        <w:rPr>
          <w:rFonts w:hint="eastAsia" w:eastAsia="仿宋_GB2312"/>
          <w:color w:val="000000"/>
          <w:spacing w:val="-4"/>
          <w:sz w:val="24"/>
        </w:rPr>
        <w:t>包河区推动经济高质量（建筑业）发展政策的申请报告</w:t>
      </w:r>
      <w:r>
        <w:rPr>
          <w:rFonts w:eastAsia="仿宋_GB2312"/>
          <w:color w:val="000000"/>
          <w:spacing w:val="-4"/>
          <w:sz w:val="24"/>
        </w:rPr>
        <w:t>（附件1）、合肥市包河区建筑业扶持政策奖励资金申请表（附件2）、“涉企系统”项目基础信息表（附件3）和</w:t>
      </w:r>
      <w:r>
        <w:rPr>
          <w:rFonts w:hint="eastAsia" w:eastAsia="仿宋_GB2312"/>
          <w:color w:val="000000"/>
          <w:spacing w:val="-4"/>
          <w:sz w:val="24"/>
        </w:rPr>
        <w:t>《推动经济高质量发展政策项目申报诚实信用承诺书》</w:t>
      </w:r>
      <w:r>
        <w:rPr>
          <w:rFonts w:eastAsia="仿宋_GB2312"/>
          <w:color w:val="000000"/>
          <w:spacing w:val="-4"/>
          <w:sz w:val="24"/>
        </w:rPr>
        <w:t>（附件4）；</w:t>
      </w:r>
      <w:r>
        <w:rPr>
          <w:rFonts w:hint="eastAsia" w:eastAsia="仿宋_GB2312"/>
          <w:color w:val="000000"/>
          <w:spacing w:val="-4"/>
          <w:sz w:val="24"/>
        </w:rPr>
        <w:t>（</w:t>
      </w:r>
      <w:r>
        <w:rPr>
          <w:rFonts w:eastAsia="仿宋_GB2312"/>
          <w:color w:val="000000"/>
          <w:spacing w:val="-4"/>
          <w:sz w:val="24"/>
        </w:rPr>
        <w:t>2）建筑业企业资质证书、新版营业执照及法人身份证的原件和复印件；</w:t>
      </w:r>
      <w:r>
        <w:rPr>
          <w:rFonts w:hint="eastAsia" w:eastAsia="仿宋_GB2312"/>
          <w:color w:val="000000"/>
          <w:spacing w:val="-4"/>
          <w:sz w:val="24"/>
        </w:rPr>
        <w:t>（</w:t>
      </w:r>
      <w:r>
        <w:rPr>
          <w:rFonts w:eastAsia="仿宋_GB2312"/>
          <w:color w:val="000000"/>
          <w:spacing w:val="-4"/>
          <w:sz w:val="24"/>
        </w:rPr>
        <w:t>3）需提供</w:t>
      </w:r>
      <w:r>
        <w:rPr>
          <w:rFonts w:hint="eastAsia" w:eastAsia="仿宋_GB2312"/>
          <w:color w:val="000000"/>
          <w:spacing w:val="-4"/>
          <w:sz w:val="24"/>
        </w:rPr>
        <w:t>企业</w:t>
      </w:r>
      <w:r>
        <w:rPr>
          <w:rFonts w:eastAsia="仿宋_GB2312"/>
          <w:color w:val="000000"/>
          <w:spacing w:val="-4"/>
          <w:sz w:val="24"/>
        </w:rPr>
        <w:t>当年</w:t>
      </w:r>
      <w:r>
        <w:rPr>
          <w:rFonts w:hint="eastAsia" w:eastAsia="仿宋_GB2312"/>
          <w:color w:val="000000"/>
          <w:spacing w:val="-4"/>
          <w:sz w:val="24"/>
        </w:rPr>
        <w:t>获得的证书</w:t>
      </w:r>
      <w:r>
        <w:rPr>
          <w:rFonts w:eastAsia="仿宋_GB2312"/>
          <w:color w:val="000000"/>
          <w:spacing w:val="-4"/>
          <w:sz w:val="24"/>
        </w:rPr>
        <w:t>奖项批复文件及相关证书等证明材料（原件）。</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autoSpaceDE w:val="0"/>
        <w:autoSpaceDN w:val="0"/>
        <w:adjustRightInd w:val="0"/>
        <w:spacing w:line="446" w:lineRule="exact"/>
        <w:ind w:firstLine="480" w:firstLineChars="200"/>
        <w:rPr>
          <w:rFonts w:ascii="仿宋_GB2312" w:hAnsi="Calibri" w:eastAsia="仿宋_GB2312"/>
          <w:b/>
          <w:color w:val="000000"/>
          <w:spacing w:val="-4"/>
          <w:sz w:val="24"/>
        </w:rPr>
      </w:pPr>
      <w:r>
        <w:rPr>
          <w:rFonts w:eastAsia="楷体_GB2312"/>
          <w:bCs/>
          <w:color w:val="000000"/>
          <w:sz w:val="24"/>
        </w:rPr>
        <w:t>2</w:t>
      </w:r>
      <w:r>
        <w:rPr>
          <w:rFonts w:ascii="楷体_GB2312" w:hAnsi="楷体" w:eastAsia="楷体_GB2312" w:cs="楷体"/>
          <w:b/>
          <w:bCs/>
          <w:color w:val="000000"/>
          <w:sz w:val="24"/>
        </w:rPr>
        <w:t>.</w:t>
      </w:r>
      <w:r>
        <w:rPr>
          <w:rFonts w:hint="eastAsia" w:ascii="楷体_GB2312" w:hAnsi="楷体" w:eastAsia="楷体_GB2312" w:cs="楷体"/>
          <w:b/>
          <w:bCs/>
          <w:color w:val="000000"/>
          <w:sz w:val="24"/>
        </w:rPr>
        <w:t>第</w:t>
      </w:r>
      <w:r>
        <w:rPr>
          <w:rFonts w:eastAsia="楷体_GB2312"/>
          <w:bCs/>
          <w:color w:val="000000"/>
          <w:sz w:val="24"/>
        </w:rPr>
        <w:t>52</w:t>
      </w:r>
      <w:r>
        <w:rPr>
          <w:rFonts w:hint="eastAsia" w:ascii="楷体_GB2312" w:hAnsi="楷体" w:eastAsia="楷体_GB2312" w:cs="楷体"/>
          <w:b/>
          <w:bCs/>
          <w:color w:val="000000"/>
          <w:sz w:val="24"/>
        </w:rPr>
        <w:t>条（</w:t>
      </w:r>
      <w:r>
        <w:rPr>
          <w:rFonts w:eastAsia="楷体_GB2312"/>
          <w:bCs/>
          <w:color w:val="000000"/>
          <w:sz w:val="24"/>
        </w:rPr>
        <w:t>2</w:t>
      </w:r>
      <w:r>
        <w:rPr>
          <w:rFonts w:hint="eastAsia" w:ascii="楷体_GB2312" w:hAnsi="楷体" w:eastAsia="楷体_GB2312" w:cs="楷体"/>
          <w:b/>
          <w:bCs/>
          <w:color w:val="000000"/>
          <w:sz w:val="24"/>
        </w:rPr>
        <w:t>）款。</w:t>
      </w:r>
    </w:p>
    <w:p>
      <w:pPr>
        <w:autoSpaceDE w:val="0"/>
        <w:autoSpaceDN w:val="0"/>
        <w:adjustRightInd w:val="0"/>
        <w:spacing w:line="446" w:lineRule="exact"/>
        <w:ind w:firstLine="466" w:firstLineChars="200"/>
        <w:rPr>
          <w:rFonts w:eastAsia="仿宋_GB2312"/>
          <w:color w:val="000000"/>
          <w:spacing w:val="-4"/>
          <w:sz w:val="24"/>
        </w:rPr>
      </w:pPr>
      <w:r>
        <w:rPr>
          <w:rFonts w:ascii="仿宋_GB2312" w:hAnsi="Calibri" w:eastAsia="仿宋_GB2312"/>
          <w:b/>
          <w:color w:val="000000"/>
          <w:spacing w:val="-4"/>
          <w:sz w:val="24"/>
        </w:rPr>
        <w:t>（</w:t>
      </w:r>
      <w:r>
        <w:rPr>
          <w:rFonts w:eastAsia="仿宋_GB2312"/>
          <w:color w:val="000000"/>
          <w:spacing w:val="-4"/>
          <w:sz w:val="24"/>
        </w:rPr>
        <w:t>1</w:t>
      </w:r>
      <w:r>
        <w:rPr>
          <w:rFonts w:ascii="仿宋_GB2312" w:hAnsi="Calibri" w:eastAsia="仿宋_GB2312"/>
          <w:b/>
          <w:color w:val="000000"/>
          <w:spacing w:val="-4"/>
          <w:sz w:val="24"/>
        </w:rPr>
        <w:t>）</w:t>
      </w:r>
      <w:r>
        <w:rPr>
          <w:rFonts w:hint="eastAsia" w:ascii="仿宋_GB2312" w:hAnsi="Calibri" w:eastAsia="仿宋_GB2312"/>
          <w:b/>
          <w:color w:val="000000"/>
          <w:spacing w:val="-4"/>
          <w:sz w:val="24"/>
        </w:rPr>
        <w:t>政策内容：</w:t>
      </w:r>
      <w:r>
        <w:rPr>
          <w:rFonts w:hint="eastAsia" w:eastAsia="仿宋_GB2312"/>
          <w:color w:val="000000"/>
          <w:spacing w:val="-4"/>
          <w:sz w:val="24"/>
        </w:rPr>
        <w:t>鼓励建筑业企业科技创新。对主持制定并被批准为省级标准的建筑业企业，给予</w:t>
      </w:r>
      <w:r>
        <w:rPr>
          <w:rFonts w:eastAsia="仿宋_GB2312"/>
          <w:color w:val="000000"/>
          <w:spacing w:val="-4"/>
          <w:sz w:val="24"/>
        </w:rPr>
        <w:t>20</w:t>
      </w:r>
      <w:r>
        <w:rPr>
          <w:rFonts w:hint="eastAsia" w:eastAsia="仿宋_GB2312"/>
          <w:color w:val="000000"/>
          <w:spacing w:val="-4"/>
          <w:sz w:val="24"/>
        </w:rPr>
        <w:t>万元一次性奖补。对独立完成并被批准为省级工法的建筑业企业，每项给予</w:t>
      </w:r>
      <w:r>
        <w:rPr>
          <w:rFonts w:eastAsia="仿宋_GB2312"/>
          <w:color w:val="000000"/>
          <w:spacing w:val="-4"/>
          <w:sz w:val="24"/>
        </w:rPr>
        <w:t>10</w:t>
      </w:r>
      <w:r>
        <w:rPr>
          <w:rFonts w:hint="eastAsia" w:eastAsia="仿宋_GB2312"/>
          <w:color w:val="000000"/>
          <w:spacing w:val="-4"/>
          <w:sz w:val="24"/>
        </w:rPr>
        <w:t>万元一次性奖补，单个企业最高</w:t>
      </w:r>
      <w:r>
        <w:rPr>
          <w:rFonts w:eastAsia="仿宋_GB2312"/>
          <w:color w:val="000000"/>
          <w:spacing w:val="-4"/>
          <w:sz w:val="24"/>
        </w:rPr>
        <w:t>50</w:t>
      </w:r>
      <w:r>
        <w:rPr>
          <w:rFonts w:hint="eastAsia" w:eastAsia="仿宋_GB2312"/>
          <w:color w:val="000000"/>
          <w:spacing w:val="-4"/>
          <w:sz w:val="24"/>
        </w:rPr>
        <w:t>万元。</w:t>
      </w:r>
    </w:p>
    <w:p>
      <w:pPr>
        <w:autoSpaceDE w:val="0"/>
        <w:autoSpaceDN w:val="0"/>
        <w:adjustRightInd w:val="0"/>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eastAsia="仿宋_GB2312"/>
          <w:color w:val="000000"/>
          <w:sz w:val="24"/>
        </w:rPr>
        <w:t>当年主持制定并被批准为省级标准的建筑业企业；独立完成并被批准为省级工法的建筑业企业。</w:t>
      </w:r>
    </w:p>
    <w:p>
      <w:pPr>
        <w:autoSpaceDE w:val="0"/>
        <w:autoSpaceDN w:val="0"/>
        <w:adjustRightInd w:val="0"/>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宋体" w:hAnsi="宋体" w:cs="宋体"/>
          <w:color w:val="000000"/>
          <w:sz w:val="24"/>
        </w:rPr>
        <w:t>（</w:t>
      </w:r>
      <w:r>
        <w:rPr>
          <w:color w:val="000000"/>
          <w:sz w:val="24"/>
        </w:rPr>
        <w:t>1</w:t>
      </w:r>
      <w:r>
        <w:rPr>
          <w:rFonts w:hint="eastAsia" w:ascii="宋体" w:hAnsi="宋体" w:cs="宋体"/>
          <w:color w:val="000000"/>
          <w:sz w:val="24"/>
        </w:rPr>
        <w:t>）</w:t>
      </w:r>
      <w:r>
        <w:rPr>
          <w:rFonts w:eastAsia="仿宋_GB2312"/>
          <w:color w:val="000000"/>
          <w:sz w:val="24"/>
        </w:rPr>
        <w:t>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w:t>
      </w:r>
      <w:r>
        <w:rPr>
          <w:rFonts w:hint="eastAsia" w:ascii="宋体" w:hAnsi="宋体" w:cs="宋体"/>
          <w:color w:val="000000"/>
          <w:sz w:val="24"/>
        </w:rPr>
        <w:t>（</w:t>
      </w:r>
      <w:r>
        <w:rPr>
          <w:color w:val="000000"/>
          <w:sz w:val="24"/>
        </w:rPr>
        <w:t>2</w:t>
      </w:r>
      <w:r>
        <w:rPr>
          <w:rFonts w:hint="eastAsia" w:ascii="宋体" w:hAnsi="宋体" w:cs="宋体"/>
          <w:color w:val="000000"/>
          <w:sz w:val="24"/>
        </w:rPr>
        <w:t>）</w:t>
      </w:r>
      <w:r>
        <w:rPr>
          <w:rFonts w:eastAsia="仿宋_GB2312"/>
          <w:color w:val="000000"/>
          <w:sz w:val="24"/>
        </w:rPr>
        <w:t>建筑业企业资质证书、新版营业执照及法人身份证的原件和复印件；</w:t>
      </w:r>
      <w:r>
        <w:rPr>
          <w:rFonts w:hint="eastAsia" w:ascii="宋体" w:hAnsi="宋体" w:cs="宋体"/>
          <w:color w:val="000000"/>
          <w:sz w:val="24"/>
        </w:rPr>
        <w:t>（</w:t>
      </w:r>
      <w:r>
        <w:rPr>
          <w:color w:val="000000"/>
          <w:sz w:val="24"/>
        </w:rPr>
        <w:t>3</w:t>
      </w:r>
      <w:r>
        <w:rPr>
          <w:rFonts w:hint="eastAsia" w:ascii="宋体" w:hAnsi="宋体" w:cs="宋体"/>
          <w:color w:val="000000"/>
          <w:sz w:val="24"/>
        </w:rPr>
        <w:t>）</w:t>
      </w:r>
      <w:r>
        <w:rPr>
          <w:rFonts w:eastAsia="仿宋_GB2312"/>
          <w:color w:val="000000"/>
          <w:sz w:val="24"/>
        </w:rPr>
        <w:t>需提供当年省级标准正式文本（原件），当年法定主管部门批准发布该标准的文件或有关证明材料（原件审核后退回、复印件留存）；当年法定主管部门批准发布该工法的文件（原件审核后退回、复印件留存）。</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ascii="楷体_GB2312" w:hAnsi="楷体" w:eastAsia="楷体_GB2312" w:cs="楷体"/>
          <w:b/>
          <w:bCs/>
          <w:color w:val="000000"/>
          <w:sz w:val="24"/>
        </w:rPr>
      </w:pPr>
      <w:r>
        <w:rPr>
          <w:rFonts w:hint="eastAsia" w:ascii="楷体_GB2312" w:hAnsi="楷体" w:eastAsia="楷体_GB2312" w:cs="楷体"/>
          <w:b/>
          <w:bCs/>
          <w:color w:val="000000"/>
          <w:sz w:val="24"/>
        </w:rPr>
        <w:t>（七）《若干政策》第</w:t>
      </w:r>
      <w:r>
        <w:rPr>
          <w:rFonts w:eastAsia="楷体_GB2312"/>
          <w:bCs/>
          <w:color w:val="000000"/>
          <w:sz w:val="24"/>
        </w:rPr>
        <w:t>53</w:t>
      </w:r>
      <w:r>
        <w:rPr>
          <w:rFonts w:hint="eastAsia" w:ascii="楷体_GB2312" w:hAnsi="楷体" w:eastAsia="楷体_GB2312" w:cs="楷体"/>
          <w:b/>
          <w:bCs/>
          <w:color w:val="000000"/>
          <w:sz w:val="24"/>
        </w:rPr>
        <w:t>条：大力引进建筑业总部。</w:t>
      </w:r>
    </w:p>
    <w:p>
      <w:pPr>
        <w:spacing w:line="446" w:lineRule="exact"/>
        <w:ind w:firstLine="480" w:firstLineChars="200"/>
        <w:rPr>
          <w:rFonts w:ascii="仿宋_GB2312" w:eastAsia="仿宋_GB2312"/>
          <w:b/>
          <w:color w:val="000000"/>
          <w:sz w:val="24"/>
        </w:rPr>
      </w:pPr>
      <w:r>
        <w:rPr>
          <w:rFonts w:eastAsia="仿宋_GB2312"/>
          <w:color w:val="000000"/>
          <w:sz w:val="24"/>
        </w:rPr>
        <w:t>1</w:t>
      </w:r>
      <w:r>
        <w:rPr>
          <w:rFonts w:hint="eastAsia" w:ascii="仿宋_GB2312" w:eastAsia="仿宋_GB2312"/>
          <w:b/>
          <w:color w:val="000000"/>
          <w:sz w:val="24"/>
        </w:rPr>
        <w:t>.第</w:t>
      </w:r>
      <w:r>
        <w:rPr>
          <w:rFonts w:eastAsia="仿宋_GB2312"/>
          <w:color w:val="000000"/>
          <w:sz w:val="24"/>
        </w:rPr>
        <w:t>53</w:t>
      </w:r>
      <w:r>
        <w:rPr>
          <w:rFonts w:hint="eastAsia" w:ascii="仿宋_GB2312" w:eastAsia="仿宋_GB2312"/>
          <w:b/>
          <w:color w:val="000000"/>
          <w:sz w:val="24"/>
        </w:rPr>
        <w:t>条（</w:t>
      </w:r>
      <w:r>
        <w:rPr>
          <w:rFonts w:eastAsia="仿宋_GB2312"/>
          <w:color w:val="000000"/>
          <w:sz w:val="24"/>
        </w:rPr>
        <w:t>1</w:t>
      </w:r>
      <w:r>
        <w:rPr>
          <w:rFonts w:hint="eastAsia" w:ascii="仿宋_GB2312" w:eastAsia="仿宋_GB2312"/>
          <w:b/>
          <w:color w:val="000000"/>
          <w:sz w:val="24"/>
        </w:rPr>
        <w:t>）款。</w:t>
      </w:r>
    </w:p>
    <w:p>
      <w:pPr>
        <w:spacing w:line="446" w:lineRule="exact"/>
        <w:ind w:firstLine="466" w:firstLineChars="200"/>
        <w:rPr>
          <w:rFonts w:eastAsia="仿宋_GB2312"/>
          <w:color w:val="000000"/>
          <w:spacing w:val="-4"/>
          <w:sz w:val="24"/>
        </w:rPr>
      </w:pPr>
      <w:r>
        <w:rPr>
          <w:rFonts w:hint="eastAsia" w:ascii="仿宋_GB2312" w:eastAsia="仿宋_GB2312"/>
          <w:b/>
          <w:color w:val="000000"/>
          <w:spacing w:val="-4"/>
          <w:sz w:val="24"/>
        </w:rPr>
        <w:t>（</w:t>
      </w:r>
      <w:r>
        <w:rPr>
          <w:rFonts w:eastAsia="仿宋_GB2312"/>
          <w:color w:val="000000"/>
          <w:spacing w:val="-4"/>
          <w:sz w:val="24"/>
        </w:rPr>
        <w:t>1</w:t>
      </w:r>
      <w:r>
        <w:rPr>
          <w:rFonts w:hint="eastAsia" w:ascii="仿宋_GB2312" w:eastAsia="仿宋_GB2312"/>
          <w:b/>
          <w:color w:val="000000"/>
          <w:spacing w:val="-4"/>
          <w:sz w:val="24"/>
        </w:rPr>
        <w:t>）政策内容：</w:t>
      </w:r>
      <w:r>
        <w:rPr>
          <w:rFonts w:eastAsia="仿宋_GB2312"/>
          <w:color w:val="000000"/>
          <w:spacing w:val="-4"/>
          <w:sz w:val="24"/>
        </w:rPr>
        <w:t>对具备施工总承包特级、壹级资质的外地建筑业企业，将总部迁入包河区并注册为独立法人资格的，当年产值达到10亿元、20亿元、30亿元以上的，或前三年产值累计达到50亿元、80亿元、100亿元以上的，分别给予最高300万元、400万元、600万元一次性奖补；对迁入的设计企业，具备综合甲级设计资质、行业甲级设计资质、专业甲级设计资质的，分别给予最高200万元、50万元、30万元一次性奖补。以上奖补签订“一事一议”协议后执行。</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eastAsia="仿宋_GB2312"/>
          <w:color w:val="000000"/>
          <w:sz w:val="24"/>
        </w:rPr>
        <w:t>对具备施工总承包特级、壹级资质的外地建筑业企业，将总部迁入包河区并注册为独立法人资格的</w:t>
      </w:r>
      <w:r>
        <w:rPr>
          <w:rFonts w:hint="eastAsia" w:eastAsia="仿宋_GB2312"/>
          <w:color w:val="000000"/>
          <w:sz w:val="24"/>
        </w:rPr>
        <w:t>；</w:t>
      </w:r>
      <w:r>
        <w:rPr>
          <w:rFonts w:eastAsia="仿宋_GB2312"/>
          <w:color w:val="000000"/>
          <w:sz w:val="24"/>
        </w:rPr>
        <w:t>对迁入的设计企业，具备综合甲级设计资质、行业甲级设计资质、专业甲级设计资质的</w:t>
      </w:r>
      <w:r>
        <w:rPr>
          <w:rFonts w:hint="eastAsia" w:eastAsia="仿宋_GB2312"/>
          <w:color w:val="000000"/>
          <w:sz w:val="24"/>
        </w:rPr>
        <w:t>；</w:t>
      </w:r>
      <w:r>
        <w:rPr>
          <w:rFonts w:eastAsia="仿宋_GB2312"/>
          <w:color w:val="000000"/>
          <w:sz w:val="24"/>
        </w:rPr>
        <w:t>奖补签订“一事一议”协议后执行。</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w:t>
      </w:r>
      <w:r>
        <w:rPr>
          <w:rFonts w:eastAsia="仿宋_GB2312"/>
          <w:color w:val="000000"/>
          <w:sz w:val="24"/>
        </w:rPr>
        <w:t>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w:t>
      </w:r>
      <w:r>
        <w:rPr>
          <w:rFonts w:hint="eastAsia" w:eastAsia="仿宋_GB2312"/>
          <w:color w:val="000000"/>
          <w:sz w:val="24"/>
        </w:rPr>
        <w:t>（</w:t>
      </w:r>
      <w:r>
        <w:rPr>
          <w:rFonts w:eastAsia="仿宋_GB2312"/>
          <w:color w:val="000000"/>
          <w:sz w:val="24"/>
        </w:rPr>
        <w:t>2</w:t>
      </w:r>
      <w:r>
        <w:rPr>
          <w:rFonts w:hint="eastAsia" w:eastAsia="仿宋_GB2312"/>
          <w:color w:val="000000"/>
          <w:sz w:val="24"/>
        </w:rPr>
        <w:t>）</w:t>
      </w:r>
      <w:r>
        <w:rPr>
          <w:rFonts w:eastAsia="仿宋_GB2312"/>
          <w:color w:val="000000"/>
          <w:sz w:val="24"/>
        </w:rPr>
        <w:t>建筑业企业资质证书、新版营业执照及法人身份证的原件和复印件；⑶</w:t>
      </w:r>
      <w:r>
        <w:rPr>
          <w:rFonts w:hint="eastAsia" w:eastAsia="仿宋_GB2312"/>
          <w:color w:val="000000"/>
          <w:sz w:val="24"/>
        </w:rPr>
        <w:t>需提供</w:t>
      </w:r>
      <w:r>
        <w:rPr>
          <w:rFonts w:ascii="仿宋_GB2312" w:hAnsi="仿宋_GB2312" w:eastAsia="仿宋_GB2312" w:cs="仿宋_GB2312"/>
          <w:color w:val="000000"/>
          <w:sz w:val="24"/>
        </w:rPr>
        <w:t>①当年资质批准文件及建筑业企业资质证书（复印件）；②当年注册地变更信息资料和市场监管</w:t>
      </w:r>
      <w:r>
        <w:rPr>
          <w:rFonts w:hint="eastAsia" w:ascii="仿宋_GB2312" w:hAnsi="仿宋_GB2312" w:eastAsia="仿宋_GB2312" w:cs="仿宋_GB2312"/>
          <w:color w:val="000000"/>
          <w:sz w:val="24"/>
        </w:rPr>
        <w:t>部门</w:t>
      </w:r>
      <w:r>
        <w:rPr>
          <w:rFonts w:ascii="仿宋_GB2312" w:hAnsi="仿宋_GB2312" w:eastAsia="仿宋_GB2312" w:cs="仿宋_GB2312"/>
          <w:color w:val="000000"/>
          <w:sz w:val="24"/>
        </w:rPr>
        <w:t>的变更信息证明等。③当年变更到</w:t>
      </w:r>
      <w:r>
        <w:rPr>
          <w:rFonts w:hint="eastAsia" w:ascii="仿宋_GB2312" w:hAnsi="仿宋_GB2312" w:eastAsia="仿宋_GB2312" w:cs="仿宋_GB2312"/>
          <w:color w:val="000000"/>
          <w:sz w:val="24"/>
        </w:rPr>
        <w:t>包河</w:t>
      </w:r>
      <w:r>
        <w:rPr>
          <w:rFonts w:ascii="仿宋_GB2312" w:hAnsi="仿宋_GB2312" w:eastAsia="仿宋_GB2312" w:cs="仿宋_GB2312"/>
          <w:color w:val="000000"/>
          <w:sz w:val="24"/>
        </w:rPr>
        <w:t>区后的新版营业执照（原件）、资质证书（原件）、安全生</w:t>
      </w:r>
      <w:r>
        <w:rPr>
          <w:rFonts w:eastAsia="仿宋_GB2312"/>
          <w:color w:val="000000"/>
          <w:sz w:val="24"/>
        </w:rPr>
        <w:t>产许可证（原件）</w:t>
      </w:r>
      <w:r>
        <w:rPr>
          <w:rFonts w:hint="eastAsia" w:eastAsia="仿宋_GB2312"/>
          <w:color w:val="000000"/>
          <w:sz w:val="24"/>
        </w:rPr>
        <w:t>；</w:t>
      </w:r>
      <w:r>
        <w:rPr>
          <w:rFonts w:ascii="仿宋_GB2312" w:hAnsi="仿宋_GB2312" w:eastAsia="仿宋_GB2312" w:cs="仿宋_GB2312"/>
          <w:color w:val="000000"/>
          <w:sz w:val="24"/>
        </w:rPr>
        <w:t>④</w:t>
      </w:r>
      <w:r>
        <w:rPr>
          <w:rFonts w:hint="eastAsia" w:ascii="仿宋_GB2312" w:hAnsi="仿宋_GB2312" w:eastAsia="仿宋_GB2312" w:cs="仿宋_GB2312"/>
          <w:color w:val="000000"/>
          <w:sz w:val="24"/>
        </w:rPr>
        <w:t>与区政府</w:t>
      </w:r>
      <w:r>
        <w:rPr>
          <w:rFonts w:eastAsia="仿宋_GB2312"/>
          <w:color w:val="000000"/>
          <w:sz w:val="24"/>
        </w:rPr>
        <w:t>签订“一事一议”协议</w:t>
      </w:r>
      <w:r>
        <w:rPr>
          <w:rFonts w:hint="eastAsia" w:eastAsia="仿宋_GB2312"/>
          <w:color w:val="000000"/>
          <w:sz w:val="24"/>
        </w:rPr>
        <w:t>书</w:t>
      </w:r>
      <w:r>
        <w:rPr>
          <w:rFonts w:eastAsia="仿宋_GB2312"/>
          <w:color w:val="000000"/>
          <w:sz w:val="24"/>
        </w:rPr>
        <w:t>（原件</w:t>
      </w:r>
      <w:r>
        <w:rPr>
          <w:rFonts w:hint="eastAsia" w:eastAsia="仿宋_GB2312"/>
          <w:color w:val="000000"/>
          <w:sz w:val="24"/>
        </w:rPr>
        <w:t>与复印件</w:t>
      </w:r>
      <w:r>
        <w:rPr>
          <w:rFonts w:eastAsia="仿宋_GB2312"/>
          <w:color w:val="000000"/>
          <w:sz w:val="24"/>
        </w:rPr>
        <w:t>）</w:t>
      </w:r>
      <w:r>
        <w:rPr>
          <w:rFonts w:hint="eastAsia" w:eastAsia="仿宋_GB2312"/>
          <w:color w:val="000000"/>
          <w:sz w:val="24"/>
        </w:rPr>
        <w:t>，</w:t>
      </w:r>
      <w:r>
        <w:rPr>
          <w:rFonts w:eastAsia="仿宋_GB2312"/>
          <w:color w:val="000000"/>
          <w:sz w:val="24"/>
        </w:rPr>
        <w:t>本</w:t>
      </w:r>
      <w:r>
        <w:rPr>
          <w:rFonts w:hint="eastAsia" w:eastAsia="仿宋_GB2312"/>
          <w:color w:val="000000"/>
          <w:sz w:val="24"/>
        </w:rPr>
        <w:t>条款</w:t>
      </w:r>
      <w:r>
        <w:rPr>
          <w:rFonts w:eastAsia="仿宋_GB2312"/>
          <w:color w:val="000000"/>
          <w:sz w:val="24"/>
        </w:rPr>
        <w:t>政策</w:t>
      </w:r>
      <w:r>
        <w:rPr>
          <w:rFonts w:hint="eastAsia" w:eastAsia="仿宋_GB2312"/>
          <w:color w:val="000000"/>
          <w:sz w:val="24"/>
        </w:rPr>
        <w:t>兑现按照</w:t>
      </w:r>
      <w:r>
        <w:rPr>
          <w:rFonts w:eastAsia="仿宋_GB2312"/>
          <w:color w:val="000000"/>
          <w:sz w:val="24"/>
        </w:rPr>
        <w:t>“一事一议”协议执行</w:t>
      </w:r>
      <w:r>
        <w:rPr>
          <w:rFonts w:hint="eastAsia" w:eastAsia="仿宋_GB2312"/>
          <w:color w:val="000000"/>
          <w:sz w:val="24"/>
        </w:rPr>
        <w:t>。</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ascii="仿宋_GB2312" w:eastAsia="仿宋_GB2312"/>
          <w:b/>
          <w:color w:val="000000"/>
          <w:sz w:val="24"/>
        </w:rPr>
      </w:pPr>
      <w:r>
        <w:rPr>
          <w:rFonts w:eastAsia="仿宋_GB2312"/>
          <w:color w:val="000000"/>
          <w:sz w:val="24"/>
        </w:rPr>
        <w:t>2</w:t>
      </w:r>
      <w:r>
        <w:rPr>
          <w:rFonts w:hint="eastAsia" w:ascii="仿宋_GB2312" w:eastAsia="仿宋_GB2312"/>
          <w:b/>
          <w:color w:val="000000"/>
          <w:sz w:val="24"/>
        </w:rPr>
        <w:t>.第</w:t>
      </w:r>
      <w:r>
        <w:rPr>
          <w:rFonts w:eastAsia="仿宋_GB2312"/>
          <w:color w:val="000000"/>
          <w:sz w:val="24"/>
        </w:rPr>
        <w:t>53</w:t>
      </w:r>
      <w:r>
        <w:rPr>
          <w:rFonts w:hint="eastAsia" w:ascii="仿宋_GB2312" w:eastAsia="仿宋_GB2312"/>
          <w:b/>
          <w:color w:val="000000"/>
          <w:sz w:val="24"/>
        </w:rPr>
        <w:t>条（</w:t>
      </w:r>
      <w:r>
        <w:rPr>
          <w:rFonts w:eastAsia="仿宋_GB2312"/>
          <w:color w:val="000000"/>
          <w:sz w:val="24"/>
        </w:rPr>
        <w:t>2</w:t>
      </w:r>
      <w:r>
        <w:rPr>
          <w:rFonts w:hint="eastAsia" w:ascii="仿宋_GB2312" w:eastAsia="仿宋_GB2312"/>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eastAsia="仿宋_GB2312"/>
          <w:color w:val="000000"/>
          <w:sz w:val="24"/>
        </w:rPr>
        <w:t>包河区外建筑业企业，在区内承接项目并成立独立核算分公司或子公司，区级贡献100万元以上的，参照企业当年区级贡献的20%给予管理团队最高100万元奖补。</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eastAsia="仿宋_GB2312"/>
          <w:color w:val="000000"/>
          <w:sz w:val="24"/>
        </w:rPr>
        <w:t>包河区外建筑业企业，在区内承接项目并成立独立核算分公司或子公司，区级贡献100万元以上的</w:t>
      </w:r>
      <w:r>
        <w:rPr>
          <w:rFonts w:hint="eastAsia" w:eastAsia="仿宋_GB2312"/>
          <w:color w:val="000000"/>
          <w:sz w:val="24"/>
        </w:rPr>
        <w:t>。</w:t>
      </w:r>
    </w:p>
    <w:p>
      <w:pPr>
        <w:spacing w:line="446" w:lineRule="exact"/>
        <w:ind w:firstLine="482" w:firstLineChars="200"/>
        <w:rPr>
          <w:rFonts w:ascii="仿宋_GB2312" w:hAnsi="仿宋_GB2312" w:eastAsia="仿宋_GB2312" w:cs="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eastAsia="仿宋_GB2312"/>
          <w:color w:val="000000"/>
          <w:sz w:val="24"/>
        </w:rPr>
        <w:t>（</w:t>
      </w:r>
      <w:r>
        <w:rPr>
          <w:rFonts w:eastAsia="仿宋_GB2312"/>
          <w:color w:val="000000"/>
          <w:sz w:val="24"/>
        </w:rPr>
        <w:t>1）关于兑现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w:t>
      </w:r>
      <w:r>
        <w:rPr>
          <w:rFonts w:hint="eastAsia" w:eastAsia="仿宋_GB2312"/>
          <w:color w:val="000000"/>
          <w:sz w:val="24"/>
        </w:rPr>
        <w:t>（</w:t>
      </w:r>
      <w:r>
        <w:rPr>
          <w:rFonts w:eastAsia="仿宋_GB2312"/>
          <w:color w:val="000000"/>
          <w:sz w:val="24"/>
        </w:rPr>
        <w:t>2）建筑业企业资质证书、新版营业执照及法人身份证的原件和复印件；</w:t>
      </w:r>
      <w:r>
        <w:rPr>
          <w:rFonts w:hint="eastAsia" w:eastAsia="仿宋_GB2312"/>
          <w:color w:val="000000"/>
          <w:sz w:val="24"/>
        </w:rPr>
        <w:t>（</w:t>
      </w:r>
      <w:r>
        <w:rPr>
          <w:rFonts w:eastAsia="仿宋_GB2312"/>
          <w:color w:val="000000"/>
          <w:sz w:val="24"/>
        </w:rPr>
        <w:t>3）</w:t>
      </w:r>
      <w:r>
        <w:rPr>
          <w:rFonts w:hint="eastAsia" w:eastAsia="仿宋_GB2312"/>
          <w:color w:val="000000"/>
          <w:sz w:val="24"/>
        </w:rPr>
        <w:t>需提供</w:t>
      </w:r>
      <w:r>
        <w:rPr>
          <w:rFonts w:ascii="仿宋_GB2312" w:hAnsi="仿宋_GB2312" w:eastAsia="仿宋_GB2312" w:cs="仿宋_GB2312"/>
          <w:color w:val="000000"/>
          <w:sz w:val="24"/>
        </w:rPr>
        <w:t>①当年资质批准文件及建筑业企业资质证书（复印件）；②当年注册地变更信息资料和市场监管</w:t>
      </w:r>
      <w:r>
        <w:rPr>
          <w:rFonts w:hint="eastAsia" w:ascii="仿宋_GB2312" w:hAnsi="仿宋_GB2312" w:eastAsia="仿宋_GB2312" w:cs="仿宋_GB2312"/>
          <w:color w:val="000000"/>
          <w:sz w:val="24"/>
        </w:rPr>
        <w:t>部门</w:t>
      </w:r>
      <w:r>
        <w:rPr>
          <w:rFonts w:ascii="仿宋_GB2312" w:hAnsi="仿宋_GB2312" w:eastAsia="仿宋_GB2312" w:cs="仿宋_GB2312"/>
          <w:color w:val="000000"/>
          <w:sz w:val="24"/>
        </w:rPr>
        <w:t>的变更信息证明等。③当年变更到</w:t>
      </w:r>
      <w:r>
        <w:rPr>
          <w:rFonts w:hint="eastAsia" w:ascii="仿宋_GB2312" w:hAnsi="仿宋_GB2312" w:eastAsia="仿宋_GB2312" w:cs="仿宋_GB2312"/>
          <w:color w:val="000000"/>
          <w:sz w:val="24"/>
        </w:rPr>
        <w:t>包河</w:t>
      </w:r>
      <w:r>
        <w:rPr>
          <w:rFonts w:ascii="仿宋_GB2312" w:hAnsi="仿宋_GB2312" w:eastAsia="仿宋_GB2312" w:cs="仿宋_GB2312"/>
          <w:color w:val="000000"/>
          <w:sz w:val="24"/>
        </w:rPr>
        <w:t>区后的新版营业执照（原件）、资质证书（原件）、安全生产许可证（原件）。</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64" w:firstLineChars="200"/>
        <w:rPr>
          <w:rFonts w:ascii="楷体_GB2312" w:hAnsi="楷体" w:eastAsia="楷体_GB2312" w:cs="楷体"/>
          <w:b/>
          <w:bCs/>
          <w:color w:val="000000"/>
          <w:spacing w:val="-4"/>
          <w:sz w:val="24"/>
        </w:rPr>
      </w:pPr>
      <w:r>
        <w:rPr>
          <w:rFonts w:hint="eastAsia" w:ascii="楷体_GB2312" w:hAnsi="楷体" w:eastAsia="楷体_GB2312" w:cs="楷体"/>
          <w:b/>
          <w:bCs/>
          <w:color w:val="000000"/>
          <w:spacing w:val="-4"/>
          <w:sz w:val="24"/>
        </w:rPr>
        <w:t>（八）《若干政策》第</w:t>
      </w:r>
      <w:r>
        <w:rPr>
          <w:rFonts w:eastAsia="楷体_GB2312"/>
          <w:bCs/>
          <w:color w:val="000000"/>
          <w:spacing w:val="-4"/>
          <w:sz w:val="24"/>
        </w:rPr>
        <w:t>54</w:t>
      </w:r>
      <w:r>
        <w:rPr>
          <w:rFonts w:hint="eastAsia" w:ascii="楷体_GB2312" w:hAnsi="楷体" w:eastAsia="楷体_GB2312" w:cs="楷体"/>
          <w:b/>
          <w:bCs/>
          <w:color w:val="000000"/>
          <w:spacing w:val="-4"/>
          <w:sz w:val="24"/>
        </w:rPr>
        <w:t>条：鼓励建筑业企业战略合作。</w:t>
      </w:r>
    </w:p>
    <w:p>
      <w:pPr>
        <w:spacing w:line="446" w:lineRule="exact"/>
        <w:ind w:firstLine="480" w:firstLineChars="200"/>
        <w:rPr>
          <w:rFonts w:ascii="楷体_GB2312" w:eastAsia="楷体_GB2312"/>
          <w:b/>
          <w:color w:val="000000"/>
          <w:sz w:val="24"/>
        </w:rPr>
      </w:pPr>
      <w:r>
        <w:rPr>
          <w:rFonts w:eastAsia="楷体_GB2312"/>
          <w:color w:val="000000"/>
          <w:sz w:val="24"/>
        </w:rPr>
        <w:t>1</w:t>
      </w:r>
      <w:r>
        <w:rPr>
          <w:rFonts w:hint="eastAsia" w:ascii="楷体_GB2312" w:eastAsia="楷体_GB2312"/>
          <w:b/>
          <w:color w:val="000000"/>
          <w:sz w:val="24"/>
        </w:rPr>
        <w:t>.第</w:t>
      </w:r>
      <w:r>
        <w:rPr>
          <w:rFonts w:eastAsia="楷体_GB2312"/>
          <w:color w:val="000000"/>
          <w:sz w:val="24"/>
        </w:rPr>
        <w:t>54</w:t>
      </w:r>
      <w:r>
        <w:rPr>
          <w:rFonts w:hint="eastAsia" w:ascii="楷体_GB2312" w:eastAsia="楷体_GB2312"/>
          <w:b/>
          <w:color w:val="000000"/>
          <w:sz w:val="24"/>
        </w:rPr>
        <w:t>条（</w:t>
      </w:r>
      <w:r>
        <w:rPr>
          <w:rFonts w:eastAsia="楷体_GB2312"/>
          <w:color w:val="000000"/>
          <w:sz w:val="24"/>
        </w:rPr>
        <w:t>1</w:t>
      </w:r>
      <w:r>
        <w:rPr>
          <w:rFonts w:hint="eastAsia" w:ascii="楷体_GB2312" w:eastAsia="楷体_GB2312"/>
          <w:b/>
          <w:color w:val="000000"/>
          <w:sz w:val="24"/>
        </w:rPr>
        <w:t>）款。</w:t>
      </w:r>
    </w:p>
    <w:p>
      <w:pPr>
        <w:spacing w:line="446" w:lineRule="exact"/>
        <w:ind w:firstLine="466" w:firstLineChars="200"/>
        <w:rPr>
          <w:rFonts w:eastAsia="仿宋_GB2312"/>
          <w:color w:val="000000"/>
          <w:spacing w:val="-4"/>
          <w:sz w:val="24"/>
        </w:rPr>
      </w:pPr>
      <w:r>
        <w:rPr>
          <w:rFonts w:hint="eastAsia" w:ascii="仿宋_GB2312" w:eastAsia="仿宋_GB2312"/>
          <w:b/>
          <w:color w:val="000000"/>
          <w:spacing w:val="-4"/>
          <w:sz w:val="24"/>
        </w:rPr>
        <w:t>（</w:t>
      </w:r>
      <w:r>
        <w:rPr>
          <w:rFonts w:eastAsia="仿宋_GB2312"/>
          <w:color w:val="000000"/>
          <w:spacing w:val="-4"/>
          <w:sz w:val="24"/>
        </w:rPr>
        <w:t>1</w:t>
      </w:r>
      <w:r>
        <w:rPr>
          <w:rFonts w:ascii="仿宋_GB2312" w:eastAsia="仿宋_GB2312"/>
          <w:b/>
          <w:color w:val="000000"/>
          <w:spacing w:val="-4"/>
          <w:sz w:val="24"/>
        </w:rPr>
        <w:t>）</w:t>
      </w:r>
      <w:r>
        <w:rPr>
          <w:rFonts w:hint="eastAsia" w:ascii="仿宋_GB2312" w:eastAsia="仿宋_GB2312"/>
          <w:b/>
          <w:color w:val="000000"/>
          <w:spacing w:val="-4"/>
          <w:sz w:val="24"/>
        </w:rPr>
        <w:t>政策内容：</w:t>
      </w:r>
      <w:r>
        <w:rPr>
          <w:rFonts w:eastAsia="仿宋_GB2312"/>
          <w:color w:val="000000"/>
          <w:spacing w:val="-4"/>
          <w:sz w:val="24"/>
        </w:rPr>
        <w:t>鼓励包河区建筑业企业与区外实力强、资质高、专业全的企业组成联合体，参与区内外项目建设。联合体承揽单个项目合同金额超过2亿元且项目产值全部反馈包河区的，给予联合体管理团队20万元一次性奖补，合同金额在2亿元基础上每增加2亿元，增加奖补20万元，累计奖补资金不超过其区级贡献5%，且最高不超过100万元。</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eastAsia="仿宋_GB2312"/>
          <w:color w:val="000000"/>
          <w:sz w:val="24"/>
        </w:rPr>
        <w:t>包河区建筑业企业与区外实力强、资质高、专业全的企业组成联合体，参与区内外项目建设。联合体承揽单个项目合同金额超过2亿元且项目产值全部反馈包河区的</w:t>
      </w:r>
      <w:r>
        <w:rPr>
          <w:rFonts w:hint="eastAsia" w:eastAsia="仿宋_GB2312"/>
          <w:color w:val="000000"/>
          <w:sz w:val="24"/>
        </w:rPr>
        <w:t>；或</w:t>
      </w:r>
      <w:r>
        <w:rPr>
          <w:rFonts w:eastAsia="仿宋_GB2312"/>
          <w:color w:val="000000"/>
          <w:sz w:val="24"/>
        </w:rPr>
        <w:t>合同金额在2亿元基础上每增加2亿元</w:t>
      </w:r>
      <w:r>
        <w:rPr>
          <w:rFonts w:hint="eastAsia" w:eastAsia="仿宋_GB2312"/>
          <w:color w:val="000000"/>
          <w:sz w:val="24"/>
        </w:rPr>
        <w:t>的。</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eastAsia="仿宋_GB2312"/>
          <w:color w:val="000000"/>
          <w:sz w:val="24"/>
        </w:rPr>
        <w:t>（</w:t>
      </w:r>
      <w:r>
        <w:rPr>
          <w:rFonts w:eastAsia="仿宋_GB2312"/>
          <w:color w:val="000000"/>
          <w:sz w:val="24"/>
        </w:rPr>
        <w:t>1）关于兑现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w:t>
      </w:r>
      <w:r>
        <w:rPr>
          <w:rFonts w:hint="eastAsia" w:eastAsia="仿宋_GB2312"/>
          <w:color w:val="000000"/>
          <w:sz w:val="24"/>
        </w:rPr>
        <w:t>（</w:t>
      </w:r>
      <w:r>
        <w:rPr>
          <w:rFonts w:eastAsia="仿宋_GB2312"/>
          <w:color w:val="000000"/>
          <w:sz w:val="24"/>
        </w:rPr>
        <w:t>2）建筑业企业资质证书、新版营业执照及法人身份证的原件和复印件；</w:t>
      </w:r>
      <w:r>
        <w:rPr>
          <w:rFonts w:hint="eastAsia" w:eastAsia="仿宋_GB2312"/>
          <w:color w:val="000000"/>
          <w:sz w:val="24"/>
        </w:rPr>
        <w:t>（</w:t>
      </w:r>
      <w:r>
        <w:rPr>
          <w:rFonts w:eastAsia="仿宋_GB2312"/>
          <w:color w:val="000000"/>
          <w:sz w:val="24"/>
        </w:rPr>
        <w:t>3）由本区建筑业承建企业负责申报，需提供联合体双方（或多方）与本区建筑业承建企业共同提供的当年承建单个项目的中标通知书、施工合同</w:t>
      </w:r>
      <w:r>
        <w:rPr>
          <w:rFonts w:hint="eastAsia" w:eastAsia="仿宋_GB2312"/>
          <w:color w:val="000000"/>
          <w:sz w:val="24"/>
        </w:rPr>
        <w:t>先行登记备案，待工程竣工验收合格后，提供</w:t>
      </w:r>
      <w:r>
        <w:rPr>
          <w:rFonts w:eastAsia="仿宋_GB2312"/>
          <w:color w:val="000000"/>
          <w:sz w:val="24"/>
        </w:rPr>
        <w:t>承建单个项目的产值及完税证明</w:t>
      </w:r>
      <w:r>
        <w:rPr>
          <w:rFonts w:hint="eastAsia" w:eastAsia="仿宋_GB2312"/>
          <w:color w:val="000000"/>
          <w:sz w:val="24"/>
        </w:rPr>
        <w:t>方可予以兑现</w:t>
      </w:r>
      <w:r>
        <w:rPr>
          <w:rFonts w:eastAsia="仿宋_GB2312"/>
          <w:color w:val="000000"/>
          <w:sz w:val="24"/>
        </w:rPr>
        <w:t>。</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spacing w:line="446" w:lineRule="exact"/>
        <w:ind w:firstLine="480" w:firstLineChars="200"/>
        <w:rPr>
          <w:rFonts w:ascii="楷体_GB2312" w:hAnsi="楷体" w:eastAsia="楷体_GB2312" w:cs="楷体"/>
          <w:b/>
          <w:bCs/>
          <w:color w:val="000000"/>
          <w:sz w:val="24"/>
        </w:rPr>
      </w:pPr>
      <w:r>
        <w:rPr>
          <w:rFonts w:eastAsia="楷体_GB2312"/>
          <w:bCs/>
          <w:color w:val="000000"/>
          <w:sz w:val="24"/>
        </w:rPr>
        <w:t>2</w:t>
      </w:r>
      <w:r>
        <w:rPr>
          <w:rFonts w:ascii="楷体_GB2312" w:hAnsi="楷体" w:eastAsia="楷体_GB2312" w:cs="楷体"/>
          <w:b/>
          <w:bCs/>
          <w:color w:val="000000"/>
          <w:sz w:val="24"/>
        </w:rPr>
        <w:t>.</w:t>
      </w:r>
      <w:r>
        <w:rPr>
          <w:rFonts w:hint="eastAsia" w:ascii="楷体_GB2312" w:eastAsia="楷体_GB2312"/>
          <w:b/>
          <w:color w:val="000000"/>
          <w:sz w:val="24"/>
        </w:rPr>
        <w:t>第</w:t>
      </w:r>
      <w:r>
        <w:rPr>
          <w:rFonts w:eastAsia="楷体_GB2312"/>
          <w:color w:val="000000"/>
          <w:sz w:val="24"/>
        </w:rPr>
        <w:t>54</w:t>
      </w:r>
      <w:r>
        <w:rPr>
          <w:rFonts w:hint="eastAsia" w:ascii="楷体_GB2312" w:eastAsia="楷体_GB2312"/>
          <w:b/>
          <w:color w:val="000000"/>
          <w:sz w:val="24"/>
        </w:rPr>
        <w:t>条（</w:t>
      </w:r>
      <w:r>
        <w:rPr>
          <w:rFonts w:eastAsia="楷体_GB2312"/>
          <w:color w:val="000000"/>
          <w:sz w:val="24"/>
        </w:rPr>
        <w:t>2</w:t>
      </w:r>
      <w:r>
        <w:rPr>
          <w:rFonts w:hint="eastAsia" w:ascii="楷体_GB2312" w:eastAsia="楷体_GB2312"/>
          <w:b/>
          <w:color w:val="000000"/>
          <w:sz w:val="24"/>
        </w:rPr>
        <w:t>）款。</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ascii="仿宋_GB2312" w:eastAsia="仿宋_GB2312"/>
          <w:b/>
          <w:color w:val="000000"/>
          <w:sz w:val="24"/>
        </w:rPr>
        <w:t>）政策内容</w:t>
      </w:r>
      <w:r>
        <w:rPr>
          <w:rFonts w:hint="eastAsia" w:ascii="仿宋_GB2312" w:eastAsia="仿宋_GB2312"/>
          <w:b/>
          <w:color w:val="000000"/>
          <w:sz w:val="24"/>
        </w:rPr>
        <w:t>：</w:t>
      </w:r>
      <w:r>
        <w:rPr>
          <w:rFonts w:eastAsia="仿宋_GB2312"/>
          <w:color w:val="000000"/>
          <w:sz w:val="24"/>
        </w:rPr>
        <w:t>鼓励包河区内社会投资项目的业主单位选择区内建筑业企业作为总承包企业，且项目实际实施的，总承包项目合同金额达到2亿元、5亿元、10亿元以上的，分别给予业主单位管理团队10万元、20万元、50万元一次性奖补，奖补资金不超过总承包项目区级贡献20%。</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eastAsia="仿宋_GB2312"/>
          <w:color w:val="000000"/>
          <w:sz w:val="24"/>
        </w:rPr>
        <w:t>包河区内社会投资项目的业主单位选择区内建筑业企业作为总承包企业，且项目实际实施的，总承包项目合同金额达到2亿元、5亿元、10亿元以上的</w:t>
      </w:r>
      <w:r>
        <w:rPr>
          <w:rFonts w:hint="eastAsia" w:eastAsia="仿宋_GB2312"/>
          <w:color w:val="000000"/>
          <w:sz w:val="24"/>
        </w:rPr>
        <w:t>。</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eastAsia="仿宋_GB2312"/>
          <w:color w:val="000000"/>
          <w:sz w:val="24"/>
        </w:rPr>
        <w:t>⑴关于兑现</w:t>
      </w:r>
      <w:r>
        <w:rPr>
          <w:rFonts w:hint="eastAsia" w:eastAsia="仿宋_GB2312"/>
          <w:color w:val="000000"/>
          <w:sz w:val="24"/>
        </w:rPr>
        <w:t>包河区推动经济高质量（建筑业）发展政策的申请报告</w:t>
      </w:r>
      <w:r>
        <w:rPr>
          <w:rFonts w:eastAsia="仿宋_GB2312"/>
          <w:color w:val="000000"/>
          <w:sz w:val="24"/>
        </w:rPr>
        <w:t>（附件1）、合肥市包河区建筑业扶持政策奖励资金申请表（附件2）、“涉企系统”项目基础信息表（附件3）和</w:t>
      </w:r>
      <w:r>
        <w:rPr>
          <w:rFonts w:hint="eastAsia" w:eastAsia="仿宋_GB2312"/>
          <w:color w:val="000000"/>
          <w:sz w:val="24"/>
        </w:rPr>
        <w:t>《推动经济高质量发展政策项目申报诚实信用承诺书》</w:t>
      </w:r>
      <w:r>
        <w:rPr>
          <w:rFonts w:eastAsia="仿宋_GB2312"/>
          <w:color w:val="000000"/>
          <w:sz w:val="24"/>
        </w:rPr>
        <w:t>（附件4）；⑵建筑业企业资质证书、新版营业执照及法人身份证的原件和复印件；⑶由区内社会投资项目的业主单位负责申报，本区建筑业总承包企业</w:t>
      </w:r>
      <w:r>
        <w:rPr>
          <w:rFonts w:hint="eastAsia" w:eastAsia="仿宋_GB2312"/>
          <w:color w:val="000000"/>
          <w:sz w:val="24"/>
        </w:rPr>
        <w:t>配合</w:t>
      </w:r>
      <w:r>
        <w:rPr>
          <w:rFonts w:eastAsia="仿宋_GB2312"/>
          <w:color w:val="000000"/>
          <w:sz w:val="24"/>
        </w:rPr>
        <w:t>提供社会投资业主与本区建筑业总承包企业当年总承包项目的中标通知书、施工合同</w:t>
      </w:r>
      <w:r>
        <w:rPr>
          <w:rFonts w:hint="eastAsia" w:eastAsia="仿宋_GB2312"/>
          <w:color w:val="000000"/>
          <w:sz w:val="24"/>
        </w:rPr>
        <w:t>先行登记备案，待工程竣工验收合格后，提供</w:t>
      </w:r>
      <w:r>
        <w:rPr>
          <w:rFonts w:eastAsia="仿宋_GB2312"/>
          <w:color w:val="000000"/>
          <w:sz w:val="24"/>
        </w:rPr>
        <w:t>总承包项目产值及完税证明</w:t>
      </w:r>
      <w:r>
        <w:rPr>
          <w:rFonts w:hint="eastAsia" w:eastAsia="仿宋_GB2312"/>
          <w:color w:val="000000"/>
          <w:sz w:val="24"/>
        </w:rPr>
        <w:t>方可予以兑现</w:t>
      </w:r>
      <w:r>
        <w:rPr>
          <w:rFonts w:eastAsia="仿宋_GB2312"/>
          <w:color w:val="000000"/>
          <w:sz w:val="24"/>
        </w:rPr>
        <w:t>。</w:t>
      </w:r>
    </w:p>
    <w:p>
      <w:pPr>
        <w:spacing w:line="446" w:lineRule="exact"/>
        <w:ind w:firstLine="482" w:firstLineChars="200"/>
        <w:rPr>
          <w:rFonts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ascii="仿宋_GB2312" w:eastAsia="仿宋_GB2312"/>
          <w:b/>
          <w:color w:val="000000"/>
          <w:sz w:val="24"/>
        </w:rPr>
        <w:t>）政策咨询：</w:t>
      </w:r>
      <w:r>
        <w:rPr>
          <w:rFonts w:hint="eastAsia" w:ascii="仿宋_GB2312" w:eastAsia="仿宋_GB2312"/>
          <w:color w:val="000000"/>
          <w:sz w:val="24"/>
        </w:rPr>
        <w:t>建管</w:t>
      </w:r>
      <w:r>
        <w:rPr>
          <w:rFonts w:ascii="仿宋_GB2312" w:eastAsia="仿宋_GB2312"/>
          <w:color w:val="000000"/>
          <w:sz w:val="24"/>
        </w:rPr>
        <w:t>科，</w:t>
      </w:r>
      <w:r>
        <w:rPr>
          <w:rFonts w:eastAsia="仿宋_GB2312"/>
          <w:color w:val="000000"/>
          <w:sz w:val="24"/>
        </w:rPr>
        <w:t>63357497</w:t>
      </w:r>
      <w:r>
        <w:rPr>
          <w:rFonts w:ascii="仿宋_GB2312" w:eastAsia="仿宋_GB2312"/>
          <w:color w:val="000000"/>
          <w:sz w:val="24"/>
        </w:rPr>
        <w:t>。</w:t>
      </w:r>
    </w:p>
    <w:p>
      <w:pPr>
        <w:pStyle w:val="5"/>
        <w:spacing w:before="0" w:beforeAutospacing="0" w:after="0" w:afterAutospacing="0" w:line="446" w:lineRule="exact"/>
        <w:ind w:firstLine="645"/>
        <w:jc w:val="both"/>
        <w:rPr>
          <w:rFonts w:ascii="黑体" w:hAnsi="黑体" w:eastAsia="黑体"/>
          <w:bCs/>
          <w:color w:val="000000"/>
        </w:rPr>
      </w:pPr>
      <w:r>
        <w:rPr>
          <w:rFonts w:hint="eastAsia" w:ascii="黑体" w:hAnsi="黑体" w:eastAsia="黑体"/>
          <w:bCs/>
          <w:color w:val="000000"/>
        </w:rPr>
        <w:t>三、其他说明</w:t>
      </w:r>
    </w:p>
    <w:p>
      <w:pPr>
        <w:spacing w:line="446" w:lineRule="exact"/>
        <w:ind w:firstLine="480" w:firstLineChars="200"/>
        <w:rPr>
          <w:rFonts w:ascii="仿宋_GB2312" w:eastAsia="仿宋_GB2312"/>
          <w:color w:val="000000"/>
          <w:sz w:val="24"/>
        </w:rPr>
      </w:pPr>
      <w:r>
        <w:rPr>
          <w:rFonts w:eastAsia="仿宋_GB2312"/>
          <w:color w:val="000000"/>
          <w:sz w:val="24"/>
        </w:rPr>
        <w:t>1</w:t>
      </w:r>
      <w:r>
        <w:rPr>
          <w:rFonts w:ascii="仿宋_GB2312" w:eastAsia="仿宋_GB2312"/>
          <w:color w:val="000000"/>
          <w:sz w:val="24"/>
        </w:rPr>
        <w:t>.本细则由区</w:t>
      </w:r>
      <w:r>
        <w:rPr>
          <w:rFonts w:hint="eastAsia" w:ascii="仿宋_GB2312" w:eastAsia="仿宋_GB2312"/>
          <w:color w:val="000000"/>
          <w:sz w:val="24"/>
        </w:rPr>
        <w:t>住建</w:t>
      </w:r>
      <w:r>
        <w:rPr>
          <w:rFonts w:ascii="仿宋_GB2312" w:eastAsia="仿宋_GB2312"/>
          <w:color w:val="000000"/>
          <w:sz w:val="24"/>
        </w:rPr>
        <w:t>局负责解释。</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ascii="仿宋_GB2312" w:eastAsia="仿宋_GB2312"/>
          <w:color w:val="000000"/>
          <w:sz w:val="24"/>
        </w:rPr>
        <w:t>.本细则自</w:t>
      </w:r>
      <w:r>
        <w:rPr>
          <w:rFonts w:eastAsia="仿宋_GB2312"/>
          <w:color w:val="000000"/>
          <w:sz w:val="24"/>
        </w:rPr>
        <w:t>2021</w:t>
      </w:r>
      <w:r>
        <w:rPr>
          <w:rFonts w:ascii="仿宋_GB2312" w:eastAsia="仿宋_GB2312"/>
          <w:color w:val="000000"/>
          <w:sz w:val="24"/>
        </w:rPr>
        <w:t>年</w:t>
      </w:r>
      <w:r>
        <w:rPr>
          <w:rFonts w:eastAsia="仿宋_GB2312"/>
          <w:color w:val="000000"/>
          <w:sz w:val="24"/>
        </w:rPr>
        <w:t>1</w:t>
      </w:r>
      <w:r>
        <w:rPr>
          <w:rFonts w:hint="eastAsia" w:ascii="仿宋_GB2312" w:eastAsia="仿宋_GB2312"/>
          <w:color w:val="000000"/>
          <w:sz w:val="24"/>
        </w:rPr>
        <w:t>月</w:t>
      </w:r>
      <w:r>
        <w:rPr>
          <w:rFonts w:eastAsia="仿宋_GB2312"/>
          <w:color w:val="000000"/>
          <w:sz w:val="24"/>
        </w:rPr>
        <w:t>1</w:t>
      </w:r>
      <w:r>
        <w:rPr>
          <w:rFonts w:hint="eastAsia" w:ascii="仿宋_GB2312" w:eastAsia="仿宋_GB2312"/>
          <w:color w:val="000000"/>
          <w:sz w:val="24"/>
        </w:rPr>
        <w:t>日起施行，有效期</w:t>
      </w:r>
      <w:r>
        <w:rPr>
          <w:rFonts w:eastAsia="仿宋_GB2312"/>
          <w:color w:val="000000"/>
          <w:sz w:val="24"/>
        </w:rPr>
        <w:t>2</w:t>
      </w:r>
      <w:r>
        <w:rPr>
          <w:rFonts w:hint="eastAsia" w:ascii="仿宋_GB2312" w:eastAsia="仿宋_GB2312"/>
          <w:color w:val="000000"/>
          <w:sz w:val="24"/>
        </w:rPr>
        <w:t>年。</w:t>
      </w:r>
    </w:p>
    <w:p>
      <w:pPr>
        <w:spacing w:line="446" w:lineRule="exact"/>
        <w:ind w:firstLine="480" w:firstLineChars="200"/>
        <w:rPr>
          <w:rFonts w:ascii="仿宋_GB2312" w:eastAsia="仿宋_GB2312"/>
          <w:color w:val="000000"/>
          <w:sz w:val="24"/>
        </w:rPr>
      </w:pPr>
    </w:p>
    <w:p>
      <w:pPr>
        <w:spacing w:line="446" w:lineRule="exact"/>
        <w:ind w:firstLine="480" w:firstLineChars="200"/>
        <w:rPr>
          <w:rFonts w:eastAsia="仿宋_GB2312"/>
          <w:color w:val="000000"/>
          <w:sz w:val="24"/>
        </w:rPr>
      </w:pPr>
      <w:r>
        <w:rPr>
          <w:rFonts w:eastAsia="仿宋_GB2312"/>
          <w:color w:val="000000"/>
          <w:sz w:val="24"/>
        </w:rPr>
        <w:t>附件</w:t>
      </w:r>
      <w:r>
        <w:rPr>
          <w:rFonts w:hint="eastAsia" w:eastAsia="仿宋_GB2312"/>
          <w:color w:val="000000"/>
          <w:sz w:val="24"/>
        </w:rPr>
        <w:t>：</w:t>
      </w:r>
      <w:r>
        <w:rPr>
          <w:rFonts w:eastAsia="仿宋_GB2312"/>
          <w:color w:val="000000"/>
          <w:sz w:val="24"/>
        </w:rPr>
        <w:t>1.关于兑现促进建筑业发展政策的申请报告；</w:t>
      </w:r>
    </w:p>
    <w:p>
      <w:pPr>
        <w:spacing w:line="446" w:lineRule="exact"/>
        <w:ind w:firstLine="480" w:firstLineChars="200"/>
        <w:rPr>
          <w:rFonts w:eastAsia="仿宋_GB2312"/>
          <w:color w:val="000000"/>
          <w:spacing w:val="-8"/>
          <w:sz w:val="24"/>
        </w:rPr>
      </w:pPr>
      <w:r>
        <w:rPr>
          <w:rFonts w:hint="eastAsia" w:eastAsia="仿宋_GB2312"/>
          <w:color w:val="000000"/>
          <w:sz w:val="24"/>
        </w:rPr>
        <w:t xml:space="preserve">      </w:t>
      </w:r>
      <w:r>
        <w:rPr>
          <w:rFonts w:eastAsia="仿宋_GB2312"/>
          <w:color w:val="000000"/>
          <w:sz w:val="24"/>
        </w:rPr>
        <w:t>2.合</w:t>
      </w:r>
      <w:r>
        <w:rPr>
          <w:rFonts w:eastAsia="仿宋_GB2312"/>
          <w:color w:val="000000"/>
          <w:spacing w:val="-8"/>
          <w:sz w:val="24"/>
        </w:rPr>
        <w:t>肥市包河区建筑业扶持政策奖励资金申请表；</w:t>
      </w:r>
    </w:p>
    <w:p>
      <w:pPr>
        <w:spacing w:line="446" w:lineRule="exact"/>
        <w:ind w:firstLine="1176" w:firstLineChars="490"/>
        <w:rPr>
          <w:rFonts w:eastAsia="仿宋_GB2312"/>
          <w:color w:val="000000"/>
          <w:sz w:val="24"/>
        </w:rPr>
      </w:pPr>
      <w:r>
        <w:rPr>
          <w:rFonts w:eastAsia="仿宋_GB2312"/>
          <w:color w:val="000000"/>
          <w:sz w:val="24"/>
        </w:rPr>
        <w:t>3.“涉企系统”项目基础信息表；</w:t>
      </w:r>
    </w:p>
    <w:p>
      <w:pPr>
        <w:spacing w:line="446" w:lineRule="exact"/>
        <w:ind w:firstLine="1176" w:firstLineChars="490"/>
        <w:rPr>
          <w:rFonts w:eastAsia="仿宋_GB2312"/>
          <w:color w:val="000000"/>
          <w:sz w:val="24"/>
        </w:rPr>
      </w:pPr>
      <w:r>
        <w:rPr>
          <w:rFonts w:eastAsia="仿宋_GB2312"/>
          <w:color w:val="000000"/>
          <w:sz w:val="24"/>
        </w:rPr>
        <w:t>4.</w:t>
      </w:r>
      <w:r>
        <w:rPr>
          <w:rFonts w:hint="eastAsia" w:eastAsia="仿宋_GB2312"/>
          <w:color w:val="000000"/>
          <w:sz w:val="24"/>
        </w:rPr>
        <w:t>《推动经济高质量发展政策项目申报诚实信</w:t>
      </w:r>
    </w:p>
    <w:p>
      <w:pPr>
        <w:spacing w:line="446" w:lineRule="exact"/>
        <w:ind w:left="1624" w:leftChars="416" w:hanging="293"/>
        <w:rPr>
          <w:rFonts w:eastAsia="仿宋_GB2312"/>
          <w:color w:val="000000"/>
          <w:sz w:val="24"/>
        </w:rPr>
      </w:pPr>
      <w:r>
        <w:rPr>
          <w:rFonts w:hint="eastAsia" w:eastAsia="仿宋_GB2312"/>
          <w:color w:val="000000"/>
          <w:sz w:val="24"/>
        </w:rPr>
        <w:t>　用承诺书》</w:t>
      </w:r>
      <w:r>
        <w:rPr>
          <w:rFonts w:eastAsia="仿宋_GB2312"/>
          <w:color w:val="000000"/>
          <w:sz w:val="24"/>
        </w:rPr>
        <w:t>。</w:t>
      </w:r>
    </w:p>
    <w:p>
      <w:pPr>
        <w:spacing w:line="446" w:lineRule="exact"/>
        <w:ind w:left="1622" w:leftChars="503" w:hanging="12"/>
        <w:rPr>
          <w:rFonts w:eastAsia="仿宋_GB2312"/>
          <w:color w:val="000000"/>
          <w:sz w:val="24"/>
        </w:rPr>
      </w:pPr>
    </w:p>
    <w:p>
      <w:pPr>
        <w:spacing w:line="446" w:lineRule="exact"/>
        <w:ind w:firstLine="480" w:firstLineChars="200"/>
        <w:rPr>
          <w:rFonts w:ascii="仿宋_GB2312" w:eastAsia="仿宋_GB2312"/>
          <w:color w:val="000000"/>
          <w:sz w:val="24"/>
        </w:rPr>
      </w:pPr>
      <w:r>
        <w:rPr>
          <w:rFonts w:ascii="仿宋_GB2312" w:eastAsia="仿宋_GB2312"/>
          <w:color w:val="000000"/>
          <w:sz w:val="24"/>
        </w:rPr>
        <w:t>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r>
        <w:rPr>
          <w:rFonts w:hint="eastAsia" w:eastAsia="仿宋_GB2312"/>
          <w:color w:val="000000"/>
          <w:sz w:val="24"/>
        </w:rPr>
        <w:t> </w:t>
      </w:r>
    </w:p>
    <w:p>
      <w:pPr>
        <w:spacing w:line="440" w:lineRule="exact"/>
        <w:ind w:left="1622" w:leftChars="503" w:hanging="12"/>
        <w:rPr>
          <w:rFonts w:eastAsia="仿宋_GB2312"/>
          <w:color w:val="000000"/>
          <w:sz w:val="24"/>
        </w:rPr>
      </w:pPr>
    </w:p>
    <w:p>
      <w:pPr>
        <w:widowControl/>
        <w:spacing w:line="440" w:lineRule="exact"/>
        <w:jc w:val="center"/>
        <w:rPr>
          <w:rFonts w:eastAsia="方正小标宋简体"/>
          <w:color w:val="000000"/>
          <w:szCs w:val="32"/>
        </w:rPr>
      </w:pPr>
      <w:r>
        <w:rPr>
          <w:rFonts w:eastAsia="方正小标宋简体"/>
          <w:color w:val="000000"/>
          <w:sz w:val="24"/>
        </w:rPr>
        <w:br w:type="page"/>
      </w:r>
      <w:r>
        <w:rPr>
          <w:rFonts w:eastAsia="方正小标宋简体"/>
          <w:color w:val="000000"/>
          <w:szCs w:val="32"/>
        </w:rPr>
        <w:t>包河区推动经济高质量发展若干政策</w:t>
      </w:r>
    </w:p>
    <w:p>
      <w:pPr>
        <w:spacing w:line="440" w:lineRule="exact"/>
        <w:jc w:val="center"/>
        <w:rPr>
          <w:rFonts w:eastAsia="方正小标宋简体"/>
          <w:color w:val="000000"/>
          <w:spacing w:val="60"/>
          <w:szCs w:val="32"/>
        </w:rPr>
      </w:pPr>
      <w:r>
        <w:rPr>
          <w:rFonts w:eastAsia="方正小标宋简体"/>
          <w:color w:val="000000"/>
          <w:spacing w:val="60"/>
          <w:szCs w:val="32"/>
        </w:rPr>
        <w:t>实施细则</w:t>
      </w:r>
    </w:p>
    <w:p>
      <w:pPr>
        <w:spacing w:before="120" w:beforeLines="50" w:line="440" w:lineRule="exact"/>
        <w:jc w:val="center"/>
        <w:rPr>
          <w:rFonts w:ascii="楷体_GB2312" w:eastAsia="楷体_GB2312"/>
          <w:b/>
          <w:color w:val="000000"/>
          <w:sz w:val="24"/>
        </w:rPr>
      </w:pPr>
      <w:r>
        <w:rPr>
          <w:rFonts w:hint="eastAsia" w:ascii="楷体_GB2312" w:eastAsia="楷体_GB2312"/>
          <w:b/>
          <w:color w:val="000000"/>
          <w:sz w:val="24"/>
        </w:rPr>
        <w:t>（区商务局部分）</w:t>
      </w:r>
    </w:p>
    <w:p>
      <w:pPr>
        <w:spacing w:line="440" w:lineRule="exact"/>
        <w:rPr>
          <w:rFonts w:eastAsia="方正小标宋简体"/>
          <w:color w:val="000000"/>
          <w:sz w:val="24"/>
        </w:rPr>
      </w:pPr>
    </w:p>
    <w:p>
      <w:pPr>
        <w:pStyle w:val="4"/>
        <w:widowControl w:val="0"/>
        <w:spacing w:line="440" w:lineRule="exact"/>
        <w:ind w:firstLine="480" w:firstLineChars="200"/>
        <w:jc w:val="both"/>
        <w:rPr>
          <w:rFonts w:ascii="仿宋_GB2312" w:hAnsi="Times New Roman" w:eastAsia="仿宋_GB2312"/>
          <w:color w:val="000000"/>
        </w:rPr>
      </w:pPr>
      <w:r>
        <w:rPr>
          <w:rFonts w:hint="eastAsia" w:ascii="仿宋_GB2312" w:hAnsi="Times New Roman" w:eastAsia="仿宋_GB2312"/>
          <w:color w:val="000000"/>
        </w:rPr>
        <w:t>为贯彻落实《包河区推动经济高质量发展若干政策》（以下简称《若干政策》）文件精神，规范财政资金管理，本着透明、高效、规范、公正的原则，制定本实施细则。</w:t>
      </w:r>
    </w:p>
    <w:p>
      <w:pPr>
        <w:pStyle w:val="4"/>
        <w:widowControl w:val="0"/>
        <w:spacing w:line="440" w:lineRule="exact"/>
        <w:ind w:firstLine="480" w:firstLineChars="200"/>
        <w:jc w:val="both"/>
        <w:rPr>
          <w:rFonts w:ascii="黑体" w:hAnsi="黑体" w:eastAsia="黑体"/>
          <w:color w:val="000000"/>
        </w:rPr>
      </w:pPr>
      <w:r>
        <w:rPr>
          <w:rFonts w:hint="eastAsia" w:ascii="黑体" w:hAnsi="黑体" w:eastAsia="黑体"/>
          <w:color w:val="000000"/>
        </w:rPr>
        <w:t>一、申报主体</w:t>
      </w:r>
    </w:p>
    <w:p>
      <w:pPr>
        <w:pStyle w:val="4"/>
        <w:widowControl w:val="0"/>
        <w:spacing w:line="440" w:lineRule="exact"/>
        <w:ind w:firstLine="480" w:firstLineChars="200"/>
        <w:jc w:val="both"/>
        <w:rPr>
          <w:rFonts w:ascii="仿宋_GB2312" w:eastAsia="仿宋_GB2312"/>
          <w:color w:val="000000"/>
        </w:rPr>
      </w:pPr>
      <w:r>
        <w:rPr>
          <w:rFonts w:hint="eastAsia" w:ascii="仿宋_GB2312" w:eastAsia="仿宋_GB2312"/>
          <w:color w:val="000000"/>
        </w:rPr>
        <w:t>原则上为工商注册、纳税登记、统计关系（以下简称“三个关系”）必须均在包河区且具有独立法人资格的企业，以及符合各单项政策的其他机构和个人。</w:t>
      </w:r>
    </w:p>
    <w:p>
      <w:pPr>
        <w:pStyle w:val="4"/>
        <w:widowControl w:val="0"/>
        <w:spacing w:line="440" w:lineRule="exact"/>
        <w:ind w:firstLine="480" w:firstLineChars="200"/>
        <w:jc w:val="both"/>
        <w:rPr>
          <w:rFonts w:ascii="黑体" w:hAnsi="黑体" w:eastAsia="黑体"/>
          <w:color w:val="000000"/>
        </w:rPr>
      </w:pPr>
      <w:r>
        <w:rPr>
          <w:rFonts w:hint="eastAsia" w:ascii="黑体" w:hAnsi="黑体" w:eastAsia="黑体"/>
          <w:color w:val="000000"/>
        </w:rPr>
        <w:t>二、申报条件和申报材料</w:t>
      </w:r>
    </w:p>
    <w:p>
      <w:pPr>
        <w:pStyle w:val="4"/>
        <w:widowControl w:val="0"/>
        <w:spacing w:line="440" w:lineRule="exact"/>
        <w:ind w:firstLine="480" w:firstLineChars="200"/>
        <w:jc w:val="both"/>
        <w:rPr>
          <w:rFonts w:ascii="楷体_GB2312" w:eastAsia="楷体_GB2312"/>
          <w:b/>
          <w:color w:val="000000"/>
        </w:rPr>
      </w:pPr>
      <w:r>
        <w:rPr>
          <w:rFonts w:hint="eastAsia" w:ascii="楷体_GB2312" w:eastAsia="楷体_GB2312"/>
          <w:b/>
          <w:color w:val="000000"/>
        </w:rPr>
        <w:t>（一）《若干政策》第</w:t>
      </w:r>
      <w:r>
        <w:rPr>
          <w:rFonts w:ascii="Times New Roman" w:hAnsi="Times New Roman" w:eastAsia="楷体_GB2312"/>
          <w:color w:val="000000"/>
        </w:rPr>
        <w:t>7</w:t>
      </w:r>
      <w:r>
        <w:rPr>
          <w:rFonts w:hint="eastAsia" w:ascii="楷体_GB2312" w:eastAsia="楷体_GB2312"/>
          <w:b/>
          <w:color w:val="000000"/>
        </w:rPr>
        <w:t>条（</w:t>
      </w:r>
      <w:r>
        <w:rPr>
          <w:rFonts w:ascii="Times New Roman" w:hAnsi="Times New Roman" w:eastAsia="楷体_GB2312"/>
          <w:color w:val="000000"/>
        </w:rPr>
        <w:t>4</w:t>
      </w:r>
      <w:r>
        <w:rPr>
          <w:rFonts w:hint="eastAsia" w:ascii="楷体_GB2312" w:eastAsia="楷体_GB2312"/>
          <w:b/>
          <w:color w:val="000000"/>
        </w:rPr>
        <w:t>）款：强化知识产权保护和应用。</w:t>
      </w:r>
    </w:p>
    <w:p>
      <w:pPr>
        <w:pStyle w:val="4"/>
        <w:widowControl w:val="0"/>
        <w:spacing w:line="440" w:lineRule="exact"/>
        <w:ind w:firstLine="480" w:firstLineChars="200"/>
        <w:jc w:val="both"/>
        <w:rPr>
          <w:rFonts w:ascii="仿宋_GB2312" w:eastAsia="仿宋_GB2312"/>
          <w:color w:val="000000"/>
        </w:rPr>
      </w:pPr>
      <w:r>
        <w:rPr>
          <w:rFonts w:ascii="Times New Roman" w:hAnsi="Times New Roman" w:eastAsia="仿宋_GB2312"/>
          <w:color w:val="000000"/>
        </w:rPr>
        <w:t>1</w:t>
      </w:r>
      <w:r>
        <w:rPr>
          <w:rFonts w:hint="eastAsia" w:ascii="仿宋_GB2312" w:eastAsia="仿宋_GB2312"/>
          <w:b/>
          <w:color w:val="000000"/>
        </w:rPr>
        <w:t>.政策内容：</w:t>
      </w:r>
      <w:r>
        <w:rPr>
          <w:rFonts w:hint="eastAsia" w:ascii="仿宋_GB2312" w:eastAsia="仿宋_GB2312"/>
          <w:color w:val="000000"/>
        </w:rPr>
        <w:t>鼓励企业国外（境外）知识产权申请。对企业在开展产品国际认证、商标国际注册和境外专利申请等所产生的费用给予补贴。对当年发生认证、注册、专利申请费用在人民币</w:t>
      </w:r>
      <w:r>
        <w:rPr>
          <w:rFonts w:ascii="Times New Roman" w:hAnsi="Times New Roman" w:eastAsia="仿宋_GB2312"/>
          <w:color w:val="000000"/>
        </w:rPr>
        <w:t>5</w:t>
      </w:r>
      <w:r>
        <w:rPr>
          <w:rFonts w:hint="eastAsia" w:ascii="仿宋_GB2312" w:eastAsia="仿宋_GB2312"/>
          <w:color w:val="000000"/>
        </w:rPr>
        <w:t>万元以上的单个项目，按照申请费用的</w:t>
      </w:r>
      <w:r>
        <w:rPr>
          <w:rFonts w:ascii="Times New Roman" w:hAnsi="Times New Roman" w:eastAsia="仿宋_GB2312"/>
          <w:color w:val="000000"/>
        </w:rPr>
        <w:t>20</w:t>
      </w:r>
      <w:r>
        <w:rPr>
          <w:rFonts w:hint="eastAsia" w:ascii="仿宋_GB2312" w:eastAsia="仿宋_GB2312"/>
          <w:color w:val="000000"/>
        </w:rPr>
        <w:t>%给予补贴，单个企业最高人民币</w:t>
      </w:r>
      <w:r>
        <w:rPr>
          <w:rFonts w:ascii="Times New Roman" w:hAnsi="Times New Roman" w:eastAsia="仿宋_GB2312"/>
          <w:color w:val="000000"/>
        </w:rPr>
        <w:t>30</w:t>
      </w:r>
      <w:r>
        <w:rPr>
          <w:rFonts w:hint="eastAsia" w:ascii="仿宋_GB2312" w:eastAsia="仿宋_GB2312"/>
          <w:color w:val="000000"/>
        </w:rPr>
        <w:t>万元。</w:t>
      </w:r>
    </w:p>
    <w:p>
      <w:pPr>
        <w:pStyle w:val="4"/>
        <w:widowControl w:val="0"/>
        <w:spacing w:line="440" w:lineRule="exact"/>
        <w:ind w:firstLine="480" w:firstLineChars="200"/>
        <w:jc w:val="both"/>
        <w:rPr>
          <w:rFonts w:ascii="仿宋_GB2312" w:eastAsia="仿宋_GB2312"/>
          <w:color w:val="000000"/>
        </w:rPr>
      </w:pPr>
      <w:r>
        <w:rPr>
          <w:rFonts w:ascii="Times New Roman" w:hAnsi="Times New Roman" w:eastAsia="仿宋_GB2312"/>
          <w:color w:val="000000"/>
        </w:rPr>
        <w:t>2</w:t>
      </w:r>
      <w:r>
        <w:rPr>
          <w:rFonts w:hint="eastAsia" w:ascii="仿宋_GB2312" w:eastAsia="仿宋_GB2312"/>
          <w:b/>
          <w:color w:val="000000"/>
        </w:rPr>
        <w:t>.申报条件：</w:t>
      </w:r>
      <w:r>
        <w:rPr>
          <w:rFonts w:hint="eastAsia" w:ascii="仿宋_GB2312" w:eastAsia="仿宋_GB2312"/>
          <w:color w:val="000000"/>
        </w:rPr>
        <w:t>对企业在开展产品国际认证、商标国际注册和境外专利申请等所产生的费用给予补贴。对企业当年发生认证、注册、专利申请费用给予</w:t>
      </w:r>
      <w:r>
        <w:rPr>
          <w:rFonts w:ascii="Times New Roman" w:hAnsi="Times New Roman" w:eastAsia="仿宋_GB2312"/>
          <w:color w:val="000000"/>
        </w:rPr>
        <w:t>20</w:t>
      </w:r>
      <w:r>
        <w:rPr>
          <w:rFonts w:hint="eastAsia" w:ascii="仿宋_GB2312" w:eastAsia="仿宋_GB2312"/>
          <w:color w:val="000000"/>
        </w:rPr>
        <w:t>%的补贴，单个项目发生金额须在人民币</w:t>
      </w:r>
      <w:r>
        <w:rPr>
          <w:rFonts w:ascii="Times New Roman" w:hAnsi="Times New Roman" w:eastAsia="仿宋_GB2312"/>
          <w:color w:val="000000"/>
        </w:rPr>
        <w:t>5</w:t>
      </w:r>
      <w:r>
        <w:rPr>
          <w:rFonts w:hint="eastAsia" w:ascii="仿宋_GB2312" w:eastAsia="仿宋_GB2312"/>
          <w:color w:val="000000"/>
        </w:rPr>
        <w:t>万元以上，每户企业年累计补贴金额不超过人民币</w:t>
      </w:r>
      <w:r>
        <w:rPr>
          <w:rFonts w:ascii="Times New Roman" w:hAnsi="Times New Roman" w:eastAsia="仿宋_GB2312"/>
          <w:color w:val="000000"/>
        </w:rPr>
        <w:t>30</w:t>
      </w:r>
      <w:r>
        <w:rPr>
          <w:rFonts w:hint="eastAsia" w:ascii="仿宋_GB2312" w:eastAsia="仿宋_GB2312"/>
          <w:color w:val="000000"/>
        </w:rPr>
        <w:t>万元。</w:t>
      </w:r>
    </w:p>
    <w:p>
      <w:pPr>
        <w:pStyle w:val="4"/>
        <w:widowControl w:val="0"/>
        <w:spacing w:line="446" w:lineRule="exact"/>
        <w:ind w:firstLine="480" w:firstLineChars="200"/>
        <w:jc w:val="both"/>
        <w:rPr>
          <w:rFonts w:ascii="仿宋_GB2312" w:eastAsia="仿宋_GB2312"/>
          <w:color w:val="000000"/>
        </w:rPr>
      </w:pPr>
      <w:r>
        <w:rPr>
          <w:rFonts w:ascii="Times New Roman" w:hAnsi="Times New Roman" w:eastAsia="仿宋_GB2312"/>
          <w:color w:val="000000"/>
        </w:rPr>
        <w:t>3</w:t>
      </w:r>
      <w:r>
        <w:rPr>
          <w:rFonts w:hint="eastAsia" w:ascii="仿宋_GB2312" w:eastAsia="仿宋_GB2312"/>
          <w:b/>
          <w:color w:val="000000"/>
        </w:rPr>
        <w:t>.申报材料：</w:t>
      </w:r>
      <w:r>
        <w:rPr>
          <w:rFonts w:hint="eastAsia" w:ascii="仿宋_GB2312" w:eastAsia="仿宋_GB2312"/>
          <w:color w:val="000000"/>
        </w:rPr>
        <w:t>（</w:t>
      </w:r>
      <w:r>
        <w:rPr>
          <w:rFonts w:ascii="Times New Roman" w:hAnsi="Times New Roman" w:eastAsia="仿宋_GB2312"/>
          <w:color w:val="000000"/>
        </w:rPr>
        <w:t>1</w:t>
      </w:r>
      <w:r>
        <w:rPr>
          <w:rFonts w:hint="eastAsia" w:ascii="仿宋_GB2312" w:eastAsia="仿宋_GB2312"/>
          <w:color w:val="000000"/>
        </w:rPr>
        <w:t>）产品认证:①申请表（附件</w:t>
      </w:r>
      <w:r>
        <w:rPr>
          <w:rFonts w:ascii="Times New Roman" w:hAnsi="Times New Roman" w:eastAsia="仿宋_GB2312"/>
          <w:color w:val="000000"/>
        </w:rPr>
        <w:t>1</w:t>
      </w:r>
      <w:r>
        <w:rPr>
          <w:rFonts w:hint="eastAsia" w:ascii="仿宋_GB2312" w:eastAsia="仿宋_GB2312"/>
          <w:color w:val="000000"/>
        </w:rPr>
        <w:t>）、“涉企系统”项目基础信息表（附件</w:t>
      </w:r>
      <w:r>
        <w:rPr>
          <w:rFonts w:ascii="Times New Roman" w:hAnsi="Times New Roman" w:eastAsia="仿宋_GB2312"/>
          <w:color w:val="000000"/>
        </w:rPr>
        <w:t>4</w:t>
      </w:r>
      <w:r>
        <w:rPr>
          <w:rFonts w:hint="eastAsia" w:ascii="仿宋_GB2312" w:eastAsia="仿宋_GB2312"/>
          <w:color w:val="000000"/>
        </w:rPr>
        <w:t>）、产品认证资金拨付申请表（附件</w:t>
      </w:r>
      <w:r>
        <w:rPr>
          <w:rFonts w:ascii="Times New Roman" w:hAnsi="Times New Roman" w:eastAsia="仿宋_GB2312"/>
          <w:color w:val="000000"/>
        </w:rPr>
        <w:t>5</w:t>
      </w:r>
      <w:r>
        <w:rPr>
          <w:rFonts w:hint="eastAsia" w:ascii="仿宋_GB2312" w:eastAsia="仿宋_GB2312"/>
          <w:color w:val="000000"/>
        </w:rPr>
        <w:t>）；②项目申报单位与所委托的认证机构的合同复印件（要有签订时间及收费标准）；③认证机构的资质材料复印件（企业营业执照副本等，要有最新年检章）；④产品认证证书和检验检测报告复印件；⑤项目实际发生费用的合法凭证（发票）复印件；⑥支付凭证（银行付款水单/现金支付凭证）复印件，如外汇付款则应提供银行付汇水单；⑦产业政策项目申报诚实信用承诺书（附件</w:t>
      </w:r>
      <w:r>
        <w:rPr>
          <w:rFonts w:ascii="Times New Roman" w:hAnsi="Times New Roman" w:eastAsia="仿宋_GB2312"/>
          <w:color w:val="000000"/>
        </w:rPr>
        <w:t>3</w:t>
      </w:r>
      <w:r>
        <w:rPr>
          <w:rFonts w:hint="eastAsia" w:ascii="仿宋_GB2312" w:eastAsia="仿宋_GB2312"/>
          <w:color w:val="000000"/>
        </w:rPr>
        <w:t>）。</w:t>
      </w:r>
    </w:p>
    <w:p>
      <w:pPr>
        <w:spacing w:line="446" w:lineRule="exact"/>
        <w:ind w:firstLine="464" w:firstLineChars="200"/>
        <w:rPr>
          <w:rFonts w:ascii="仿宋_GB2312" w:eastAsia="仿宋_GB2312"/>
          <w:color w:val="000000"/>
          <w:spacing w:val="-4"/>
          <w:sz w:val="24"/>
        </w:rPr>
      </w:pPr>
      <w:r>
        <w:rPr>
          <w:rFonts w:hint="eastAsia" w:ascii="仿宋_GB2312" w:eastAsia="仿宋_GB2312"/>
          <w:color w:val="000000"/>
          <w:spacing w:val="-4"/>
          <w:sz w:val="24"/>
        </w:rPr>
        <w:t>（</w:t>
      </w:r>
      <w:r>
        <w:rPr>
          <w:rFonts w:eastAsia="仿宋_GB2312"/>
          <w:color w:val="000000"/>
          <w:spacing w:val="-4"/>
          <w:sz w:val="24"/>
        </w:rPr>
        <w:t>2</w:t>
      </w:r>
      <w:r>
        <w:rPr>
          <w:rFonts w:hint="eastAsia" w:ascii="仿宋_GB2312" w:eastAsia="仿宋_GB2312"/>
          <w:color w:val="000000"/>
          <w:spacing w:val="-4"/>
          <w:sz w:val="24"/>
        </w:rPr>
        <w:t xml:space="preserve">）商标国际注册、境外专利申请: </w:t>
      </w:r>
      <w:r>
        <w:rPr>
          <w:rFonts w:hint="eastAsia" w:ascii="仿宋_GB2312" w:hAnsi="宋体" w:eastAsia="仿宋_GB2312" w:cs="宋体"/>
          <w:color w:val="000000"/>
          <w:spacing w:val="-4"/>
          <w:sz w:val="24"/>
        </w:rPr>
        <w:t>①</w:t>
      </w:r>
      <w:r>
        <w:rPr>
          <w:rFonts w:hint="eastAsia" w:ascii="仿宋_GB2312" w:eastAsia="仿宋_GB2312"/>
          <w:color w:val="000000"/>
          <w:spacing w:val="-4"/>
          <w:sz w:val="24"/>
        </w:rPr>
        <w:t>申请表（附件</w:t>
      </w:r>
      <w:r>
        <w:rPr>
          <w:rFonts w:eastAsia="仿宋_GB2312"/>
          <w:color w:val="000000"/>
          <w:spacing w:val="-4"/>
          <w:sz w:val="24"/>
        </w:rPr>
        <w:t>1</w:t>
      </w:r>
      <w:r>
        <w:rPr>
          <w:rFonts w:hint="eastAsia" w:ascii="仿宋_GB2312" w:eastAsia="仿宋_GB2312"/>
          <w:color w:val="000000"/>
          <w:spacing w:val="-4"/>
          <w:sz w:val="24"/>
        </w:rPr>
        <w:t>）、“涉企系统”项目基础信息表（附件</w:t>
      </w:r>
      <w:r>
        <w:rPr>
          <w:rFonts w:eastAsia="仿宋_GB2312"/>
          <w:color w:val="000000"/>
          <w:spacing w:val="-4"/>
          <w:sz w:val="24"/>
        </w:rPr>
        <w:t>4</w:t>
      </w:r>
      <w:r>
        <w:rPr>
          <w:rFonts w:hint="eastAsia" w:ascii="仿宋_GB2312" w:eastAsia="仿宋_GB2312"/>
          <w:color w:val="000000"/>
          <w:spacing w:val="-4"/>
          <w:sz w:val="24"/>
        </w:rPr>
        <w:t>）、境外商标注册申请表（附件</w:t>
      </w:r>
      <w:r>
        <w:rPr>
          <w:rFonts w:eastAsia="仿宋_GB2312"/>
          <w:color w:val="000000"/>
          <w:spacing w:val="-4"/>
          <w:sz w:val="24"/>
        </w:rPr>
        <w:t>6</w:t>
      </w:r>
      <w:r>
        <w:rPr>
          <w:rFonts w:hint="eastAsia" w:ascii="仿宋_GB2312" w:eastAsia="仿宋_GB2312"/>
          <w:color w:val="000000"/>
          <w:spacing w:val="-4"/>
          <w:sz w:val="24"/>
        </w:rPr>
        <w:t>）、专利申请申请表（附件</w:t>
      </w:r>
      <w:r>
        <w:rPr>
          <w:rFonts w:eastAsia="仿宋_GB2312"/>
          <w:color w:val="000000"/>
          <w:spacing w:val="-4"/>
          <w:sz w:val="24"/>
        </w:rPr>
        <w:t>7</w:t>
      </w:r>
      <w:r>
        <w:rPr>
          <w:rFonts w:hint="eastAsia" w:ascii="仿宋_GB2312" w:eastAsia="仿宋_GB2312"/>
          <w:color w:val="000000"/>
          <w:spacing w:val="-4"/>
          <w:sz w:val="24"/>
        </w:rPr>
        <w:t>）；</w:t>
      </w:r>
      <w:r>
        <w:rPr>
          <w:rFonts w:hint="eastAsia" w:ascii="仿宋_GB2312" w:hAnsi="宋体" w:eastAsia="仿宋_GB2312" w:cs="宋体"/>
          <w:color w:val="000000"/>
          <w:spacing w:val="-4"/>
          <w:sz w:val="24"/>
        </w:rPr>
        <w:t>②</w:t>
      </w:r>
      <w:r>
        <w:rPr>
          <w:rFonts w:hint="eastAsia" w:ascii="仿宋_GB2312" w:eastAsia="仿宋_GB2312"/>
          <w:color w:val="000000"/>
          <w:spacing w:val="-4"/>
          <w:sz w:val="24"/>
        </w:rPr>
        <w:t>项目申报单位与所委托的注册机构的合同复印件（要有签订时间及收费标准）</w:t>
      </w:r>
      <w:r>
        <w:rPr>
          <w:rFonts w:hint="eastAsia" w:ascii="仿宋_GB2312" w:hAnsi="宋体" w:eastAsia="仿宋_GB2312" w:cs="宋体"/>
          <w:color w:val="000000"/>
          <w:spacing w:val="-4"/>
          <w:sz w:val="24"/>
        </w:rPr>
        <w:t>③</w:t>
      </w:r>
      <w:r>
        <w:rPr>
          <w:rFonts w:hint="eastAsia" w:ascii="仿宋_GB2312" w:eastAsia="仿宋_GB2312"/>
          <w:color w:val="000000"/>
          <w:spacing w:val="-4"/>
          <w:sz w:val="24"/>
        </w:rPr>
        <w:t>注册机构的资质材料复印件（企业营业执照副本等）；</w:t>
      </w:r>
      <w:r>
        <w:rPr>
          <w:rFonts w:hint="eastAsia" w:ascii="仿宋_GB2312" w:hAnsi="宋体" w:eastAsia="仿宋_GB2312" w:cs="宋体"/>
          <w:color w:val="000000"/>
          <w:spacing w:val="-4"/>
          <w:sz w:val="24"/>
        </w:rPr>
        <w:t>④</w:t>
      </w:r>
      <w:r>
        <w:rPr>
          <w:rFonts w:hint="eastAsia" w:ascii="仿宋_GB2312" w:eastAsia="仿宋_GB2312"/>
          <w:color w:val="000000"/>
          <w:spacing w:val="-4"/>
          <w:sz w:val="24"/>
        </w:rPr>
        <w:t>商标、专利注册的注册文件及标识复印件；</w:t>
      </w:r>
      <w:r>
        <w:rPr>
          <w:rFonts w:hint="eastAsia" w:ascii="仿宋_GB2312" w:hAnsi="宋体" w:eastAsia="仿宋_GB2312" w:cs="宋体"/>
          <w:color w:val="000000"/>
          <w:spacing w:val="-4"/>
          <w:sz w:val="24"/>
        </w:rPr>
        <w:t>⑤</w:t>
      </w:r>
      <w:r>
        <w:rPr>
          <w:rFonts w:hint="eastAsia" w:ascii="仿宋_GB2312" w:eastAsia="仿宋_GB2312"/>
          <w:color w:val="000000"/>
          <w:spacing w:val="-4"/>
          <w:sz w:val="24"/>
        </w:rPr>
        <w:t>项目实际发生费用的合法凭证（发票）复印件；</w:t>
      </w:r>
      <w:r>
        <w:rPr>
          <w:rFonts w:hint="eastAsia" w:ascii="仿宋_GB2312" w:hAnsi="宋体" w:eastAsia="仿宋_GB2312" w:cs="宋体"/>
          <w:color w:val="000000"/>
          <w:spacing w:val="-4"/>
          <w:sz w:val="24"/>
        </w:rPr>
        <w:t>⑥</w:t>
      </w:r>
      <w:r>
        <w:rPr>
          <w:rFonts w:hint="eastAsia" w:ascii="仿宋_GB2312" w:eastAsia="仿宋_GB2312"/>
          <w:color w:val="000000"/>
          <w:spacing w:val="-4"/>
          <w:sz w:val="24"/>
        </w:rPr>
        <w:t>支付凭证（银行付款水单/现金支付凭证）复印件，如外汇付款则应提供银行付汇水单；</w:t>
      </w:r>
      <w:r>
        <w:rPr>
          <w:rFonts w:hint="eastAsia" w:ascii="仿宋_GB2312" w:hAnsi="宋体" w:eastAsia="仿宋_GB2312" w:cs="宋体"/>
          <w:color w:val="000000"/>
          <w:spacing w:val="-4"/>
          <w:sz w:val="24"/>
        </w:rPr>
        <w:t>⑦</w:t>
      </w:r>
      <w:r>
        <w:rPr>
          <w:rFonts w:hint="eastAsia" w:ascii="仿宋_GB2312" w:eastAsia="仿宋_GB2312"/>
          <w:color w:val="000000"/>
          <w:spacing w:val="-4"/>
          <w:sz w:val="24"/>
        </w:rPr>
        <w:t>产业政策项目申报诚实信用承诺书（附件</w:t>
      </w:r>
      <w:r>
        <w:rPr>
          <w:rFonts w:eastAsia="仿宋_GB2312"/>
          <w:color w:val="000000"/>
          <w:spacing w:val="-4"/>
          <w:sz w:val="24"/>
        </w:rPr>
        <w:t>3</w:t>
      </w:r>
      <w:r>
        <w:rPr>
          <w:rFonts w:hint="eastAsia" w:ascii="仿宋_GB2312" w:eastAsia="仿宋_GB2312"/>
          <w:color w:val="000000"/>
          <w:spacing w:val="-4"/>
          <w:sz w:val="24"/>
        </w:rPr>
        <w:t>）。</w:t>
      </w:r>
    </w:p>
    <w:p>
      <w:pPr>
        <w:spacing w:line="446" w:lineRule="exact"/>
        <w:ind w:firstLine="480" w:firstLineChars="200"/>
        <w:rPr>
          <w:rFonts w:ascii="仿宋_GB2312" w:eastAsia="仿宋_GB2312"/>
          <w:color w:val="000000"/>
          <w:sz w:val="24"/>
        </w:rPr>
      </w:pPr>
      <w:r>
        <w:rPr>
          <w:rFonts w:hint="eastAsia" w:ascii="仿宋_GB2312" w:eastAsia="仿宋_GB2312"/>
          <w:color w:val="000000"/>
          <w:sz w:val="24"/>
        </w:rPr>
        <w:t>注：以上资料均需核对原件，所有资料每页加盖公章，涉及发票及付款凭证的还需加盖财务章；涉及到外文的，应翻译（主要部分翻译）。</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流通服务科，</w:t>
      </w:r>
      <w:r>
        <w:rPr>
          <w:rFonts w:eastAsia="仿宋_GB2312"/>
          <w:color w:val="000000"/>
          <w:sz w:val="24"/>
        </w:rPr>
        <w:t>63357468</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（二）《若干政策》第</w:t>
      </w:r>
      <w:r>
        <w:rPr>
          <w:rFonts w:eastAsia="楷体_GB2312"/>
          <w:color w:val="000000"/>
          <w:sz w:val="24"/>
        </w:rPr>
        <w:t>55</w:t>
      </w:r>
      <w:r>
        <w:rPr>
          <w:rFonts w:hint="eastAsia" w:ascii="楷体_GB2312" w:eastAsia="楷体_GB2312"/>
          <w:b/>
          <w:color w:val="000000"/>
          <w:sz w:val="24"/>
        </w:rPr>
        <w:t>条（</w:t>
      </w:r>
      <w:r>
        <w:rPr>
          <w:rFonts w:eastAsia="楷体_GB2312"/>
          <w:color w:val="000000"/>
          <w:sz w:val="24"/>
        </w:rPr>
        <w:t>2</w:t>
      </w:r>
      <w:r>
        <w:rPr>
          <w:rFonts w:hint="eastAsia" w:ascii="楷体_GB2312" w:eastAsia="楷体_GB2312"/>
          <w:b/>
          <w:color w:val="000000"/>
          <w:sz w:val="24"/>
        </w:rPr>
        <w:t>）款。</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对当年升限入统批零住餐业企业且零售额同比增长达到</w:t>
      </w:r>
      <w:r>
        <w:rPr>
          <w:rFonts w:eastAsia="仿宋_GB2312"/>
          <w:color w:val="000000"/>
          <w:sz w:val="24"/>
        </w:rPr>
        <w:t>20</w:t>
      </w:r>
      <w:r>
        <w:rPr>
          <w:rFonts w:hint="eastAsia" w:ascii="仿宋_GB2312" w:eastAsia="仿宋_GB2312"/>
          <w:color w:val="000000"/>
          <w:sz w:val="24"/>
        </w:rPr>
        <w:t>%的限上法人企业给予</w:t>
      </w:r>
      <w:r>
        <w:rPr>
          <w:rFonts w:eastAsia="仿宋_GB2312"/>
          <w:color w:val="000000"/>
          <w:sz w:val="24"/>
        </w:rPr>
        <w:t>10</w:t>
      </w:r>
      <w:r>
        <w:rPr>
          <w:rFonts w:hint="eastAsia" w:ascii="仿宋_GB2312" w:eastAsia="仿宋_GB2312"/>
          <w:color w:val="000000"/>
          <w:sz w:val="24"/>
        </w:rPr>
        <w:t>万元奖补，对当年入统且零售额达到</w:t>
      </w:r>
      <w:r>
        <w:rPr>
          <w:rFonts w:eastAsia="仿宋_GB2312"/>
          <w:color w:val="000000"/>
          <w:sz w:val="24"/>
        </w:rPr>
        <w:t>1</w:t>
      </w:r>
      <w:r>
        <w:rPr>
          <w:rFonts w:hint="eastAsia" w:ascii="仿宋_GB2312" w:eastAsia="仿宋_GB2312"/>
          <w:color w:val="000000"/>
          <w:sz w:val="24"/>
        </w:rPr>
        <w:t>亿元以上的给予</w:t>
      </w:r>
      <w:r>
        <w:rPr>
          <w:rFonts w:eastAsia="仿宋_GB2312"/>
          <w:color w:val="000000"/>
          <w:sz w:val="24"/>
        </w:rPr>
        <w:t>30</w:t>
      </w:r>
      <w:r>
        <w:rPr>
          <w:rFonts w:hint="eastAsia" w:ascii="仿宋_GB2312" w:eastAsia="仿宋_GB2312"/>
          <w:color w:val="000000"/>
          <w:sz w:val="24"/>
        </w:rPr>
        <w:t>万元奖补（根据《合肥市推动经济高质量发展若干政策》（合办〔</w:t>
      </w:r>
      <w:r>
        <w:rPr>
          <w:rFonts w:eastAsia="仿宋_GB2312"/>
          <w:color w:val="000000"/>
          <w:sz w:val="24"/>
        </w:rPr>
        <w:t>2021</w:t>
      </w:r>
      <w:r>
        <w:rPr>
          <w:rFonts w:hint="eastAsia" w:ascii="仿宋_GB2312" w:eastAsia="仿宋_GB2312"/>
          <w:color w:val="000000"/>
          <w:sz w:val="24"/>
        </w:rPr>
        <w:t>〕</w:t>
      </w:r>
      <w:r>
        <w:rPr>
          <w:rFonts w:eastAsia="仿宋_GB2312"/>
          <w:color w:val="000000"/>
          <w:sz w:val="24"/>
        </w:rPr>
        <w:t>8</w:t>
      </w:r>
      <w:r>
        <w:rPr>
          <w:rFonts w:hint="eastAsia" w:ascii="仿宋_GB2312" w:eastAsia="仿宋_GB2312"/>
          <w:color w:val="000000"/>
          <w:sz w:val="24"/>
        </w:rPr>
        <w:t>号），奖补资金由市区两级按</w:t>
      </w:r>
      <w:r>
        <w:rPr>
          <w:rFonts w:eastAsia="仿宋_GB2312"/>
          <w:color w:val="000000"/>
          <w:sz w:val="24"/>
        </w:rPr>
        <w:t>1</w:t>
      </w:r>
      <w:r>
        <w:rPr>
          <w:rFonts w:hint="eastAsia" w:ascii="仿宋_GB2312" w:eastAsia="仿宋_GB2312"/>
          <w:color w:val="000000"/>
          <w:sz w:val="24"/>
        </w:rPr>
        <w:t>:</w:t>
      </w:r>
      <w:r>
        <w:rPr>
          <w:rFonts w:eastAsia="仿宋_GB2312"/>
          <w:color w:val="000000"/>
          <w:sz w:val="24"/>
        </w:rPr>
        <w:t>1</w:t>
      </w:r>
      <w:r>
        <w:rPr>
          <w:rFonts w:hint="eastAsia" w:ascii="仿宋_GB2312" w:eastAsia="仿宋_GB2312"/>
          <w:color w:val="000000"/>
          <w:sz w:val="24"/>
        </w:rPr>
        <w:t>承担）。对当年达到规模并纳入统计的批零住餐业产活单位、个人，分别给予</w:t>
      </w:r>
      <w:r>
        <w:rPr>
          <w:rFonts w:eastAsia="仿宋_GB2312"/>
          <w:color w:val="000000"/>
          <w:sz w:val="24"/>
        </w:rPr>
        <w:t>5</w:t>
      </w:r>
      <w:r>
        <w:rPr>
          <w:rFonts w:hint="eastAsia" w:ascii="仿宋_GB2312" w:eastAsia="仿宋_GB2312"/>
          <w:color w:val="000000"/>
          <w:sz w:val="24"/>
        </w:rPr>
        <w:t>万元、</w:t>
      </w:r>
      <w:r>
        <w:rPr>
          <w:rFonts w:eastAsia="仿宋_GB2312"/>
          <w:color w:val="000000"/>
          <w:sz w:val="24"/>
        </w:rPr>
        <w:t>3</w:t>
      </w:r>
      <w:r>
        <w:rPr>
          <w:rFonts w:hint="eastAsia" w:ascii="仿宋_GB2312" w:eastAsia="仿宋_GB2312"/>
          <w:color w:val="000000"/>
          <w:sz w:val="24"/>
        </w:rPr>
        <w:t>万元一次性奖补。</w:t>
      </w:r>
    </w:p>
    <w:p>
      <w:pPr>
        <w:spacing w:line="446" w:lineRule="exact"/>
        <w:ind w:firstLine="480" w:firstLineChars="200"/>
        <w:rPr>
          <w:rFonts w:ascii="仿宋_GB2312" w:eastAsia="仿宋_GB2312"/>
          <w:color w:val="000000"/>
          <w:sz w:val="24"/>
        </w:rPr>
      </w:pP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当年升限入统批零住餐业企业且零售额同比增长达到</w:t>
      </w:r>
      <w:r>
        <w:rPr>
          <w:rFonts w:eastAsia="仿宋_GB2312"/>
          <w:color w:val="000000"/>
          <w:sz w:val="24"/>
        </w:rPr>
        <w:t>20</w:t>
      </w:r>
      <w:r>
        <w:rPr>
          <w:rFonts w:hint="eastAsia" w:ascii="仿宋_GB2312" w:eastAsia="仿宋_GB2312"/>
          <w:color w:val="000000"/>
          <w:sz w:val="24"/>
        </w:rPr>
        <w:t>%或当年入统且零售额达到</w:t>
      </w:r>
      <w:r>
        <w:rPr>
          <w:rFonts w:eastAsia="仿宋_GB2312"/>
          <w:color w:val="000000"/>
          <w:sz w:val="24"/>
        </w:rPr>
        <w:t>1</w:t>
      </w:r>
      <w:r>
        <w:rPr>
          <w:rFonts w:hint="eastAsia" w:ascii="仿宋_GB2312" w:eastAsia="仿宋_GB2312"/>
          <w:color w:val="000000"/>
          <w:sz w:val="24"/>
        </w:rPr>
        <w:t>亿元以上的限上法人企业；当年达到规模并纳入统计的批零住餐业产活单位、个人；包河区范围内通过统计局网上直报系统上报统计数据的限上商贸企业；当年零售额（限上法人企业当年</w:t>
      </w:r>
      <w:r>
        <w:rPr>
          <w:rFonts w:eastAsia="仿宋_GB2312"/>
          <w:color w:val="000000"/>
          <w:sz w:val="24"/>
        </w:rPr>
        <w:t>12</w:t>
      </w:r>
      <w:r>
        <w:rPr>
          <w:rFonts w:hint="eastAsia" w:ascii="仿宋_GB2312" w:eastAsia="仿宋_GB2312"/>
          <w:color w:val="000000"/>
          <w:sz w:val="24"/>
        </w:rPr>
        <w:t>月统计报表数据为准）同比增长超过</w:t>
      </w:r>
      <w:r>
        <w:rPr>
          <w:rFonts w:eastAsia="仿宋_GB2312"/>
          <w:color w:val="000000"/>
          <w:sz w:val="24"/>
        </w:rPr>
        <w:t>20</w:t>
      </w:r>
      <w:r>
        <w:rPr>
          <w:rFonts w:hint="eastAsia" w:ascii="仿宋_GB2312" w:eastAsia="仿宋_GB2312"/>
          <w:color w:val="000000"/>
          <w:sz w:val="24"/>
        </w:rPr>
        <w:t>%（无同期基数的以税务部门核定的纳税申报数据为准）；当年新注册成立的企业视为零售额同比增长超过</w:t>
      </w:r>
      <w:r>
        <w:rPr>
          <w:rFonts w:eastAsia="仿宋_GB2312"/>
          <w:color w:val="000000"/>
          <w:sz w:val="24"/>
        </w:rPr>
        <w:t>20</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②</w:t>
      </w:r>
      <w:r>
        <w:rPr>
          <w:rFonts w:hint="eastAsia" w:ascii="仿宋_GB2312" w:eastAsia="仿宋_GB2312"/>
          <w:color w:val="000000"/>
          <w:sz w:val="24"/>
        </w:rPr>
        <w:t>限上法人企业当年</w:t>
      </w:r>
      <w:r>
        <w:rPr>
          <w:rFonts w:eastAsia="仿宋_GB2312"/>
          <w:color w:val="000000"/>
          <w:sz w:val="24"/>
        </w:rPr>
        <w:t>12</w:t>
      </w:r>
      <w:r>
        <w:rPr>
          <w:rFonts w:hint="eastAsia" w:ascii="仿宋_GB2312" w:eastAsia="仿宋_GB2312"/>
          <w:color w:val="000000"/>
          <w:sz w:val="24"/>
        </w:rPr>
        <w:t>月统计报表（统计报表需在全国统计联网直报平台中下载）；</w:t>
      </w:r>
      <w:r>
        <w:rPr>
          <w:rFonts w:hint="eastAsia" w:ascii="仿宋_GB2312" w:hAnsi="宋体" w:eastAsia="仿宋_GB2312" w:cs="宋体"/>
          <w:color w:val="000000"/>
          <w:sz w:val="24"/>
        </w:rPr>
        <w:t>③</w:t>
      </w:r>
      <w:r>
        <w:rPr>
          <w:rFonts w:hint="eastAsia" w:ascii="仿宋_GB2312" w:eastAsia="仿宋_GB2312"/>
          <w:color w:val="000000"/>
          <w:sz w:val="24"/>
        </w:rPr>
        <w:t>无同期基数的企业提供当年增值税纳税申报表。</w:t>
      </w:r>
      <w:r>
        <w:rPr>
          <w:rFonts w:hint="eastAsia" w:ascii="仿宋_GB2312" w:hAnsi="宋体" w:eastAsia="仿宋_GB2312" w:cs="宋体"/>
          <w:color w:val="000000"/>
          <w:sz w:val="24"/>
        </w:rPr>
        <w:t>④</w:t>
      </w:r>
      <w:r>
        <w:rPr>
          <w:rFonts w:hint="eastAsia" w:ascii="仿宋_GB2312" w:eastAsia="仿宋_GB2312"/>
          <w:color w:val="000000"/>
          <w:sz w:val="24"/>
        </w:rPr>
        <w:t>材料一式两份，形成封面，装订成册。</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商贸促进科，</w:t>
      </w:r>
      <w:r>
        <w:rPr>
          <w:rFonts w:eastAsia="仿宋_GB2312"/>
          <w:color w:val="000000"/>
          <w:sz w:val="24"/>
        </w:rPr>
        <w:t>63357487</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（三）《若干政策》第</w:t>
      </w:r>
      <w:r>
        <w:rPr>
          <w:rFonts w:eastAsia="楷体_GB2312"/>
          <w:color w:val="000000"/>
          <w:sz w:val="24"/>
        </w:rPr>
        <w:t>56</w:t>
      </w:r>
      <w:r>
        <w:rPr>
          <w:rFonts w:hint="eastAsia" w:ascii="楷体_GB2312" w:eastAsia="楷体_GB2312"/>
          <w:b/>
          <w:color w:val="000000"/>
          <w:sz w:val="24"/>
        </w:rPr>
        <w:t>条：鼓励服务业企业扩大规模。</w:t>
      </w:r>
    </w:p>
    <w:p>
      <w:pPr>
        <w:pStyle w:val="5"/>
        <w:widowControl w:val="0"/>
        <w:spacing w:before="0" w:beforeAutospacing="0" w:after="0" w:afterAutospacing="0" w:line="446" w:lineRule="exact"/>
        <w:ind w:firstLine="480" w:firstLineChars="200"/>
        <w:jc w:val="both"/>
        <w:rPr>
          <w:rFonts w:ascii="楷体_GB2312" w:hAnsi="Times New Roman" w:eastAsia="楷体_GB2312" w:cs="Times New Roman"/>
          <w:b/>
          <w:color w:val="000000"/>
          <w:lang w:bidi="en-US"/>
        </w:rPr>
      </w:pPr>
      <w:r>
        <w:rPr>
          <w:rFonts w:ascii="Times New Roman" w:hAnsi="Times New Roman" w:eastAsia="楷体_GB2312" w:cs="Times New Roman"/>
          <w:color w:val="000000"/>
          <w:lang w:bidi="en-US"/>
        </w:rPr>
        <w:t>1</w:t>
      </w:r>
      <w:r>
        <w:rPr>
          <w:rFonts w:ascii="楷体_GB2312" w:hAnsi="Times New Roman" w:eastAsia="楷体_GB2312" w:cs="Times New Roman"/>
          <w:b/>
          <w:color w:val="000000"/>
          <w:lang w:bidi="en-US"/>
        </w:rPr>
        <w:t>.第</w:t>
      </w:r>
      <w:r>
        <w:rPr>
          <w:rFonts w:ascii="Times New Roman" w:hAnsi="Times New Roman" w:eastAsia="楷体_GB2312" w:cs="Times New Roman"/>
          <w:color w:val="000000"/>
          <w:lang w:bidi="en-US"/>
        </w:rPr>
        <w:t>56</w:t>
      </w:r>
      <w:r>
        <w:rPr>
          <w:rFonts w:ascii="楷体_GB2312" w:hAnsi="Times New Roman" w:eastAsia="楷体_GB2312" w:cs="Times New Roman"/>
          <w:b/>
          <w:color w:val="000000"/>
          <w:lang w:bidi="en-US"/>
        </w:rPr>
        <w:t>条（</w:t>
      </w:r>
      <w:r>
        <w:rPr>
          <w:rFonts w:ascii="Times New Roman" w:hAnsi="Times New Roman" w:eastAsia="楷体_GB2312" w:cs="Times New Roman"/>
          <w:color w:val="000000"/>
          <w:lang w:bidi="en-US"/>
        </w:rPr>
        <w:t>2</w:t>
      </w:r>
      <w:r>
        <w:rPr>
          <w:rFonts w:ascii="楷体_GB2312" w:hAnsi="Times New Roman" w:eastAsia="楷体_GB2312" w:cs="Times New Roman"/>
          <w:b/>
          <w:color w:val="000000"/>
          <w:lang w:bidi="en-US"/>
        </w:rPr>
        <w:t>）款。</w:t>
      </w:r>
    </w:p>
    <w:p>
      <w:pPr>
        <w:pStyle w:val="5"/>
        <w:widowControl w:val="0"/>
        <w:spacing w:before="0" w:beforeAutospacing="0" w:after="0" w:afterAutospacing="0" w:line="446" w:lineRule="exact"/>
        <w:ind w:firstLine="482" w:firstLineChars="200"/>
        <w:jc w:val="both"/>
        <w:rPr>
          <w:rFonts w:ascii="仿宋_GB2312" w:eastAsia="仿宋_GB2312" w:cs="Times New Roman"/>
          <w:color w:val="000000"/>
        </w:rPr>
      </w:pPr>
      <w:r>
        <w:rPr>
          <w:rFonts w:hint="eastAsia" w:ascii="仿宋_GB2312" w:eastAsia="仿宋_GB2312" w:cs="Times New Roman"/>
          <w:b/>
          <w:color w:val="000000"/>
        </w:rPr>
        <w:t>（</w:t>
      </w:r>
      <w:r>
        <w:rPr>
          <w:rFonts w:ascii="Times New Roman" w:hAnsi="Times New Roman" w:eastAsia="仿宋_GB2312" w:cs="Times New Roman"/>
          <w:color w:val="000000"/>
        </w:rPr>
        <w:t>1</w:t>
      </w:r>
      <w:r>
        <w:rPr>
          <w:rFonts w:ascii="仿宋_GB2312" w:eastAsia="仿宋_GB2312" w:cs="Times New Roman"/>
          <w:b/>
          <w:color w:val="000000"/>
        </w:rPr>
        <w:t>）</w:t>
      </w:r>
      <w:r>
        <w:rPr>
          <w:rFonts w:hint="eastAsia" w:ascii="仿宋_GB2312" w:eastAsia="仿宋_GB2312" w:cs="Times New Roman"/>
          <w:b/>
          <w:color w:val="000000"/>
        </w:rPr>
        <w:t>政策内容：</w:t>
      </w:r>
      <w:r>
        <w:rPr>
          <w:rFonts w:hint="eastAsia" w:ascii="仿宋_GB2312" w:eastAsia="仿宋_GB2312" w:cs="Times New Roman"/>
          <w:color w:val="000000"/>
        </w:rPr>
        <w:t>对限额以上商贸流通企业，当年零售额首次达到</w:t>
      </w:r>
      <w:r>
        <w:rPr>
          <w:rFonts w:ascii="Times New Roman" w:hAnsi="Times New Roman" w:eastAsia="仿宋_GB2312" w:cs="Times New Roman"/>
          <w:color w:val="000000"/>
        </w:rPr>
        <w:t>1</w:t>
      </w:r>
      <w:r>
        <w:rPr>
          <w:rFonts w:hint="eastAsia" w:ascii="仿宋_GB2312" w:eastAsia="仿宋_GB2312" w:cs="Times New Roman"/>
          <w:color w:val="000000"/>
        </w:rPr>
        <w:t>亿元、</w:t>
      </w:r>
      <w:r>
        <w:rPr>
          <w:rFonts w:ascii="Times New Roman" w:hAnsi="Times New Roman" w:eastAsia="仿宋_GB2312" w:cs="Times New Roman"/>
          <w:color w:val="000000"/>
        </w:rPr>
        <w:t>3</w:t>
      </w:r>
      <w:r>
        <w:rPr>
          <w:rFonts w:hint="eastAsia" w:ascii="仿宋_GB2312" w:eastAsia="仿宋_GB2312" w:cs="Times New Roman"/>
          <w:color w:val="000000"/>
        </w:rPr>
        <w:t>亿元、</w:t>
      </w:r>
      <w:r>
        <w:rPr>
          <w:rFonts w:ascii="Times New Roman" w:hAnsi="Times New Roman" w:eastAsia="仿宋_GB2312" w:cs="Times New Roman"/>
          <w:color w:val="000000"/>
        </w:rPr>
        <w:t>5</w:t>
      </w:r>
      <w:r>
        <w:rPr>
          <w:rFonts w:hint="eastAsia" w:ascii="仿宋_GB2312" w:eastAsia="仿宋_GB2312" w:cs="Times New Roman"/>
          <w:color w:val="000000"/>
        </w:rPr>
        <w:t>亿元、</w:t>
      </w:r>
      <w:r>
        <w:rPr>
          <w:rFonts w:ascii="Times New Roman" w:hAnsi="Times New Roman" w:eastAsia="仿宋_GB2312" w:cs="Times New Roman"/>
          <w:color w:val="000000"/>
        </w:rPr>
        <w:t>10</w:t>
      </w:r>
      <w:r>
        <w:rPr>
          <w:rFonts w:hint="eastAsia" w:ascii="仿宋_GB2312" w:eastAsia="仿宋_GB2312" w:cs="Times New Roman"/>
          <w:color w:val="000000"/>
        </w:rPr>
        <w:t>亿元、</w:t>
      </w:r>
      <w:r>
        <w:rPr>
          <w:rFonts w:ascii="Times New Roman" w:hAnsi="Times New Roman" w:eastAsia="仿宋_GB2312" w:cs="Times New Roman"/>
          <w:color w:val="000000"/>
        </w:rPr>
        <w:t>20</w:t>
      </w:r>
      <w:r>
        <w:rPr>
          <w:rFonts w:hint="eastAsia" w:ascii="仿宋_GB2312" w:eastAsia="仿宋_GB2312" w:cs="Times New Roman"/>
          <w:color w:val="000000"/>
        </w:rPr>
        <w:t>亿元、</w:t>
      </w:r>
      <w:r>
        <w:rPr>
          <w:rFonts w:ascii="Times New Roman" w:hAnsi="Times New Roman" w:eastAsia="仿宋_GB2312" w:cs="Times New Roman"/>
          <w:color w:val="000000"/>
        </w:rPr>
        <w:t>30</w:t>
      </w:r>
      <w:r>
        <w:rPr>
          <w:rFonts w:hint="eastAsia" w:ascii="仿宋_GB2312" w:eastAsia="仿宋_GB2312" w:cs="Times New Roman"/>
          <w:color w:val="000000"/>
        </w:rPr>
        <w:t>亿元以上，且增幅超过全区社会消费品零售总额平均增幅的，分别给予管理团队</w:t>
      </w:r>
      <w:r>
        <w:rPr>
          <w:rFonts w:ascii="Times New Roman" w:hAnsi="Times New Roman" w:eastAsia="仿宋_GB2312" w:cs="Times New Roman"/>
          <w:color w:val="000000"/>
        </w:rPr>
        <w:t>10</w:t>
      </w:r>
      <w:r>
        <w:rPr>
          <w:rFonts w:hint="eastAsia" w:ascii="仿宋_GB2312" w:eastAsia="仿宋_GB2312" w:cs="Times New Roman"/>
          <w:color w:val="000000"/>
        </w:rPr>
        <w:t>万元、</w:t>
      </w:r>
      <w:r>
        <w:rPr>
          <w:rFonts w:ascii="Times New Roman" w:hAnsi="Times New Roman" w:eastAsia="仿宋_GB2312" w:cs="Times New Roman"/>
          <w:color w:val="000000"/>
        </w:rPr>
        <w:t>20</w:t>
      </w:r>
      <w:r>
        <w:rPr>
          <w:rFonts w:hint="eastAsia" w:ascii="仿宋_GB2312" w:eastAsia="仿宋_GB2312" w:cs="Times New Roman"/>
          <w:color w:val="000000"/>
        </w:rPr>
        <w:t>万元、</w:t>
      </w:r>
      <w:r>
        <w:rPr>
          <w:rFonts w:ascii="Times New Roman" w:hAnsi="Times New Roman" w:eastAsia="仿宋_GB2312" w:cs="Times New Roman"/>
          <w:color w:val="000000"/>
        </w:rPr>
        <w:t>30</w:t>
      </w:r>
      <w:r>
        <w:rPr>
          <w:rFonts w:hint="eastAsia" w:ascii="仿宋_GB2312" w:eastAsia="仿宋_GB2312" w:cs="Times New Roman"/>
          <w:color w:val="000000"/>
        </w:rPr>
        <w:t>万元、</w:t>
      </w:r>
      <w:r>
        <w:rPr>
          <w:rFonts w:ascii="Times New Roman" w:hAnsi="Times New Roman" w:eastAsia="仿宋_GB2312" w:cs="Times New Roman"/>
          <w:color w:val="000000"/>
        </w:rPr>
        <w:t>40</w:t>
      </w:r>
      <w:r>
        <w:rPr>
          <w:rFonts w:hint="eastAsia" w:ascii="仿宋_GB2312" w:eastAsia="仿宋_GB2312" w:cs="Times New Roman"/>
          <w:color w:val="000000"/>
        </w:rPr>
        <w:t>万元、</w:t>
      </w:r>
      <w:r>
        <w:rPr>
          <w:rFonts w:ascii="Times New Roman" w:hAnsi="Times New Roman" w:eastAsia="仿宋_GB2312" w:cs="Times New Roman"/>
          <w:color w:val="000000"/>
        </w:rPr>
        <w:t>50</w:t>
      </w:r>
      <w:r>
        <w:rPr>
          <w:rFonts w:hint="eastAsia" w:ascii="仿宋_GB2312" w:eastAsia="仿宋_GB2312" w:cs="Times New Roman"/>
          <w:color w:val="000000"/>
        </w:rPr>
        <w:t>万元、</w:t>
      </w:r>
      <w:r>
        <w:rPr>
          <w:rFonts w:ascii="Times New Roman" w:hAnsi="Times New Roman" w:eastAsia="仿宋_GB2312" w:cs="Times New Roman"/>
          <w:color w:val="000000"/>
        </w:rPr>
        <w:t>60</w:t>
      </w:r>
      <w:r>
        <w:rPr>
          <w:rFonts w:hint="eastAsia" w:ascii="仿宋_GB2312" w:eastAsia="仿宋_GB2312" w:cs="Times New Roman"/>
          <w:color w:val="000000"/>
        </w:rPr>
        <w:t>万元一次性奖补；限额以上汽车销售企业，当年新能源汽车零售额达到</w:t>
      </w:r>
      <w:r>
        <w:rPr>
          <w:rFonts w:ascii="Times New Roman" w:hAnsi="Times New Roman" w:eastAsia="仿宋_GB2312" w:cs="Times New Roman"/>
          <w:color w:val="000000"/>
        </w:rPr>
        <w:t>5000</w:t>
      </w:r>
      <w:r>
        <w:rPr>
          <w:rFonts w:hint="eastAsia" w:ascii="仿宋_GB2312" w:eastAsia="仿宋_GB2312" w:cs="Times New Roman"/>
          <w:color w:val="000000"/>
        </w:rPr>
        <w:t>万元以上，且较上年同比增长</w:t>
      </w:r>
      <w:r>
        <w:rPr>
          <w:rFonts w:ascii="Times New Roman" w:hAnsi="Times New Roman" w:eastAsia="仿宋_GB2312" w:cs="Times New Roman"/>
          <w:color w:val="000000"/>
        </w:rPr>
        <w:t>20</w:t>
      </w:r>
      <w:r>
        <w:rPr>
          <w:rFonts w:hint="eastAsia" w:ascii="仿宋_GB2312" w:eastAsia="仿宋_GB2312" w:cs="Times New Roman"/>
          <w:color w:val="000000"/>
        </w:rPr>
        <w:t>%以上的，给予管理团队</w:t>
      </w:r>
      <w:r>
        <w:rPr>
          <w:rFonts w:ascii="Times New Roman" w:hAnsi="Times New Roman" w:eastAsia="仿宋_GB2312" w:cs="Times New Roman"/>
          <w:color w:val="000000"/>
        </w:rPr>
        <w:t>10</w:t>
      </w:r>
      <w:r>
        <w:rPr>
          <w:rFonts w:hint="eastAsia" w:ascii="仿宋_GB2312" w:eastAsia="仿宋_GB2312" w:cs="Times New Roman"/>
          <w:color w:val="000000"/>
        </w:rPr>
        <w:t>万元奖补。</w:t>
      </w:r>
    </w:p>
    <w:p>
      <w:pPr>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2</w:t>
      </w:r>
      <w:r>
        <w:rPr>
          <w:rFonts w:ascii="仿宋_GB2312" w:hAnsi="宋体" w:eastAsia="仿宋_GB2312"/>
          <w:b/>
          <w:color w:val="000000"/>
          <w:sz w:val="24"/>
        </w:rPr>
        <w:t>）</w:t>
      </w:r>
      <w:r>
        <w:rPr>
          <w:rFonts w:hint="eastAsia" w:ascii="仿宋_GB2312" w:eastAsia="仿宋_GB2312"/>
          <w:b/>
          <w:color w:val="000000"/>
          <w:sz w:val="24"/>
        </w:rPr>
        <w:t>申报条件：</w:t>
      </w:r>
      <w:r>
        <w:rPr>
          <w:rFonts w:hint="eastAsia" w:ascii="仿宋_GB2312" w:eastAsia="仿宋_GB2312"/>
          <w:color w:val="000000"/>
          <w:sz w:val="24"/>
        </w:rPr>
        <w:t>当年零售额首次达到</w:t>
      </w:r>
      <w:r>
        <w:rPr>
          <w:rFonts w:eastAsia="仿宋_GB2312"/>
          <w:color w:val="000000"/>
          <w:sz w:val="24"/>
        </w:rPr>
        <w:t>1</w:t>
      </w:r>
      <w:r>
        <w:rPr>
          <w:rFonts w:hint="eastAsia" w:ascii="仿宋_GB2312" w:eastAsia="仿宋_GB2312"/>
          <w:color w:val="000000"/>
          <w:sz w:val="24"/>
        </w:rPr>
        <w:t>亿元、</w:t>
      </w:r>
      <w:r>
        <w:rPr>
          <w:rFonts w:eastAsia="仿宋_GB2312"/>
          <w:color w:val="000000"/>
          <w:sz w:val="24"/>
        </w:rPr>
        <w:t>3</w:t>
      </w:r>
      <w:r>
        <w:rPr>
          <w:rFonts w:hint="eastAsia" w:ascii="仿宋_GB2312" w:eastAsia="仿宋_GB2312"/>
          <w:color w:val="000000"/>
          <w:sz w:val="24"/>
        </w:rPr>
        <w:t>亿元、</w:t>
      </w:r>
      <w:r>
        <w:rPr>
          <w:rFonts w:eastAsia="仿宋_GB2312"/>
          <w:color w:val="000000"/>
          <w:sz w:val="24"/>
        </w:rPr>
        <w:t>5</w:t>
      </w:r>
      <w:r>
        <w:rPr>
          <w:rFonts w:hint="eastAsia" w:ascii="仿宋_GB2312" w:eastAsia="仿宋_GB2312"/>
          <w:color w:val="000000"/>
          <w:sz w:val="24"/>
        </w:rPr>
        <w:t>亿元、</w:t>
      </w:r>
      <w:r>
        <w:rPr>
          <w:rFonts w:eastAsia="仿宋_GB2312"/>
          <w:color w:val="000000"/>
          <w:sz w:val="24"/>
        </w:rPr>
        <w:t>10</w:t>
      </w:r>
      <w:r>
        <w:rPr>
          <w:rFonts w:hint="eastAsia" w:ascii="仿宋_GB2312" w:eastAsia="仿宋_GB2312"/>
          <w:color w:val="000000"/>
          <w:sz w:val="24"/>
        </w:rPr>
        <w:t>亿元、</w:t>
      </w:r>
      <w:r>
        <w:rPr>
          <w:rFonts w:eastAsia="仿宋_GB2312"/>
          <w:color w:val="000000"/>
          <w:sz w:val="24"/>
        </w:rPr>
        <w:t>20</w:t>
      </w:r>
      <w:r>
        <w:rPr>
          <w:rFonts w:hint="eastAsia" w:ascii="仿宋_GB2312" w:eastAsia="仿宋_GB2312"/>
          <w:color w:val="000000"/>
          <w:sz w:val="24"/>
        </w:rPr>
        <w:t>亿元、</w:t>
      </w:r>
      <w:r>
        <w:rPr>
          <w:rFonts w:eastAsia="仿宋_GB2312"/>
          <w:color w:val="000000"/>
          <w:sz w:val="24"/>
        </w:rPr>
        <w:t>30</w:t>
      </w:r>
      <w:r>
        <w:rPr>
          <w:rFonts w:hint="eastAsia" w:ascii="仿宋_GB2312" w:eastAsia="仿宋_GB2312"/>
          <w:color w:val="000000"/>
          <w:sz w:val="24"/>
        </w:rPr>
        <w:t>亿元以上，且增幅超过全区社会消费品零售总额平均增幅的限额以上商贸流通企业；当年新能源汽车零售额达到</w:t>
      </w:r>
      <w:r>
        <w:rPr>
          <w:rFonts w:eastAsia="仿宋_GB2312"/>
          <w:color w:val="000000"/>
          <w:sz w:val="24"/>
        </w:rPr>
        <w:t>5000</w:t>
      </w:r>
      <w:r>
        <w:rPr>
          <w:rFonts w:hint="eastAsia" w:ascii="仿宋_GB2312" w:eastAsia="仿宋_GB2312"/>
          <w:color w:val="000000"/>
          <w:sz w:val="24"/>
        </w:rPr>
        <w:t>万元以上，且较上年同比增长</w:t>
      </w:r>
      <w:r>
        <w:rPr>
          <w:rFonts w:eastAsia="仿宋_GB2312"/>
          <w:color w:val="000000"/>
          <w:sz w:val="24"/>
        </w:rPr>
        <w:t>20</w:t>
      </w:r>
      <w:r>
        <w:rPr>
          <w:rFonts w:hint="eastAsia" w:ascii="仿宋_GB2312" w:eastAsia="仿宋_GB2312"/>
          <w:color w:val="000000"/>
          <w:sz w:val="24"/>
        </w:rPr>
        <w:t>%以上的限额以上汽车销售企业；包河区范围内通过统计局网上直报系统上报统计数据的限上商贸企业；无同期基数的企业视为零售额同比增长超过</w:t>
      </w:r>
      <w:r>
        <w:rPr>
          <w:rFonts w:eastAsia="仿宋_GB2312"/>
          <w:color w:val="000000"/>
          <w:sz w:val="24"/>
        </w:rPr>
        <w:t>20</w:t>
      </w:r>
      <w:r>
        <w:rPr>
          <w:rFonts w:hint="eastAsia" w:ascii="仿宋_GB2312" w:eastAsia="仿宋_GB2312"/>
          <w:color w:val="000000"/>
          <w:sz w:val="24"/>
        </w:rPr>
        <w:t>%。</w:t>
      </w:r>
    </w:p>
    <w:p>
      <w:pPr>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3</w:t>
      </w:r>
      <w:r>
        <w:rPr>
          <w:rFonts w:ascii="仿宋_GB2312" w:hAnsi="宋体"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）、法人身份证复印件（加盖公章）、加载统一社会信用代码的营业执照复印件（加盖公章）、产业政策项目申报诚实信用承诺书（附件</w:t>
      </w:r>
      <w:r>
        <w:rPr>
          <w:rFonts w:eastAsia="仿宋_GB2312"/>
          <w:color w:val="000000"/>
          <w:sz w:val="24"/>
        </w:rPr>
        <w:t>3</w:t>
      </w:r>
      <w:r>
        <w:rPr>
          <w:rFonts w:hint="eastAsia" w:ascii="仿宋_GB2312" w:eastAsia="仿宋_GB2312"/>
          <w:color w:val="000000"/>
          <w:sz w:val="24"/>
        </w:rPr>
        <w:t>）；②限上法人企业当年</w:t>
      </w:r>
      <w:r>
        <w:rPr>
          <w:rFonts w:eastAsia="仿宋_GB2312"/>
          <w:color w:val="000000"/>
          <w:sz w:val="24"/>
        </w:rPr>
        <w:t>12</w:t>
      </w:r>
      <w:r>
        <w:rPr>
          <w:rFonts w:hint="eastAsia" w:ascii="仿宋_GB2312" w:eastAsia="仿宋_GB2312"/>
          <w:color w:val="000000"/>
          <w:sz w:val="24"/>
        </w:rPr>
        <w:t>月统计报表（统计报表需在全国统计联网直报平台中下载）；③企业首次达到零售额等次的材料（以统计部门最近</w:t>
      </w:r>
      <w:r>
        <w:rPr>
          <w:rFonts w:eastAsia="仿宋_GB2312"/>
          <w:color w:val="000000"/>
          <w:sz w:val="24"/>
        </w:rPr>
        <w:t>2</w:t>
      </w:r>
      <w:r>
        <w:rPr>
          <w:rFonts w:hint="eastAsia" w:ascii="仿宋_GB2312" w:eastAsia="仿宋_GB2312"/>
          <w:color w:val="000000"/>
          <w:sz w:val="24"/>
        </w:rPr>
        <w:t>年在库企业统计报表数据为准，不足</w:t>
      </w:r>
      <w:r>
        <w:rPr>
          <w:rFonts w:eastAsia="仿宋_GB2312"/>
          <w:color w:val="000000"/>
          <w:sz w:val="24"/>
        </w:rPr>
        <w:t>2</w:t>
      </w:r>
      <w:r>
        <w:rPr>
          <w:rFonts w:hint="eastAsia" w:ascii="仿宋_GB2312" w:eastAsia="仿宋_GB2312"/>
          <w:color w:val="000000"/>
          <w:sz w:val="24"/>
        </w:rPr>
        <w:t>年的在库限上企业以全部年度企业统计报表数据为准）；④申报新能源汽车政策的企业需提供专项审计报告。⑤材料一式两份，形成封面、目录，胶印成册。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4</w:t>
      </w:r>
      <w:r>
        <w:rPr>
          <w:rFonts w:ascii="仿宋_GB2312" w:hAnsi="宋体"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商贸促进科，</w:t>
      </w:r>
      <w:r>
        <w:rPr>
          <w:rFonts w:eastAsia="仿宋_GB2312"/>
          <w:color w:val="000000"/>
          <w:sz w:val="24"/>
        </w:rPr>
        <w:t>63357487</w:t>
      </w:r>
      <w:r>
        <w:rPr>
          <w:rFonts w:hint="eastAsia" w:ascii="仿宋_GB2312" w:eastAsia="仿宋_GB2312"/>
          <w:color w:val="000000"/>
          <w:sz w:val="24"/>
        </w:rPr>
        <w:t>。</w:t>
      </w:r>
    </w:p>
    <w:p>
      <w:pPr>
        <w:pStyle w:val="5"/>
        <w:widowControl w:val="0"/>
        <w:spacing w:before="0" w:beforeAutospacing="0" w:after="0" w:afterAutospacing="0" w:line="446" w:lineRule="exact"/>
        <w:ind w:firstLine="480" w:firstLineChars="200"/>
        <w:jc w:val="both"/>
        <w:rPr>
          <w:rFonts w:ascii="楷体_GB2312" w:hAnsi="Times New Roman" w:eastAsia="楷体_GB2312" w:cs="Times New Roman"/>
          <w:b/>
          <w:color w:val="000000"/>
          <w:lang w:bidi="en-US"/>
        </w:rPr>
      </w:pPr>
      <w:r>
        <w:rPr>
          <w:rFonts w:ascii="Times New Roman" w:hAnsi="Times New Roman" w:eastAsia="楷体_GB2312" w:cs="Times New Roman"/>
          <w:color w:val="000000"/>
          <w:lang w:bidi="en-US"/>
        </w:rPr>
        <w:t>2</w:t>
      </w:r>
      <w:r>
        <w:rPr>
          <w:rFonts w:ascii="楷体_GB2312" w:hAnsi="Times New Roman" w:eastAsia="楷体_GB2312" w:cs="Times New Roman"/>
          <w:b/>
          <w:color w:val="000000"/>
          <w:lang w:bidi="en-US"/>
        </w:rPr>
        <w:t>.</w:t>
      </w:r>
      <w:r>
        <w:rPr>
          <w:rFonts w:hint="eastAsia" w:ascii="楷体_GB2312" w:hAnsi="Times New Roman" w:eastAsia="楷体_GB2312" w:cs="Times New Roman"/>
          <w:b/>
          <w:color w:val="000000"/>
          <w:lang w:bidi="en-US"/>
        </w:rPr>
        <w:t>第</w:t>
      </w:r>
      <w:r>
        <w:rPr>
          <w:rFonts w:ascii="Times New Roman" w:hAnsi="Times New Roman" w:eastAsia="楷体_GB2312" w:cs="Times New Roman"/>
          <w:color w:val="000000"/>
          <w:lang w:bidi="en-US"/>
        </w:rPr>
        <w:t>56</w:t>
      </w:r>
      <w:r>
        <w:rPr>
          <w:rFonts w:hint="eastAsia" w:ascii="楷体_GB2312" w:hAnsi="Times New Roman" w:eastAsia="楷体_GB2312" w:cs="Times New Roman"/>
          <w:b/>
          <w:color w:val="000000"/>
          <w:lang w:bidi="en-US"/>
        </w:rPr>
        <w:t>条（</w:t>
      </w:r>
      <w:r>
        <w:rPr>
          <w:rFonts w:ascii="Times New Roman" w:hAnsi="Times New Roman" w:eastAsia="楷体_GB2312" w:cs="Times New Roman"/>
          <w:color w:val="000000"/>
          <w:lang w:bidi="en-US"/>
        </w:rPr>
        <w:t>3</w:t>
      </w:r>
      <w:r>
        <w:rPr>
          <w:rFonts w:hint="eastAsia" w:ascii="楷体_GB2312" w:hAnsi="Times New Roman" w:eastAsia="楷体_GB2312" w:cs="Times New Roman"/>
          <w:b/>
          <w:color w:val="000000"/>
          <w:lang w:bidi="en-US"/>
        </w:rPr>
        <w:t>）款。</w:t>
      </w:r>
    </w:p>
    <w:p>
      <w:pPr>
        <w:pStyle w:val="5"/>
        <w:widowControl w:val="0"/>
        <w:spacing w:before="0" w:beforeAutospacing="0" w:after="0" w:afterAutospacing="0" w:line="446" w:lineRule="exact"/>
        <w:ind w:firstLine="480" w:firstLineChars="200"/>
        <w:jc w:val="both"/>
        <w:rPr>
          <w:rFonts w:ascii="仿宋_GB2312" w:eastAsia="仿宋_GB2312" w:cs="Times New Roman"/>
          <w:color w:val="000000"/>
        </w:rPr>
      </w:pPr>
      <w:r>
        <w:rPr>
          <w:rFonts w:ascii="楷体_GB2312" w:hAnsi="Times New Roman" w:eastAsia="楷体_GB2312" w:cs="Times New Roman"/>
          <w:b/>
          <w:color w:val="000000"/>
          <w:lang w:bidi="en-US"/>
        </w:rPr>
        <w:t>（</w:t>
      </w:r>
      <w:r>
        <w:rPr>
          <w:rFonts w:ascii="Times New Roman" w:hAnsi="Times New Roman" w:eastAsia="楷体_GB2312" w:cs="Times New Roman"/>
          <w:color w:val="000000"/>
          <w:lang w:bidi="en-US"/>
        </w:rPr>
        <w:t>1</w:t>
      </w:r>
      <w:r>
        <w:rPr>
          <w:rFonts w:ascii="楷体_GB2312" w:hAnsi="Times New Roman" w:eastAsia="楷体_GB2312" w:cs="Times New Roman"/>
          <w:b/>
          <w:color w:val="000000"/>
          <w:lang w:bidi="en-US"/>
        </w:rPr>
        <w:t>）</w:t>
      </w:r>
      <w:r>
        <w:rPr>
          <w:rFonts w:hint="eastAsia" w:ascii="仿宋_GB2312" w:eastAsia="仿宋_GB2312" w:cs="Times New Roman"/>
          <w:b/>
          <w:color w:val="000000"/>
        </w:rPr>
        <w:t>政策内容：</w:t>
      </w:r>
      <w:r>
        <w:rPr>
          <w:rFonts w:hint="eastAsia" w:ascii="仿宋_GB2312" w:eastAsia="仿宋_GB2312" w:cs="Times New Roman"/>
          <w:color w:val="000000"/>
        </w:rPr>
        <w:t>对当年零售额首次达到</w:t>
      </w:r>
      <w:r>
        <w:rPr>
          <w:rFonts w:ascii="Times New Roman" w:hAnsi="Times New Roman" w:eastAsia="仿宋_GB2312" w:cs="Times New Roman"/>
          <w:color w:val="000000"/>
        </w:rPr>
        <w:t>100</w:t>
      </w:r>
      <w:r>
        <w:rPr>
          <w:rFonts w:hint="eastAsia" w:ascii="仿宋_GB2312" w:eastAsia="仿宋_GB2312" w:cs="Times New Roman"/>
          <w:color w:val="000000"/>
        </w:rPr>
        <w:t>亿元、</w:t>
      </w:r>
      <w:r>
        <w:rPr>
          <w:rFonts w:ascii="Times New Roman" w:hAnsi="Times New Roman" w:eastAsia="仿宋_GB2312" w:cs="Times New Roman"/>
          <w:color w:val="000000"/>
        </w:rPr>
        <w:t>200</w:t>
      </w:r>
      <w:r>
        <w:rPr>
          <w:rFonts w:hint="eastAsia" w:ascii="仿宋_GB2312" w:eastAsia="仿宋_GB2312" w:cs="Times New Roman"/>
          <w:color w:val="000000"/>
        </w:rPr>
        <w:t>亿元以上的限额以上商贸企业，分别给予管理团队</w:t>
      </w:r>
      <w:r>
        <w:rPr>
          <w:rFonts w:ascii="Times New Roman" w:hAnsi="Times New Roman" w:eastAsia="仿宋_GB2312" w:cs="Times New Roman"/>
          <w:color w:val="000000"/>
        </w:rPr>
        <w:t>100</w:t>
      </w:r>
      <w:r>
        <w:rPr>
          <w:rFonts w:hint="eastAsia" w:ascii="仿宋_GB2312" w:eastAsia="仿宋_GB2312" w:cs="Times New Roman"/>
          <w:color w:val="000000"/>
        </w:rPr>
        <w:t>万元、</w:t>
      </w:r>
      <w:r>
        <w:rPr>
          <w:rFonts w:ascii="Times New Roman" w:hAnsi="Times New Roman" w:eastAsia="仿宋_GB2312" w:cs="Times New Roman"/>
          <w:color w:val="000000"/>
        </w:rPr>
        <w:t>200</w:t>
      </w:r>
      <w:r>
        <w:rPr>
          <w:rFonts w:hint="eastAsia" w:ascii="仿宋_GB2312" w:eastAsia="仿宋_GB2312" w:cs="Times New Roman"/>
          <w:color w:val="000000"/>
        </w:rPr>
        <w:t>万元一次性奖补。</w:t>
      </w:r>
    </w:p>
    <w:p>
      <w:pPr>
        <w:pStyle w:val="5"/>
        <w:widowControl w:val="0"/>
        <w:spacing w:before="0" w:beforeAutospacing="0" w:after="0" w:afterAutospacing="0" w:line="446" w:lineRule="exact"/>
        <w:ind w:firstLine="482" w:firstLineChars="200"/>
        <w:jc w:val="both"/>
        <w:rPr>
          <w:rFonts w:ascii="仿宋_GB2312" w:eastAsia="仿宋_GB2312" w:cs="Times New Roman"/>
          <w:color w:val="000000"/>
        </w:rPr>
      </w:pPr>
      <w:r>
        <w:rPr>
          <w:rFonts w:ascii="仿宋_GB2312" w:eastAsia="仿宋_GB2312" w:cs="Times New Roman"/>
          <w:b/>
          <w:color w:val="000000"/>
        </w:rPr>
        <w:t>（</w:t>
      </w:r>
      <w:r>
        <w:rPr>
          <w:rFonts w:ascii="Times New Roman" w:hAnsi="Times New Roman" w:eastAsia="仿宋_GB2312" w:cs="Times New Roman"/>
          <w:color w:val="000000"/>
        </w:rPr>
        <w:t>2</w:t>
      </w:r>
      <w:r>
        <w:rPr>
          <w:rFonts w:ascii="仿宋_GB2312" w:eastAsia="仿宋_GB2312" w:cs="Times New Roman"/>
          <w:b/>
          <w:color w:val="000000"/>
        </w:rPr>
        <w:t>）</w:t>
      </w:r>
      <w:r>
        <w:rPr>
          <w:rFonts w:hint="eastAsia" w:ascii="仿宋_GB2312" w:eastAsia="仿宋_GB2312" w:cs="Times New Roman"/>
          <w:b/>
          <w:color w:val="000000"/>
        </w:rPr>
        <w:t>申报条件：</w:t>
      </w:r>
      <w:r>
        <w:rPr>
          <w:rFonts w:hint="eastAsia" w:ascii="仿宋_GB2312" w:eastAsia="仿宋_GB2312" w:cs="Times New Roman"/>
          <w:color w:val="000000"/>
        </w:rPr>
        <w:t>当年零售额首次达到</w:t>
      </w:r>
      <w:r>
        <w:rPr>
          <w:rFonts w:ascii="Times New Roman" w:hAnsi="Times New Roman" w:eastAsia="仿宋_GB2312" w:cs="Times New Roman"/>
          <w:color w:val="000000"/>
        </w:rPr>
        <w:t>100</w:t>
      </w:r>
      <w:r>
        <w:rPr>
          <w:rFonts w:hint="eastAsia" w:ascii="仿宋_GB2312" w:eastAsia="仿宋_GB2312" w:cs="Times New Roman"/>
          <w:color w:val="000000"/>
        </w:rPr>
        <w:t>亿元、</w:t>
      </w:r>
      <w:r>
        <w:rPr>
          <w:rFonts w:ascii="Times New Roman" w:hAnsi="Times New Roman" w:eastAsia="仿宋_GB2312" w:cs="Times New Roman"/>
          <w:color w:val="000000"/>
        </w:rPr>
        <w:t>200</w:t>
      </w:r>
      <w:r>
        <w:rPr>
          <w:rFonts w:hint="eastAsia" w:ascii="仿宋_GB2312" w:eastAsia="仿宋_GB2312" w:cs="Times New Roman"/>
          <w:color w:val="000000"/>
        </w:rPr>
        <w:t>亿元以上的限额以上商贸企业（含产活单位）；包河区范围内通过统计局网上直报系统上报统计数据的限上商贸企业（含产活单位）。</w:t>
      </w:r>
    </w:p>
    <w:p>
      <w:pPr>
        <w:autoSpaceDE w:val="0"/>
        <w:autoSpaceDN w:val="0"/>
        <w:adjustRightInd w:val="0"/>
        <w:spacing w:line="446" w:lineRule="exact"/>
        <w:ind w:firstLine="482" w:firstLineChars="200"/>
        <w:rPr>
          <w:rFonts w:ascii="仿宋_GB2312" w:eastAsia="仿宋_GB2312"/>
          <w:color w:val="000000"/>
          <w:sz w:val="24"/>
        </w:rPr>
      </w:pPr>
      <w:r>
        <w:rPr>
          <w:rFonts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②</w:t>
      </w:r>
      <w:r>
        <w:rPr>
          <w:rFonts w:hint="eastAsia" w:ascii="仿宋_GB2312" w:eastAsia="仿宋_GB2312"/>
          <w:color w:val="000000"/>
          <w:sz w:val="24"/>
        </w:rPr>
        <w:t>限上法人企业当年</w:t>
      </w:r>
      <w:r>
        <w:rPr>
          <w:rFonts w:eastAsia="仿宋_GB2312"/>
          <w:color w:val="000000"/>
          <w:sz w:val="24"/>
        </w:rPr>
        <w:t>12</w:t>
      </w:r>
      <w:r>
        <w:rPr>
          <w:rFonts w:hint="eastAsia" w:ascii="仿宋_GB2312" w:eastAsia="仿宋_GB2312"/>
          <w:color w:val="000000"/>
          <w:sz w:val="24"/>
        </w:rPr>
        <w:t>月统计报表（统计报表需在全国统计联网直报平台中下载）；</w:t>
      </w:r>
      <w:r>
        <w:rPr>
          <w:rFonts w:hint="eastAsia" w:ascii="仿宋_GB2312" w:hAnsi="宋体" w:eastAsia="仿宋_GB2312" w:cs="宋体"/>
          <w:color w:val="000000"/>
          <w:sz w:val="24"/>
        </w:rPr>
        <w:t>③</w:t>
      </w:r>
      <w:r>
        <w:rPr>
          <w:rFonts w:hint="eastAsia" w:ascii="仿宋_GB2312" w:eastAsia="仿宋_GB2312"/>
          <w:color w:val="000000"/>
          <w:sz w:val="24"/>
        </w:rPr>
        <w:t>企业首次达到零售额等次的材料（以统计部门最近</w:t>
      </w:r>
      <w:r>
        <w:rPr>
          <w:rFonts w:eastAsia="仿宋_GB2312"/>
          <w:color w:val="000000"/>
          <w:sz w:val="24"/>
        </w:rPr>
        <w:t>2</w:t>
      </w:r>
      <w:r>
        <w:rPr>
          <w:rFonts w:hint="eastAsia" w:ascii="仿宋_GB2312" w:eastAsia="仿宋_GB2312"/>
          <w:color w:val="000000"/>
          <w:sz w:val="24"/>
        </w:rPr>
        <w:t>年在库企业统计报表数据为准）。</w:t>
      </w:r>
      <w:r>
        <w:rPr>
          <w:rFonts w:hint="eastAsia" w:ascii="仿宋_GB2312" w:hAnsi="宋体" w:eastAsia="仿宋_GB2312" w:cs="宋体"/>
          <w:color w:val="000000"/>
          <w:sz w:val="24"/>
        </w:rPr>
        <w:t>④</w:t>
      </w:r>
      <w:r>
        <w:rPr>
          <w:rFonts w:hint="eastAsia" w:ascii="仿宋_GB2312" w:eastAsia="仿宋_GB2312"/>
          <w:color w:val="000000"/>
          <w:sz w:val="24"/>
        </w:rPr>
        <w:t>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ascii="仿宋_GB2312" w:eastAsia="仿宋_GB2312"/>
          <w:b/>
          <w:color w:val="000000"/>
          <w:sz w:val="24"/>
        </w:rPr>
        <w:t>（</w:t>
      </w:r>
      <w:r>
        <w:rPr>
          <w:rFonts w:eastAsia="仿宋_GB2312"/>
          <w:color w:val="000000"/>
          <w:sz w:val="24"/>
        </w:rPr>
        <w:t>4</w:t>
      </w:r>
      <w:r>
        <w:rPr>
          <w:rFonts w:ascii="仿宋_GB2312"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商贸促进科，</w:t>
      </w:r>
      <w:r>
        <w:rPr>
          <w:rFonts w:eastAsia="仿宋_GB2312"/>
          <w:color w:val="000000"/>
          <w:sz w:val="24"/>
        </w:rPr>
        <w:t>63357487</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eastAsia="楷体_GB2312"/>
          <w:color w:val="000000"/>
          <w:sz w:val="24"/>
        </w:rPr>
        <w:t>3</w:t>
      </w:r>
      <w:r>
        <w:rPr>
          <w:rFonts w:ascii="楷体_GB2312" w:eastAsia="楷体_GB2312"/>
          <w:b/>
          <w:color w:val="000000"/>
          <w:sz w:val="24"/>
        </w:rPr>
        <w:t>.</w:t>
      </w:r>
      <w:r>
        <w:rPr>
          <w:rFonts w:hint="eastAsia" w:ascii="楷体_GB2312" w:eastAsia="楷体_GB2312"/>
          <w:b/>
          <w:color w:val="000000"/>
          <w:sz w:val="24"/>
        </w:rPr>
        <w:t>第</w:t>
      </w:r>
      <w:r>
        <w:rPr>
          <w:rFonts w:eastAsia="楷体_GB2312"/>
          <w:color w:val="000000"/>
          <w:sz w:val="24"/>
        </w:rPr>
        <w:t>56</w:t>
      </w:r>
      <w:r>
        <w:rPr>
          <w:rFonts w:hint="eastAsia" w:ascii="楷体_GB2312" w:eastAsia="楷体_GB2312"/>
          <w:b/>
          <w:color w:val="000000"/>
          <w:sz w:val="24"/>
        </w:rPr>
        <w:t>条（</w:t>
      </w:r>
      <w:r>
        <w:rPr>
          <w:rFonts w:eastAsia="楷体_GB2312"/>
          <w:color w:val="000000"/>
          <w:sz w:val="24"/>
        </w:rPr>
        <w:t>4</w:t>
      </w:r>
      <w:r>
        <w:rPr>
          <w:rFonts w:hint="eastAsia" w:ascii="楷体_GB2312" w:eastAsia="楷体_GB2312"/>
          <w:b/>
          <w:color w:val="000000"/>
          <w:sz w:val="24"/>
        </w:rPr>
        <w:t>）款。</w:t>
      </w:r>
    </w:p>
    <w:p>
      <w:pPr>
        <w:pStyle w:val="5"/>
        <w:widowControl w:val="0"/>
        <w:spacing w:before="0" w:beforeAutospacing="0" w:after="0" w:afterAutospacing="0" w:line="446" w:lineRule="exact"/>
        <w:ind w:firstLine="482" w:firstLineChars="200"/>
        <w:jc w:val="both"/>
        <w:rPr>
          <w:rFonts w:ascii="仿宋_GB2312" w:eastAsia="仿宋_GB2312" w:cs="Times New Roman"/>
          <w:color w:val="000000"/>
        </w:rPr>
      </w:pPr>
      <w:r>
        <w:rPr>
          <w:rFonts w:hint="eastAsia" w:ascii="仿宋_GB2312" w:eastAsia="仿宋_GB2312" w:cs="Times New Roman"/>
          <w:b/>
          <w:color w:val="000000"/>
        </w:rPr>
        <w:t>（</w:t>
      </w:r>
      <w:r>
        <w:rPr>
          <w:rFonts w:ascii="Times New Roman" w:hAnsi="Times New Roman" w:eastAsia="仿宋_GB2312" w:cs="Times New Roman"/>
          <w:color w:val="000000"/>
        </w:rPr>
        <w:t>1</w:t>
      </w:r>
      <w:r>
        <w:rPr>
          <w:rFonts w:ascii="仿宋_GB2312" w:eastAsia="仿宋_GB2312" w:cs="Times New Roman"/>
          <w:b/>
          <w:color w:val="000000"/>
        </w:rPr>
        <w:t>）</w:t>
      </w:r>
      <w:r>
        <w:rPr>
          <w:rFonts w:hint="eastAsia" w:ascii="仿宋_GB2312" w:eastAsia="仿宋_GB2312" w:cs="Times New Roman"/>
          <w:b/>
          <w:color w:val="000000"/>
        </w:rPr>
        <w:t>政策内容：</w:t>
      </w:r>
      <w:r>
        <w:rPr>
          <w:rFonts w:hint="eastAsia" w:ascii="仿宋_GB2312" w:eastAsia="仿宋_GB2312" w:cs="Times New Roman"/>
          <w:color w:val="000000"/>
        </w:rPr>
        <w:t>鼓励各类限上商业连锁企业、限上餐饮连锁企业发展。对社会消费品零售总额增速高于全区平均水平的各类限上商业连锁企业（总部注册地在包河区的），每新增一个配送中心，给予</w:t>
      </w:r>
      <w:r>
        <w:rPr>
          <w:rFonts w:ascii="Times New Roman" w:hAnsi="Times New Roman" w:eastAsia="仿宋_GB2312" w:cs="Times New Roman"/>
          <w:color w:val="000000"/>
        </w:rPr>
        <w:t>10</w:t>
      </w:r>
      <w:r>
        <w:rPr>
          <w:rFonts w:hint="eastAsia" w:ascii="仿宋_GB2312" w:eastAsia="仿宋_GB2312" w:cs="Times New Roman"/>
          <w:color w:val="000000"/>
        </w:rPr>
        <w:t>万元一次性奖补；对当年新增单个门店面积不足</w:t>
      </w:r>
      <w:r>
        <w:rPr>
          <w:rFonts w:ascii="Times New Roman" w:hAnsi="Times New Roman" w:eastAsia="仿宋_GB2312" w:cs="Times New Roman"/>
          <w:color w:val="000000"/>
        </w:rPr>
        <w:t>1000</w:t>
      </w:r>
      <w:r>
        <w:rPr>
          <w:rFonts w:hint="eastAsia" w:ascii="仿宋_GB2312" w:eastAsia="仿宋_GB2312" w:cs="Times New Roman"/>
          <w:color w:val="000000"/>
        </w:rPr>
        <w:t>平方米、</w:t>
      </w:r>
      <w:r>
        <w:rPr>
          <w:rFonts w:ascii="Times New Roman" w:hAnsi="Times New Roman" w:eastAsia="仿宋_GB2312" w:cs="Times New Roman"/>
          <w:color w:val="000000"/>
        </w:rPr>
        <w:t>1000</w:t>
      </w:r>
      <w:r>
        <w:rPr>
          <w:rFonts w:hint="eastAsia" w:ascii="仿宋_GB2312" w:eastAsia="仿宋_GB2312" w:cs="Times New Roman"/>
          <w:color w:val="000000"/>
        </w:rPr>
        <w:t>平方米（含）—</w:t>
      </w:r>
      <w:r>
        <w:rPr>
          <w:rFonts w:ascii="Times New Roman" w:hAnsi="Times New Roman" w:eastAsia="仿宋_GB2312" w:cs="Times New Roman"/>
          <w:color w:val="000000"/>
        </w:rPr>
        <w:t>5000</w:t>
      </w:r>
      <w:r>
        <w:rPr>
          <w:rFonts w:hint="eastAsia" w:ascii="仿宋_GB2312" w:eastAsia="仿宋_GB2312" w:cs="Times New Roman"/>
          <w:color w:val="000000"/>
        </w:rPr>
        <w:t>平方米、</w:t>
      </w:r>
      <w:r>
        <w:rPr>
          <w:rFonts w:ascii="Times New Roman" w:hAnsi="Times New Roman" w:eastAsia="仿宋_GB2312" w:cs="Times New Roman"/>
          <w:color w:val="000000"/>
        </w:rPr>
        <w:t>5000</w:t>
      </w:r>
      <w:r>
        <w:rPr>
          <w:rFonts w:hint="eastAsia" w:ascii="仿宋_GB2312" w:eastAsia="仿宋_GB2312" w:cs="Times New Roman"/>
          <w:color w:val="000000"/>
        </w:rPr>
        <w:t>平方米以上的，每新增一家门店分别给予</w:t>
      </w:r>
      <w:r>
        <w:rPr>
          <w:rFonts w:ascii="Times New Roman" w:hAnsi="Times New Roman" w:eastAsia="仿宋_GB2312" w:cs="Times New Roman"/>
          <w:color w:val="000000"/>
        </w:rPr>
        <w:t>3</w:t>
      </w:r>
      <w:r>
        <w:rPr>
          <w:rFonts w:hint="eastAsia" w:ascii="仿宋_GB2312" w:eastAsia="仿宋_GB2312" w:cs="Times New Roman"/>
          <w:color w:val="000000"/>
        </w:rPr>
        <w:t>万元、</w:t>
      </w:r>
      <w:r>
        <w:rPr>
          <w:rFonts w:ascii="Times New Roman" w:hAnsi="Times New Roman" w:eastAsia="仿宋_GB2312" w:cs="Times New Roman"/>
          <w:color w:val="000000"/>
        </w:rPr>
        <w:t>4</w:t>
      </w:r>
      <w:r>
        <w:rPr>
          <w:rFonts w:hint="eastAsia" w:ascii="仿宋_GB2312" w:eastAsia="仿宋_GB2312" w:cs="Times New Roman"/>
          <w:color w:val="000000"/>
        </w:rPr>
        <w:t>万元、</w:t>
      </w:r>
      <w:r>
        <w:rPr>
          <w:rFonts w:ascii="Times New Roman" w:hAnsi="Times New Roman" w:eastAsia="仿宋_GB2312" w:cs="Times New Roman"/>
          <w:color w:val="000000"/>
        </w:rPr>
        <w:t>5</w:t>
      </w:r>
      <w:r>
        <w:rPr>
          <w:rFonts w:hint="eastAsia" w:ascii="仿宋_GB2312" w:eastAsia="仿宋_GB2312" w:cs="Times New Roman"/>
          <w:color w:val="000000"/>
        </w:rPr>
        <w:t>万元奖补，单个企业最高</w:t>
      </w:r>
      <w:r>
        <w:rPr>
          <w:rFonts w:ascii="Times New Roman" w:hAnsi="Times New Roman" w:eastAsia="仿宋_GB2312" w:cs="Times New Roman"/>
          <w:color w:val="000000"/>
        </w:rPr>
        <w:t>100</w:t>
      </w:r>
      <w:r>
        <w:rPr>
          <w:rFonts w:hint="eastAsia" w:ascii="仿宋_GB2312" w:eastAsia="仿宋_GB2312" w:cs="Times New Roman"/>
          <w:color w:val="000000"/>
        </w:rPr>
        <w:t>万元。</w:t>
      </w:r>
    </w:p>
    <w:p>
      <w:pPr>
        <w:pStyle w:val="5"/>
        <w:widowControl w:val="0"/>
        <w:spacing w:before="0" w:beforeAutospacing="0" w:after="0" w:afterAutospacing="0" w:line="446" w:lineRule="exact"/>
        <w:ind w:firstLine="482" w:firstLineChars="200"/>
        <w:jc w:val="both"/>
        <w:rPr>
          <w:rFonts w:ascii="仿宋_GB2312" w:eastAsia="仿宋_GB2312" w:cs="Times New Roman"/>
          <w:b/>
          <w:color w:val="000000"/>
        </w:rPr>
      </w:pPr>
      <w:r>
        <w:rPr>
          <w:rFonts w:hint="eastAsia" w:ascii="仿宋_GB2312" w:eastAsia="仿宋_GB2312" w:cs="Times New Roman"/>
          <w:b/>
          <w:color w:val="000000"/>
        </w:rPr>
        <w:t>（</w:t>
      </w:r>
      <w:r>
        <w:rPr>
          <w:rFonts w:ascii="Times New Roman" w:hAnsi="Times New Roman" w:eastAsia="仿宋_GB2312" w:cs="Times New Roman"/>
          <w:color w:val="000000"/>
        </w:rPr>
        <w:t>2</w:t>
      </w:r>
      <w:r>
        <w:rPr>
          <w:rFonts w:ascii="仿宋_GB2312" w:eastAsia="仿宋_GB2312" w:cs="Times New Roman"/>
          <w:b/>
          <w:color w:val="000000"/>
        </w:rPr>
        <w:t>）</w:t>
      </w:r>
      <w:r>
        <w:rPr>
          <w:rFonts w:hint="eastAsia" w:ascii="仿宋_GB2312" w:eastAsia="仿宋_GB2312" w:cs="Times New Roman"/>
          <w:b/>
          <w:color w:val="000000"/>
        </w:rPr>
        <w:t>申报条件：</w:t>
      </w:r>
      <w:r>
        <w:rPr>
          <w:rFonts w:hint="eastAsia" w:ascii="仿宋_GB2312" w:eastAsia="仿宋_GB2312" w:cs="Times New Roman"/>
          <w:color w:val="000000"/>
        </w:rPr>
        <w:t>总部注册地在包河区且零售额增速高于全区平均水平的各类限上商业连锁企业、限上餐饮连锁企业新增配送中心或单个门店的。</w:t>
      </w:r>
    </w:p>
    <w:p>
      <w:pPr>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3</w:t>
      </w:r>
      <w:r>
        <w:rPr>
          <w:rFonts w:ascii="仿宋_GB2312" w:hAnsi="宋体"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）、法人身份证复印件（加盖公章）、加载统一社会信用代码的总部和分店营业执照复印件（加盖公章）、产业政策项目申报诚实信用承诺书（附件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②</w:t>
      </w:r>
      <w:r>
        <w:rPr>
          <w:rFonts w:hint="eastAsia" w:ascii="仿宋_GB2312" w:eastAsia="仿宋_GB2312"/>
          <w:color w:val="000000"/>
          <w:sz w:val="24"/>
        </w:rPr>
        <w:t>食品卫生许可证（复印件）；</w:t>
      </w:r>
      <w:r>
        <w:rPr>
          <w:rFonts w:hint="eastAsia" w:ascii="仿宋_GB2312" w:hAnsi="宋体" w:eastAsia="仿宋_GB2312" w:cs="宋体"/>
          <w:color w:val="000000"/>
          <w:sz w:val="24"/>
        </w:rPr>
        <w:t>③</w:t>
      </w:r>
      <w:r>
        <w:rPr>
          <w:rFonts w:hint="eastAsia" w:ascii="仿宋_GB2312" w:eastAsia="仿宋_GB2312"/>
          <w:color w:val="000000"/>
          <w:sz w:val="24"/>
        </w:rPr>
        <w:t>经营场所证明材料；</w:t>
      </w:r>
      <w:r>
        <w:rPr>
          <w:rFonts w:hint="eastAsia" w:ascii="仿宋_GB2312" w:hAnsi="宋体" w:eastAsia="仿宋_GB2312" w:cs="宋体"/>
          <w:color w:val="000000"/>
          <w:sz w:val="24"/>
        </w:rPr>
        <w:t>④</w:t>
      </w:r>
      <w:r>
        <w:rPr>
          <w:rFonts w:hint="eastAsia" w:ascii="仿宋_GB2312" w:eastAsia="仿宋_GB2312"/>
          <w:color w:val="000000"/>
          <w:sz w:val="24"/>
        </w:rPr>
        <w:t>新增门店明细表（包括但不限于：名称、地址、开业时间、租赁合同签订时间、营业面积）；⑤限上法人企业当年</w:t>
      </w:r>
      <w:r>
        <w:rPr>
          <w:rFonts w:eastAsia="仿宋_GB2312"/>
          <w:color w:val="000000"/>
          <w:sz w:val="24"/>
        </w:rPr>
        <w:t>12</w:t>
      </w:r>
      <w:r>
        <w:rPr>
          <w:rFonts w:hint="eastAsia" w:ascii="仿宋_GB2312" w:eastAsia="仿宋_GB2312"/>
          <w:color w:val="000000"/>
          <w:sz w:val="24"/>
        </w:rPr>
        <w:t>月统计报表（统计报表需在全国统计联网直报平台中下载）。⑥材料一式两份，形成封面、目录，胶印成册。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4</w:t>
      </w:r>
      <w:r>
        <w:rPr>
          <w:rFonts w:ascii="仿宋_GB2312" w:hAnsi="宋体"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商贸促进科，</w:t>
      </w:r>
      <w:r>
        <w:rPr>
          <w:rFonts w:eastAsia="仿宋_GB2312"/>
          <w:color w:val="000000"/>
          <w:sz w:val="24"/>
        </w:rPr>
        <w:t>63357487</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（四）《若干政策》第</w:t>
      </w:r>
      <w:r>
        <w:rPr>
          <w:rFonts w:eastAsia="楷体_GB2312"/>
          <w:color w:val="000000"/>
          <w:sz w:val="24"/>
        </w:rPr>
        <w:t>57</w:t>
      </w:r>
      <w:r>
        <w:rPr>
          <w:rFonts w:hint="eastAsia" w:ascii="楷体_GB2312" w:eastAsia="楷体_GB2312"/>
          <w:b/>
          <w:color w:val="000000"/>
          <w:sz w:val="24"/>
        </w:rPr>
        <w:t>条：鼓励电子商务（跨境电商）扩大线上交易。</w:t>
      </w:r>
    </w:p>
    <w:p>
      <w:pPr>
        <w:pStyle w:val="5"/>
        <w:widowControl w:val="0"/>
        <w:spacing w:before="0" w:beforeAutospacing="0" w:after="0" w:afterAutospacing="0" w:line="446" w:lineRule="exact"/>
        <w:ind w:firstLine="480" w:firstLineChars="200"/>
        <w:jc w:val="both"/>
        <w:rPr>
          <w:rFonts w:ascii="楷体_GB2312" w:eastAsia="楷体_GB2312"/>
          <w:b/>
          <w:color w:val="000000"/>
        </w:rPr>
      </w:pPr>
      <w:r>
        <w:rPr>
          <w:rFonts w:ascii="Times New Roman" w:hAnsi="Times New Roman" w:eastAsia="楷体_GB2312" w:cs="Times New Roman"/>
          <w:color w:val="000000"/>
        </w:rPr>
        <w:t>1</w:t>
      </w:r>
      <w:r>
        <w:rPr>
          <w:rFonts w:ascii="楷体_GB2312" w:eastAsia="楷体_GB2312"/>
          <w:b/>
          <w:color w:val="000000"/>
        </w:rPr>
        <w:t>.</w:t>
      </w:r>
      <w:r>
        <w:rPr>
          <w:rFonts w:hint="eastAsia" w:ascii="楷体_GB2312" w:eastAsia="楷体_GB2312"/>
          <w:b/>
          <w:color w:val="000000"/>
        </w:rPr>
        <w:t>第</w:t>
      </w:r>
      <w:r>
        <w:rPr>
          <w:rFonts w:ascii="Times New Roman" w:hAnsi="Times New Roman" w:eastAsia="楷体_GB2312" w:cs="Times New Roman"/>
          <w:color w:val="000000"/>
        </w:rPr>
        <w:t>57</w:t>
      </w:r>
      <w:r>
        <w:rPr>
          <w:rFonts w:hint="eastAsia" w:ascii="楷体_GB2312" w:eastAsia="楷体_GB2312"/>
          <w:b/>
          <w:color w:val="000000"/>
        </w:rPr>
        <w:t>条（</w:t>
      </w:r>
      <w:r>
        <w:rPr>
          <w:rFonts w:ascii="Times New Roman" w:hAnsi="Times New Roman" w:eastAsia="楷体_GB2312" w:cs="Times New Roman"/>
          <w:color w:val="000000"/>
        </w:rPr>
        <w:t>1</w:t>
      </w:r>
      <w:r>
        <w:rPr>
          <w:rFonts w:hint="eastAsia" w:ascii="楷体_GB2312" w:eastAsia="楷体_GB2312"/>
          <w:b/>
          <w:color w:val="000000"/>
        </w:rPr>
        <w:t>）款。</w:t>
      </w:r>
    </w:p>
    <w:p>
      <w:pPr>
        <w:pStyle w:val="5"/>
        <w:widowControl w:val="0"/>
        <w:spacing w:before="0" w:beforeAutospacing="0" w:after="0" w:afterAutospacing="0" w:line="446" w:lineRule="exact"/>
        <w:ind w:firstLine="482" w:firstLineChars="200"/>
        <w:jc w:val="both"/>
        <w:rPr>
          <w:rFonts w:ascii="仿宋_GB2312" w:eastAsia="仿宋_GB2312" w:cs="Times New Roman"/>
          <w:color w:val="000000"/>
        </w:rPr>
      </w:pPr>
      <w:r>
        <w:rPr>
          <w:rFonts w:hint="eastAsia" w:ascii="仿宋_GB2312" w:eastAsia="仿宋_GB2312" w:cs="Times New Roman"/>
          <w:b/>
          <w:color w:val="000000"/>
        </w:rPr>
        <w:t>（</w:t>
      </w:r>
      <w:r>
        <w:rPr>
          <w:rFonts w:ascii="Times New Roman" w:hAnsi="Times New Roman" w:eastAsia="仿宋_GB2312" w:cs="Times New Roman"/>
          <w:color w:val="000000"/>
        </w:rPr>
        <w:t>1</w:t>
      </w:r>
      <w:r>
        <w:rPr>
          <w:rFonts w:ascii="仿宋_GB2312" w:eastAsia="仿宋_GB2312" w:cs="Times New Roman"/>
          <w:b/>
          <w:color w:val="000000"/>
        </w:rPr>
        <w:t>）</w:t>
      </w:r>
      <w:r>
        <w:rPr>
          <w:rFonts w:hint="eastAsia" w:ascii="仿宋_GB2312" w:eastAsia="仿宋_GB2312" w:cs="Times New Roman"/>
          <w:b/>
          <w:color w:val="000000"/>
        </w:rPr>
        <w:t>政策内容：</w:t>
      </w:r>
      <w:r>
        <w:rPr>
          <w:rFonts w:hint="eastAsia" w:ascii="仿宋_GB2312" w:eastAsia="仿宋_GB2312" w:cs="Times New Roman"/>
          <w:color w:val="000000"/>
        </w:rPr>
        <w:t>对当年网络销售额首次达到</w:t>
      </w:r>
      <w:r>
        <w:rPr>
          <w:rFonts w:ascii="Times New Roman" w:hAnsi="Times New Roman" w:eastAsia="仿宋_GB2312" w:cs="Times New Roman"/>
          <w:color w:val="000000"/>
        </w:rPr>
        <w:t>1000</w:t>
      </w:r>
      <w:r>
        <w:rPr>
          <w:rFonts w:hint="eastAsia" w:ascii="仿宋_GB2312" w:eastAsia="仿宋_GB2312" w:cs="Times New Roman"/>
          <w:color w:val="000000"/>
        </w:rPr>
        <w:t>万元、</w:t>
      </w:r>
      <w:r>
        <w:rPr>
          <w:rFonts w:ascii="Times New Roman" w:hAnsi="Times New Roman" w:eastAsia="仿宋_GB2312" w:cs="Times New Roman"/>
          <w:color w:val="000000"/>
        </w:rPr>
        <w:t>3000</w:t>
      </w:r>
      <w:r>
        <w:rPr>
          <w:rFonts w:hint="eastAsia" w:ascii="仿宋_GB2312" w:eastAsia="仿宋_GB2312" w:cs="Times New Roman"/>
          <w:color w:val="000000"/>
        </w:rPr>
        <w:t>万元、</w:t>
      </w:r>
      <w:r>
        <w:rPr>
          <w:rFonts w:ascii="Times New Roman" w:hAnsi="Times New Roman" w:eastAsia="仿宋_GB2312" w:cs="Times New Roman"/>
          <w:color w:val="000000"/>
        </w:rPr>
        <w:t>5000</w:t>
      </w:r>
      <w:r>
        <w:rPr>
          <w:rFonts w:hint="eastAsia" w:ascii="仿宋_GB2312" w:eastAsia="仿宋_GB2312" w:cs="Times New Roman"/>
          <w:color w:val="000000"/>
        </w:rPr>
        <w:t>万元、</w:t>
      </w:r>
      <w:r>
        <w:rPr>
          <w:rFonts w:ascii="Times New Roman" w:hAnsi="Times New Roman" w:eastAsia="仿宋_GB2312" w:cs="Times New Roman"/>
          <w:color w:val="000000"/>
        </w:rPr>
        <w:t>1</w:t>
      </w:r>
      <w:r>
        <w:rPr>
          <w:rFonts w:hint="eastAsia" w:ascii="仿宋_GB2312" w:eastAsia="仿宋_GB2312" w:cs="Times New Roman"/>
          <w:color w:val="000000"/>
        </w:rPr>
        <w:t>亿元以上且增幅达到</w:t>
      </w:r>
      <w:r>
        <w:rPr>
          <w:rFonts w:ascii="Times New Roman" w:hAnsi="Times New Roman" w:eastAsia="仿宋_GB2312" w:cs="Times New Roman"/>
          <w:color w:val="000000"/>
        </w:rPr>
        <w:t>20</w:t>
      </w:r>
      <w:r>
        <w:rPr>
          <w:rFonts w:hint="eastAsia" w:ascii="仿宋_GB2312" w:eastAsia="仿宋_GB2312" w:cs="Times New Roman"/>
          <w:color w:val="000000"/>
        </w:rPr>
        <w:t>%以上的电子商务企业，分别给予管理团队</w:t>
      </w:r>
      <w:r>
        <w:rPr>
          <w:rFonts w:ascii="Times New Roman" w:hAnsi="Times New Roman" w:eastAsia="仿宋_GB2312" w:cs="Times New Roman"/>
          <w:color w:val="000000"/>
        </w:rPr>
        <w:t>5</w:t>
      </w:r>
      <w:r>
        <w:rPr>
          <w:rFonts w:hint="eastAsia" w:ascii="仿宋_GB2312" w:eastAsia="仿宋_GB2312" w:cs="Times New Roman"/>
          <w:color w:val="000000"/>
        </w:rPr>
        <w:t>万元、</w:t>
      </w:r>
      <w:r>
        <w:rPr>
          <w:rFonts w:ascii="Times New Roman" w:hAnsi="Times New Roman" w:eastAsia="仿宋_GB2312" w:cs="Times New Roman"/>
          <w:color w:val="000000"/>
        </w:rPr>
        <w:t>10</w:t>
      </w:r>
      <w:r>
        <w:rPr>
          <w:rFonts w:hint="eastAsia" w:ascii="仿宋_GB2312" w:eastAsia="仿宋_GB2312" w:cs="Times New Roman"/>
          <w:color w:val="000000"/>
        </w:rPr>
        <w:t>万元、</w:t>
      </w:r>
      <w:r>
        <w:rPr>
          <w:rFonts w:ascii="Times New Roman" w:hAnsi="Times New Roman" w:eastAsia="仿宋_GB2312" w:cs="Times New Roman"/>
          <w:color w:val="000000"/>
        </w:rPr>
        <w:t>15</w:t>
      </w:r>
      <w:r>
        <w:rPr>
          <w:rFonts w:hint="eastAsia" w:ascii="仿宋_GB2312" w:eastAsia="仿宋_GB2312" w:cs="Times New Roman"/>
          <w:color w:val="000000"/>
        </w:rPr>
        <w:t>万元、</w:t>
      </w:r>
      <w:r>
        <w:rPr>
          <w:rFonts w:ascii="Times New Roman" w:hAnsi="Times New Roman" w:eastAsia="仿宋_GB2312" w:cs="Times New Roman"/>
          <w:color w:val="000000"/>
        </w:rPr>
        <w:t>20</w:t>
      </w:r>
      <w:r>
        <w:rPr>
          <w:rFonts w:hint="eastAsia" w:ascii="仿宋_GB2312" w:eastAsia="仿宋_GB2312" w:cs="Times New Roman"/>
          <w:color w:val="000000"/>
        </w:rPr>
        <w:t>万元一次性奖补；对当年线上交易额首次达到</w:t>
      </w:r>
      <w:r>
        <w:rPr>
          <w:rFonts w:ascii="Times New Roman" w:hAnsi="Times New Roman" w:eastAsia="仿宋_GB2312" w:cs="Times New Roman"/>
          <w:color w:val="000000"/>
        </w:rPr>
        <w:t>100</w:t>
      </w:r>
      <w:r>
        <w:rPr>
          <w:rFonts w:hint="eastAsia" w:ascii="仿宋_GB2312" w:eastAsia="仿宋_GB2312" w:cs="Times New Roman"/>
          <w:color w:val="000000"/>
        </w:rPr>
        <w:t>万美元、</w:t>
      </w:r>
      <w:r>
        <w:rPr>
          <w:rFonts w:ascii="Times New Roman" w:hAnsi="Times New Roman" w:eastAsia="仿宋_GB2312" w:cs="Times New Roman"/>
          <w:color w:val="000000"/>
        </w:rPr>
        <w:t>500</w:t>
      </w:r>
      <w:r>
        <w:rPr>
          <w:rFonts w:hint="eastAsia" w:ascii="仿宋_GB2312" w:eastAsia="仿宋_GB2312" w:cs="Times New Roman"/>
          <w:color w:val="000000"/>
        </w:rPr>
        <w:t>万美元、</w:t>
      </w:r>
      <w:r>
        <w:rPr>
          <w:rFonts w:ascii="Times New Roman" w:hAnsi="Times New Roman" w:eastAsia="仿宋_GB2312" w:cs="Times New Roman"/>
          <w:color w:val="000000"/>
        </w:rPr>
        <w:t>1000</w:t>
      </w:r>
      <w:r>
        <w:rPr>
          <w:rFonts w:hint="eastAsia" w:ascii="仿宋_GB2312" w:eastAsia="仿宋_GB2312" w:cs="Times New Roman"/>
          <w:color w:val="000000"/>
        </w:rPr>
        <w:t>万美元以上且年增幅达到</w:t>
      </w:r>
      <w:r>
        <w:rPr>
          <w:rFonts w:ascii="Times New Roman" w:hAnsi="Times New Roman" w:eastAsia="仿宋_GB2312" w:cs="Times New Roman"/>
          <w:color w:val="000000"/>
        </w:rPr>
        <w:t>20</w:t>
      </w:r>
      <w:r>
        <w:rPr>
          <w:rFonts w:hint="eastAsia" w:ascii="仿宋_GB2312" w:eastAsia="仿宋_GB2312" w:cs="Times New Roman"/>
          <w:color w:val="000000"/>
        </w:rPr>
        <w:t>%以上的跨境电商企业，分别给予管理团队人民币</w:t>
      </w:r>
      <w:r>
        <w:rPr>
          <w:rFonts w:ascii="Times New Roman" w:hAnsi="Times New Roman" w:eastAsia="仿宋_GB2312" w:cs="Times New Roman"/>
          <w:color w:val="000000"/>
        </w:rPr>
        <w:t>5</w:t>
      </w:r>
      <w:r>
        <w:rPr>
          <w:rFonts w:hint="eastAsia" w:ascii="仿宋_GB2312" w:eastAsia="仿宋_GB2312" w:cs="Times New Roman"/>
          <w:color w:val="000000"/>
        </w:rPr>
        <w:t>万元、</w:t>
      </w:r>
      <w:r>
        <w:rPr>
          <w:rFonts w:ascii="Times New Roman" w:hAnsi="Times New Roman" w:eastAsia="仿宋_GB2312" w:cs="Times New Roman"/>
          <w:color w:val="000000"/>
        </w:rPr>
        <w:t>10</w:t>
      </w:r>
      <w:r>
        <w:rPr>
          <w:rFonts w:hint="eastAsia" w:ascii="仿宋_GB2312" w:eastAsia="仿宋_GB2312" w:cs="Times New Roman"/>
          <w:color w:val="000000"/>
        </w:rPr>
        <w:t>万元、</w:t>
      </w:r>
      <w:r>
        <w:rPr>
          <w:rFonts w:ascii="Times New Roman" w:hAnsi="Times New Roman" w:eastAsia="仿宋_GB2312" w:cs="Times New Roman"/>
          <w:color w:val="000000"/>
        </w:rPr>
        <w:t>15</w:t>
      </w:r>
      <w:r>
        <w:rPr>
          <w:rFonts w:hint="eastAsia" w:ascii="仿宋_GB2312" w:eastAsia="仿宋_GB2312" w:cs="Times New Roman"/>
          <w:color w:val="000000"/>
        </w:rPr>
        <w:t>万元一次性奖补。</w:t>
      </w:r>
    </w:p>
    <w:p>
      <w:pPr>
        <w:spacing w:line="446" w:lineRule="exact"/>
        <w:ind w:firstLine="482" w:firstLineChars="200"/>
        <w:rPr>
          <w:rFonts w:ascii="仿宋_GB2312" w:eastAsia="仿宋_GB2312"/>
          <w:color w:val="000000"/>
          <w:spacing w:val="-4"/>
          <w:sz w:val="24"/>
        </w:rPr>
      </w:pPr>
      <w:r>
        <w:rPr>
          <w:rFonts w:hint="eastAsia" w:ascii="仿宋_GB2312" w:hAnsi="宋体" w:eastAsia="仿宋_GB2312"/>
          <w:b/>
          <w:color w:val="000000"/>
          <w:sz w:val="24"/>
        </w:rPr>
        <w:t>（</w:t>
      </w:r>
      <w:r>
        <w:rPr>
          <w:rFonts w:eastAsia="仿宋_GB2312"/>
          <w:color w:val="000000"/>
          <w:sz w:val="24"/>
        </w:rPr>
        <w:t>2</w:t>
      </w:r>
      <w:r>
        <w:rPr>
          <w:rFonts w:ascii="仿宋_GB2312" w:hAnsi="宋体" w:eastAsia="仿宋_GB2312"/>
          <w:b/>
          <w:color w:val="000000"/>
          <w:sz w:val="24"/>
        </w:rPr>
        <w:t>）</w:t>
      </w:r>
      <w:r>
        <w:rPr>
          <w:rFonts w:hint="eastAsia" w:ascii="仿宋_GB2312" w:eastAsia="仿宋_GB2312"/>
          <w:b/>
          <w:color w:val="000000"/>
          <w:spacing w:val="-4"/>
          <w:sz w:val="24"/>
        </w:rPr>
        <w:t>申报条件：</w:t>
      </w:r>
      <w:r>
        <w:rPr>
          <w:rFonts w:hint="eastAsia" w:ascii="仿宋_GB2312" w:eastAsia="仿宋_GB2312"/>
          <w:color w:val="000000"/>
          <w:spacing w:val="-4"/>
          <w:sz w:val="24"/>
        </w:rPr>
        <w:t>年网络销售额首次达到</w:t>
      </w:r>
      <w:r>
        <w:rPr>
          <w:rFonts w:eastAsia="仿宋_GB2312"/>
          <w:color w:val="000000"/>
          <w:spacing w:val="-4"/>
          <w:sz w:val="24"/>
        </w:rPr>
        <w:t>1000</w:t>
      </w:r>
      <w:r>
        <w:rPr>
          <w:rFonts w:hint="eastAsia" w:ascii="仿宋_GB2312" w:eastAsia="仿宋_GB2312"/>
          <w:color w:val="000000"/>
          <w:spacing w:val="-4"/>
          <w:sz w:val="24"/>
        </w:rPr>
        <w:t>万元、</w:t>
      </w:r>
      <w:r>
        <w:rPr>
          <w:rFonts w:eastAsia="仿宋_GB2312"/>
          <w:color w:val="000000"/>
          <w:spacing w:val="-4"/>
          <w:sz w:val="24"/>
        </w:rPr>
        <w:t>3000</w:t>
      </w:r>
      <w:r>
        <w:rPr>
          <w:rFonts w:hint="eastAsia" w:ascii="仿宋_GB2312" w:eastAsia="仿宋_GB2312"/>
          <w:color w:val="000000"/>
          <w:spacing w:val="-4"/>
          <w:sz w:val="24"/>
        </w:rPr>
        <w:t>万元、</w:t>
      </w:r>
      <w:r>
        <w:rPr>
          <w:rFonts w:eastAsia="仿宋_GB2312"/>
          <w:color w:val="000000"/>
          <w:spacing w:val="-4"/>
          <w:sz w:val="24"/>
        </w:rPr>
        <w:t>5000</w:t>
      </w:r>
      <w:r>
        <w:rPr>
          <w:rFonts w:hint="eastAsia" w:ascii="仿宋_GB2312" w:eastAsia="仿宋_GB2312"/>
          <w:color w:val="000000"/>
          <w:spacing w:val="-4"/>
          <w:sz w:val="24"/>
        </w:rPr>
        <w:t>万元、</w:t>
      </w:r>
      <w:r>
        <w:rPr>
          <w:rFonts w:eastAsia="仿宋_GB2312"/>
          <w:color w:val="000000"/>
          <w:spacing w:val="-4"/>
          <w:sz w:val="24"/>
        </w:rPr>
        <w:t>1</w:t>
      </w:r>
      <w:r>
        <w:rPr>
          <w:rFonts w:hint="eastAsia" w:ascii="仿宋_GB2312" w:eastAsia="仿宋_GB2312"/>
          <w:color w:val="000000"/>
          <w:spacing w:val="-4"/>
          <w:sz w:val="24"/>
        </w:rPr>
        <w:t>亿元以上且年增幅达到</w:t>
      </w:r>
      <w:r>
        <w:rPr>
          <w:rFonts w:eastAsia="仿宋_GB2312"/>
          <w:color w:val="000000"/>
          <w:spacing w:val="-4"/>
          <w:sz w:val="24"/>
        </w:rPr>
        <w:t>20</w:t>
      </w:r>
      <w:r>
        <w:rPr>
          <w:rFonts w:hint="eastAsia" w:ascii="仿宋_GB2312" w:eastAsia="仿宋_GB2312"/>
          <w:color w:val="000000"/>
          <w:spacing w:val="-4"/>
          <w:sz w:val="24"/>
        </w:rPr>
        <w:t>%以上的限上纳统电子商务企业；跨境电商企业年线上交易额首次达到</w:t>
      </w:r>
      <w:r>
        <w:rPr>
          <w:rFonts w:eastAsia="仿宋_GB2312"/>
          <w:color w:val="000000"/>
          <w:spacing w:val="-4"/>
          <w:sz w:val="24"/>
        </w:rPr>
        <w:t>100</w:t>
      </w:r>
      <w:r>
        <w:rPr>
          <w:rFonts w:hint="eastAsia" w:ascii="仿宋_GB2312" w:eastAsia="仿宋_GB2312"/>
          <w:color w:val="000000"/>
          <w:spacing w:val="-4"/>
          <w:sz w:val="24"/>
        </w:rPr>
        <w:t>万美元、</w:t>
      </w:r>
      <w:r>
        <w:rPr>
          <w:rFonts w:eastAsia="仿宋_GB2312"/>
          <w:color w:val="000000"/>
          <w:spacing w:val="-4"/>
          <w:sz w:val="24"/>
        </w:rPr>
        <w:t>500</w:t>
      </w:r>
      <w:r>
        <w:rPr>
          <w:rFonts w:hint="eastAsia" w:ascii="仿宋_GB2312" w:eastAsia="仿宋_GB2312"/>
          <w:color w:val="000000"/>
          <w:spacing w:val="-4"/>
          <w:sz w:val="24"/>
        </w:rPr>
        <w:t>万美元、</w:t>
      </w:r>
      <w:r>
        <w:rPr>
          <w:rFonts w:eastAsia="仿宋_GB2312"/>
          <w:color w:val="000000"/>
          <w:spacing w:val="-4"/>
          <w:sz w:val="24"/>
        </w:rPr>
        <w:t>1000</w:t>
      </w:r>
      <w:r>
        <w:rPr>
          <w:rFonts w:hint="eastAsia" w:ascii="仿宋_GB2312" w:eastAsia="仿宋_GB2312"/>
          <w:color w:val="000000"/>
          <w:spacing w:val="-4"/>
          <w:sz w:val="24"/>
        </w:rPr>
        <w:t>万美元且年增幅达到</w:t>
      </w:r>
      <w:r>
        <w:rPr>
          <w:rFonts w:eastAsia="仿宋_GB2312"/>
          <w:color w:val="000000"/>
          <w:spacing w:val="-4"/>
          <w:sz w:val="24"/>
        </w:rPr>
        <w:t>20</w:t>
      </w:r>
      <w:r>
        <w:rPr>
          <w:rFonts w:hint="eastAsia" w:ascii="仿宋_GB2312" w:eastAsia="仿宋_GB2312"/>
          <w:color w:val="000000"/>
          <w:spacing w:val="-4"/>
          <w:sz w:val="24"/>
        </w:rPr>
        <w:t>%以上。</w:t>
      </w:r>
    </w:p>
    <w:p>
      <w:pPr>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3</w:t>
      </w:r>
      <w:r>
        <w:rPr>
          <w:rFonts w:ascii="仿宋_GB2312" w:hAnsi="宋体"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w:t>
      </w:r>
      <w:r>
        <w:rPr>
          <w:rFonts w:hint="eastAsia" w:ascii="仿宋_GB2312" w:hAnsi="宋体" w:eastAsia="仿宋_GB2312" w:cs="宋体"/>
          <w:color w:val="000000"/>
          <w:sz w:val="24"/>
        </w:rPr>
        <w:t>②</w:t>
      </w:r>
      <w:r>
        <w:rPr>
          <w:rFonts w:hint="eastAsia" w:ascii="仿宋_GB2312" w:eastAsia="仿宋_GB2312"/>
          <w:color w:val="000000"/>
          <w:sz w:val="24"/>
        </w:rPr>
        <w:t>第三方会计师事务所出具的年网络销售额及增幅的专项审计报告原件，内容包含近两年的网上零售额及明细清单、增幅等相关材料；</w:t>
      </w:r>
      <w:r>
        <w:rPr>
          <w:rFonts w:hint="eastAsia" w:ascii="仿宋_GB2312" w:hAnsi="宋体" w:eastAsia="仿宋_GB2312" w:cs="宋体"/>
          <w:color w:val="000000"/>
          <w:sz w:val="24"/>
        </w:rPr>
        <w:t>③</w:t>
      </w:r>
      <w:r>
        <w:rPr>
          <w:rFonts w:hint="eastAsia" w:ascii="仿宋_GB2312" w:eastAsia="仿宋_GB2312"/>
          <w:color w:val="000000"/>
          <w:sz w:val="24"/>
        </w:rPr>
        <w:t>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④</w:t>
      </w:r>
      <w:r>
        <w:rPr>
          <w:rFonts w:hint="eastAsia" w:ascii="仿宋_GB2312" w:eastAsia="仿宋_GB2312"/>
          <w:color w:val="000000"/>
          <w:sz w:val="24"/>
        </w:rPr>
        <w:t>传统电商企业（非跨境）需是限额以上纳统企业并正常报送数据（提供企业年度统计报表）；</w:t>
      </w:r>
      <w:r>
        <w:rPr>
          <w:rFonts w:hint="eastAsia" w:ascii="仿宋_GB2312" w:hAnsi="宋体" w:eastAsia="仿宋_GB2312" w:cs="宋体"/>
          <w:color w:val="000000"/>
          <w:sz w:val="24"/>
        </w:rPr>
        <w:t>⑤</w:t>
      </w:r>
      <w:r>
        <w:rPr>
          <w:rFonts w:hint="eastAsia" w:ascii="仿宋_GB2312" w:eastAsia="仿宋_GB2312"/>
          <w:color w:val="000000"/>
          <w:sz w:val="24"/>
        </w:rPr>
        <w:t>其他需要提交的材料；</w:t>
      </w:r>
      <w:r>
        <w:rPr>
          <w:rFonts w:hint="eastAsia" w:ascii="仿宋_GB2312" w:hAnsi="宋体" w:eastAsia="仿宋_GB2312" w:cs="宋体"/>
          <w:color w:val="000000"/>
          <w:sz w:val="24"/>
        </w:rPr>
        <w:t>⑥</w:t>
      </w:r>
      <w:r>
        <w:rPr>
          <w:rFonts w:hint="eastAsia" w:ascii="仿宋_GB2312" w:eastAsia="仿宋_GB2312"/>
          <w:color w:val="000000"/>
          <w:sz w:val="24"/>
        </w:rPr>
        <w:t>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4</w:t>
      </w:r>
      <w:r>
        <w:rPr>
          <w:rFonts w:ascii="仿宋_GB2312" w:hAnsi="宋体"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楼宇经济办公室，</w:t>
      </w:r>
      <w:r>
        <w:rPr>
          <w:rFonts w:eastAsia="仿宋_GB2312"/>
          <w:color w:val="000000"/>
          <w:sz w:val="24"/>
        </w:rPr>
        <w:t>63357466</w:t>
      </w:r>
      <w:r>
        <w:rPr>
          <w:rFonts w:hint="eastAsia" w:ascii="仿宋_GB2312" w:eastAsia="仿宋_GB2312"/>
          <w:color w:val="000000"/>
          <w:sz w:val="24"/>
        </w:rPr>
        <w:t>；</w:t>
      </w:r>
      <w:r>
        <w:rPr>
          <w:rFonts w:eastAsia="仿宋_GB2312"/>
          <w:color w:val="000000"/>
          <w:sz w:val="24"/>
        </w:rPr>
        <w:t>63357468</w:t>
      </w:r>
      <w:r>
        <w:rPr>
          <w:rFonts w:hint="eastAsia" w:ascii="仿宋_GB2312" w:eastAsia="仿宋_GB2312"/>
          <w:color w:val="000000"/>
          <w:sz w:val="24"/>
        </w:rPr>
        <w:t>（跨境电商）。</w:t>
      </w:r>
    </w:p>
    <w:p>
      <w:pPr>
        <w:autoSpaceDE w:val="0"/>
        <w:autoSpaceDN w:val="0"/>
        <w:adjustRightInd w:val="0"/>
        <w:spacing w:line="446" w:lineRule="exact"/>
        <w:ind w:firstLine="480" w:firstLineChars="200"/>
        <w:rPr>
          <w:rFonts w:ascii="楷体_GB2312" w:eastAsia="楷体_GB2312"/>
          <w:b/>
          <w:color w:val="000000"/>
          <w:sz w:val="24"/>
        </w:rPr>
      </w:pPr>
      <w:r>
        <w:rPr>
          <w:rFonts w:eastAsia="楷体_GB2312"/>
          <w:color w:val="000000"/>
          <w:sz w:val="24"/>
        </w:rPr>
        <w:t>2</w:t>
      </w:r>
      <w:r>
        <w:rPr>
          <w:rFonts w:ascii="楷体_GB2312" w:eastAsia="楷体_GB2312"/>
          <w:b/>
          <w:color w:val="000000"/>
          <w:sz w:val="24"/>
        </w:rPr>
        <w:t>.</w:t>
      </w:r>
      <w:r>
        <w:rPr>
          <w:rFonts w:hint="eastAsia" w:ascii="楷体_GB2312" w:eastAsia="楷体_GB2312"/>
          <w:b/>
          <w:color w:val="000000"/>
          <w:sz w:val="24"/>
        </w:rPr>
        <w:t>第</w:t>
      </w:r>
      <w:r>
        <w:rPr>
          <w:rFonts w:eastAsia="楷体_GB2312"/>
          <w:color w:val="000000"/>
          <w:sz w:val="24"/>
        </w:rPr>
        <w:t>57</w:t>
      </w:r>
      <w:r>
        <w:rPr>
          <w:rFonts w:hint="eastAsia" w:ascii="楷体_GB2312" w:eastAsia="楷体_GB2312"/>
          <w:b/>
          <w:color w:val="000000"/>
          <w:sz w:val="24"/>
        </w:rPr>
        <w:t>条（</w:t>
      </w:r>
      <w:r>
        <w:rPr>
          <w:rFonts w:eastAsia="楷体_GB2312"/>
          <w:color w:val="000000"/>
          <w:sz w:val="24"/>
        </w:rPr>
        <w:t>2</w:t>
      </w:r>
      <w:r>
        <w:rPr>
          <w:rFonts w:hint="eastAsia" w:ascii="楷体_GB2312" w:eastAsia="楷体_GB2312"/>
          <w:b/>
          <w:color w:val="000000"/>
          <w:sz w:val="24"/>
        </w:rPr>
        <w:t>）款。</w:t>
      </w:r>
    </w:p>
    <w:p>
      <w:pPr>
        <w:pStyle w:val="5"/>
        <w:widowControl w:val="0"/>
        <w:spacing w:before="0" w:beforeAutospacing="0" w:after="0" w:afterAutospacing="0" w:line="446" w:lineRule="exact"/>
        <w:ind w:firstLine="482" w:firstLineChars="200"/>
        <w:jc w:val="both"/>
        <w:rPr>
          <w:rFonts w:ascii="仿宋_GB2312" w:eastAsia="仿宋_GB2312" w:cs="Times New Roman"/>
          <w:color w:val="000000"/>
        </w:rPr>
      </w:pPr>
      <w:r>
        <w:rPr>
          <w:rFonts w:ascii="仿宋_GB2312" w:eastAsia="仿宋_GB2312" w:cs="Times New Roman"/>
          <w:b/>
          <w:color w:val="000000"/>
        </w:rPr>
        <w:t>（</w:t>
      </w:r>
      <w:r>
        <w:rPr>
          <w:rFonts w:ascii="Times New Roman" w:hAnsi="Times New Roman" w:eastAsia="仿宋_GB2312" w:cs="Times New Roman"/>
          <w:color w:val="000000"/>
        </w:rPr>
        <w:t>1</w:t>
      </w:r>
      <w:r>
        <w:rPr>
          <w:rFonts w:ascii="仿宋_GB2312" w:eastAsia="仿宋_GB2312" w:cs="Times New Roman"/>
          <w:b/>
          <w:color w:val="000000"/>
        </w:rPr>
        <w:t>）</w:t>
      </w:r>
      <w:r>
        <w:rPr>
          <w:rFonts w:hint="eastAsia" w:ascii="仿宋_GB2312" w:eastAsia="仿宋_GB2312" w:cs="Times New Roman"/>
          <w:b/>
          <w:color w:val="000000"/>
        </w:rPr>
        <w:t>政策内容：</w:t>
      </w:r>
      <w:r>
        <w:rPr>
          <w:rFonts w:hint="eastAsia" w:ascii="仿宋_GB2312" w:eastAsia="仿宋_GB2312" w:cs="Times New Roman"/>
          <w:color w:val="000000"/>
        </w:rPr>
        <w:t>支持限上企业开展电商直播。企业当年通过电商直播实现网络销售收入达到</w:t>
      </w:r>
      <w:r>
        <w:rPr>
          <w:rFonts w:ascii="Times New Roman" w:hAnsi="Times New Roman" w:eastAsia="仿宋_GB2312" w:cs="Times New Roman"/>
          <w:color w:val="000000"/>
        </w:rPr>
        <w:t>1000</w:t>
      </w:r>
      <w:r>
        <w:rPr>
          <w:rFonts w:hint="eastAsia" w:ascii="仿宋_GB2312" w:eastAsia="仿宋_GB2312" w:cs="Times New Roman"/>
          <w:color w:val="000000"/>
        </w:rPr>
        <w:t>万元、</w:t>
      </w:r>
      <w:r>
        <w:rPr>
          <w:rFonts w:ascii="Times New Roman" w:hAnsi="Times New Roman" w:eastAsia="仿宋_GB2312" w:cs="Times New Roman"/>
          <w:color w:val="000000"/>
        </w:rPr>
        <w:t>3000</w:t>
      </w:r>
      <w:r>
        <w:rPr>
          <w:rFonts w:hint="eastAsia" w:ascii="仿宋_GB2312" w:eastAsia="仿宋_GB2312" w:cs="Times New Roman"/>
          <w:color w:val="000000"/>
        </w:rPr>
        <w:t>万元、</w:t>
      </w:r>
      <w:r>
        <w:rPr>
          <w:rFonts w:ascii="Times New Roman" w:hAnsi="Times New Roman" w:eastAsia="仿宋_GB2312" w:cs="Times New Roman"/>
          <w:color w:val="000000"/>
        </w:rPr>
        <w:t>5000</w:t>
      </w:r>
      <w:r>
        <w:rPr>
          <w:rFonts w:hint="eastAsia" w:ascii="仿宋_GB2312" w:eastAsia="仿宋_GB2312" w:cs="Times New Roman"/>
          <w:color w:val="000000"/>
        </w:rPr>
        <w:t>万元、</w:t>
      </w:r>
      <w:r>
        <w:rPr>
          <w:rFonts w:ascii="Times New Roman" w:hAnsi="Times New Roman" w:eastAsia="仿宋_GB2312" w:cs="Times New Roman"/>
          <w:color w:val="000000"/>
        </w:rPr>
        <w:t>1</w:t>
      </w:r>
      <w:r>
        <w:rPr>
          <w:rFonts w:hint="eastAsia" w:ascii="仿宋_GB2312" w:eastAsia="仿宋_GB2312" w:cs="Times New Roman"/>
          <w:color w:val="000000"/>
        </w:rPr>
        <w:t>亿元以上的，分别给予管理团队</w:t>
      </w:r>
      <w:r>
        <w:rPr>
          <w:rFonts w:ascii="Times New Roman" w:hAnsi="Times New Roman" w:eastAsia="仿宋_GB2312" w:cs="Times New Roman"/>
          <w:color w:val="000000"/>
        </w:rPr>
        <w:t>10</w:t>
      </w:r>
      <w:r>
        <w:rPr>
          <w:rFonts w:hint="eastAsia" w:ascii="仿宋_GB2312" w:eastAsia="仿宋_GB2312" w:cs="Times New Roman"/>
          <w:color w:val="000000"/>
        </w:rPr>
        <w:t>万元、</w:t>
      </w:r>
      <w:r>
        <w:rPr>
          <w:rFonts w:ascii="Times New Roman" w:hAnsi="Times New Roman" w:eastAsia="仿宋_GB2312" w:cs="Times New Roman"/>
          <w:color w:val="000000"/>
        </w:rPr>
        <w:t>30</w:t>
      </w:r>
      <w:r>
        <w:rPr>
          <w:rFonts w:hint="eastAsia" w:ascii="仿宋_GB2312" w:eastAsia="仿宋_GB2312" w:cs="Times New Roman"/>
          <w:color w:val="000000"/>
        </w:rPr>
        <w:t>万元、</w:t>
      </w:r>
      <w:r>
        <w:rPr>
          <w:rFonts w:ascii="Times New Roman" w:hAnsi="Times New Roman" w:eastAsia="仿宋_GB2312" w:cs="Times New Roman"/>
          <w:color w:val="000000"/>
        </w:rPr>
        <w:t>50</w:t>
      </w:r>
      <w:r>
        <w:rPr>
          <w:rFonts w:hint="eastAsia" w:ascii="仿宋_GB2312" w:eastAsia="仿宋_GB2312" w:cs="Times New Roman"/>
          <w:color w:val="000000"/>
        </w:rPr>
        <w:t>万元、</w:t>
      </w:r>
      <w:r>
        <w:rPr>
          <w:rFonts w:ascii="Times New Roman" w:hAnsi="Times New Roman" w:eastAsia="仿宋_GB2312" w:cs="Times New Roman"/>
          <w:color w:val="000000"/>
        </w:rPr>
        <w:t>100</w:t>
      </w:r>
      <w:r>
        <w:rPr>
          <w:rFonts w:hint="eastAsia" w:ascii="仿宋_GB2312" w:eastAsia="仿宋_GB2312" w:cs="Times New Roman"/>
          <w:color w:val="000000"/>
        </w:rPr>
        <w:t>万元奖补。</w:t>
      </w:r>
    </w:p>
    <w:p>
      <w:pPr>
        <w:spacing w:line="446" w:lineRule="exact"/>
        <w:ind w:firstLine="482" w:firstLineChars="200"/>
        <w:rPr>
          <w:rFonts w:ascii="仿宋_GB2312" w:eastAsia="仿宋_GB2312"/>
          <w:color w:val="000000"/>
          <w:sz w:val="24"/>
        </w:rPr>
      </w:pPr>
      <w:r>
        <w:rPr>
          <w:rFonts w:ascii="仿宋_GB2312" w:hAnsi="宋体" w:eastAsia="仿宋_GB2312"/>
          <w:b/>
          <w:color w:val="000000"/>
          <w:sz w:val="24"/>
        </w:rPr>
        <w:t>（</w:t>
      </w:r>
      <w:r>
        <w:rPr>
          <w:rFonts w:eastAsia="仿宋_GB2312"/>
          <w:color w:val="000000"/>
          <w:sz w:val="24"/>
        </w:rPr>
        <w:t>2</w:t>
      </w:r>
      <w:r>
        <w:rPr>
          <w:rFonts w:ascii="仿宋_GB2312" w:hAnsi="宋体" w:eastAsia="仿宋_GB2312"/>
          <w:b/>
          <w:color w:val="000000"/>
          <w:sz w:val="24"/>
        </w:rPr>
        <w:t>）</w:t>
      </w:r>
      <w:r>
        <w:rPr>
          <w:rFonts w:hint="eastAsia" w:ascii="仿宋_GB2312" w:eastAsia="仿宋_GB2312"/>
          <w:b/>
          <w:color w:val="000000"/>
          <w:sz w:val="24"/>
        </w:rPr>
        <w:t>申报条件：</w:t>
      </w:r>
      <w:r>
        <w:rPr>
          <w:rFonts w:hint="eastAsia" w:ascii="仿宋_GB2312" w:eastAsia="仿宋_GB2312"/>
          <w:color w:val="000000"/>
          <w:sz w:val="24"/>
        </w:rPr>
        <w:t>企业当年通过电商直播实现网络销售收入达到</w:t>
      </w:r>
      <w:r>
        <w:rPr>
          <w:rFonts w:eastAsia="仿宋_GB2312"/>
          <w:color w:val="000000"/>
          <w:sz w:val="24"/>
        </w:rPr>
        <w:t>1000</w:t>
      </w:r>
      <w:r>
        <w:rPr>
          <w:rFonts w:hint="eastAsia" w:ascii="仿宋_GB2312" w:eastAsia="仿宋_GB2312"/>
          <w:color w:val="000000"/>
          <w:sz w:val="24"/>
        </w:rPr>
        <w:t>万元、</w:t>
      </w:r>
      <w:r>
        <w:rPr>
          <w:rFonts w:eastAsia="仿宋_GB2312"/>
          <w:color w:val="000000"/>
          <w:sz w:val="24"/>
        </w:rPr>
        <w:t>3000</w:t>
      </w:r>
      <w:r>
        <w:rPr>
          <w:rFonts w:hint="eastAsia" w:ascii="仿宋_GB2312" w:eastAsia="仿宋_GB2312"/>
          <w:color w:val="000000"/>
          <w:sz w:val="24"/>
        </w:rPr>
        <w:t>万元、</w:t>
      </w:r>
      <w:r>
        <w:rPr>
          <w:rFonts w:eastAsia="仿宋_GB2312"/>
          <w:color w:val="000000"/>
          <w:sz w:val="24"/>
        </w:rPr>
        <w:t>5000</w:t>
      </w:r>
      <w:r>
        <w:rPr>
          <w:rFonts w:hint="eastAsia" w:ascii="仿宋_GB2312" w:eastAsia="仿宋_GB2312"/>
          <w:color w:val="000000"/>
          <w:sz w:val="24"/>
        </w:rPr>
        <w:t>万元、</w:t>
      </w:r>
      <w:r>
        <w:rPr>
          <w:rFonts w:eastAsia="仿宋_GB2312"/>
          <w:color w:val="000000"/>
          <w:sz w:val="24"/>
        </w:rPr>
        <w:t>1</w:t>
      </w:r>
      <w:r>
        <w:rPr>
          <w:rFonts w:hint="eastAsia" w:ascii="仿宋_GB2312" w:eastAsia="仿宋_GB2312"/>
          <w:color w:val="000000"/>
          <w:sz w:val="24"/>
        </w:rPr>
        <w:t>亿元以上的限上电子商务企业。</w:t>
      </w:r>
    </w:p>
    <w:p>
      <w:pPr>
        <w:spacing w:line="446" w:lineRule="exact"/>
        <w:ind w:firstLine="482" w:firstLineChars="200"/>
        <w:rPr>
          <w:rFonts w:ascii="仿宋_GB2312" w:eastAsia="仿宋_GB2312"/>
          <w:color w:val="000000"/>
          <w:sz w:val="24"/>
        </w:rPr>
      </w:pPr>
      <w:r>
        <w:rPr>
          <w:rFonts w:ascii="仿宋_GB2312" w:hAnsi="宋体" w:eastAsia="仿宋_GB2312"/>
          <w:b/>
          <w:color w:val="000000"/>
          <w:sz w:val="24"/>
        </w:rPr>
        <w:t>（</w:t>
      </w:r>
      <w:r>
        <w:rPr>
          <w:rFonts w:eastAsia="仿宋_GB2312"/>
          <w:color w:val="000000"/>
          <w:sz w:val="24"/>
        </w:rPr>
        <w:t>3</w:t>
      </w:r>
      <w:r>
        <w:rPr>
          <w:rFonts w:ascii="仿宋_GB2312" w:hAnsi="宋体"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w:t>
      </w:r>
      <w:r>
        <w:rPr>
          <w:rFonts w:hint="eastAsia" w:ascii="仿宋_GB2312" w:hAnsi="宋体" w:eastAsia="仿宋_GB2312" w:cs="宋体"/>
          <w:color w:val="000000"/>
          <w:sz w:val="24"/>
        </w:rPr>
        <w:t>②</w:t>
      </w:r>
      <w:r>
        <w:rPr>
          <w:rFonts w:hint="eastAsia" w:ascii="仿宋_GB2312" w:eastAsia="仿宋_GB2312"/>
          <w:color w:val="000000"/>
          <w:sz w:val="24"/>
        </w:rPr>
        <w:t>第三方会计师事务所出具的年电商直播网络销售额的专项审计报告原件，内容包含直播带动的网上销售额、明细清单等相关证明材料；</w:t>
      </w:r>
      <w:r>
        <w:rPr>
          <w:rFonts w:hint="eastAsia" w:ascii="仿宋_GB2312" w:hAnsi="宋体" w:eastAsia="仿宋_GB2312" w:cs="宋体"/>
          <w:color w:val="000000"/>
          <w:sz w:val="24"/>
        </w:rPr>
        <w:t>③</w:t>
      </w:r>
      <w:r>
        <w:rPr>
          <w:rFonts w:hint="eastAsia" w:ascii="仿宋_GB2312" w:eastAsia="仿宋_GB2312"/>
          <w:color w:val="000000"/>
          <w:sz w:val="24"/>
        </w:rPr>
        <w:t>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④</w:t>
      </w:r>
      <w:r>
        <w:rPr>
          <w:rFonts w:hint="eastAsia" w:ascii="仿宋_GB2312" w:eastAsia="仿宋_GB2312"/>
          <w:color w:val="000000"/>
          <w:sz w:val="24"/>
        </w:rPr>
        <w:t>需是限额以上纳统企业并正常报送数据（提供企业年度统计报表）；</w:t>
      </w:r>
      <w:r>
        <w:rPr>
          <w:rFonts w:hint="eastAsia" w:ascii="仿宋_GB2312" w:hAnsi="宋体" w:eastAsia="仿宋_GB2312" w:cs="宋体"/>
          <w:color w:val="000000"/>
          <w:sz w:val="24"/>
        </w:rPr>
        <w:t>⑤</w:t>
      </w:r>
      <w:r>
        <w:rPr>
          <w:rFonts w:hint="eastAsia" w:ascii="仿宋_GB2312" w:eastAsia="仿宋_GB2312"/>
          <w:color w:val="000000"/>
          <w:sz w:val="24"/>
        </w:rPr>
        <w:t>其他需要提交的材料；</w:t>
      </w:r>
      <w:r>
        <w:rPr>
          <w:rFonts w:hint="eastAsia" w:ascii="仿宋_GB2312" w:hAnsi="宋体" w:eastAsia="仿宋_GB2312" w:cs="宋体"/>
          <w:color w:val="000000"/>
          <w:sz w:val="24"/>
        </w:rPr>
        <w:t>⑥</w:t>
      </w:r>
      <w:r>
        <w:rPr>
          <w:rFonts w:hint="eastAsia" w:ascii="仿宋_GB2312" w:eastAsia="仿宋_GB2312"/>
          <w:color w:val="000000"/>
          <w:sz w:val="24"/>
        </w:rPr>
        <w:t>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ascii="仿宋_GB2312" w:hAnsi="宋体" w:eastAsia="仿宋_GB2312"/>
          <w:b/>
          <w:color w:val="000000"/>
          <w:sz w:val="24"/>
        </w:rPr>
        <w:t>（</w:t>
      </w:r>
      <w:r>
        <w:rPr>
          <w:rFonts w:eastAsia="仿宋_GB2312"/>
          <w:color w:val="000000"/>
          <w:sz w:val="24"/>
        </w:rPr>
        <w:t>4</w:t>
      </w:r>
      <w:r>
        <w:rPr>
          <w:rFonts w:ascii="仿宋_GB2312" w:hAnsi="宋体"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楼宇经济办公室，</w:t>
      </w:r>
      <w:r>
        <w:rPr>
          <w:rFonts w:eastAsia="仿宋_GB2312"/>
          <w:color w:val="000000"/>
          <w:sz w:val="24"/>
        </w:rPr>
        <w:t>63357466</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eastAsia="楷体_GB2312"/>
          <w:color w:val="000000"/>
          <w:sz w:val="24"/>
        </w:rPr>
        <w:t>3</w:t>
      </w:r>
      <w:r>
        <w:rPr>
          <w:rFonts w:ascii="楷体_GB2312" w:eastAsia="楷体_GB2312"/>
          <w:b/>
          <w:color w:val="000000"/>
          <w:sz w:val="24"/>
        </w:rPr>
        <w:t>.</w:t>
      </w:r>
      <w:r>
        <w:rPr>
          <w:rFonts w:hint="eastAsia" w:ascii="楷体_GB2312" w:eastAsia="楷体_GB2312"/>
          <w:b/>
          <w:color w:val="000000"/>
          <w:sz w:val="24"/>
        </w:rPr>
        <w:t>第</w:t>
      </w:r>
      <w:r>
        <w:rPr>
          <w:rFonts w:eastAsia="楷体_GB2312"/>
          <w:color w:val="000000"/>
          <w:sz w:val="24"/>
        </w:rPr>
        <w:t>57</w:t>
      </w:r>
      <w:r>
        <w:rPr>
          <w:rFonts w:hint="eastAsia" w:ascii="楷体_GB2312" w:eastAsia="楷体_GB2312"/>
          <w:b/>
          <w:color w:val="000000"/>
          <w:sz w:val="24"/>
        </w:rPr>
        <w:t>条（</w:t>
      </w:r>
      <w:r>
        <w:rPr>
          <w:rFonts w:eastAsia="楷体_GB2312"/>
          <w:color w:val="000000"/>
          <w:sz w:val="24"/>
        </w:rPr>
        <w:t>3</w:t>
      </w:r>
      <w:r>
        <w:rPr>
          <w:rFonts w:hint="eastAsia" w:ascii="楷体_GB2312" w:eastAsia="楷体_GB2312"/>
          <w:b/>
          <w:color w:val="000000"/>
          <w:sz w:val="24"/>
        </w:rPr>
        <w:t>）款。</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1</w:t>
      </w:r>
      <w:r>
        <w:rPr>
          <w:rFonts w:hint="eastAsia" w:ascii="仿宋_GB2312" w:eastAsia="仿宋_GB2312"/>
          <w:b/>
          <w:color w:val="000000"/>
          <w:sz w:val="24"/>
        </w:rPr>
        <w:t>）政策内容：</w:t>
      </w:r>
      <w:r>
        <w:rPr>
          <w:rFonts w:hint="eastAsia" w:ascii="仿宋_GB2312" w:eastAsia="仿宋_GB2312"/>
          <w:color w:val="000000"/>
          <w:sz w:val="24"/>
        </w:rPr>
        <w:t>对当年获得国家级、省级、市级电子商务（服务外包、跨境电商）示范园区（示范企业）的，分别给予管理团队</w:t>
      </w:r>
      <w:r>
        <w:rPr>
          <w:rFonts w:eastAsia="仿宋_GB2312"/>
          <w:color w:val="000000"/>
          <w:sz w:val="24"/>
        </w:rPr>
        <w:t>50</w:t>
      </w:r>
      <w:r>
        <w:rPr>
          <w:rFonts w:hint="eastAsia" w:ascii="仿宋_GB2312" w:eastAsia="仿宋_GB2312"/>
          <w:color w:val="000000"/>
          <w:sz w:val="24"/>
        </w:rPr>
        <w:t>万元、</w:t>
      </w:r>
      <w:r>
        <w:rPr>
          <w:rFonts w:eastAsia="仿宋_GB2312"/>
          <w:color w:val="000000"/>
          <w:sz w:val="24"/>
        </w:rPr>
        <w:t>30</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万元一次性奖补。</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hint="eastAsia" w:ascii="仿宋_GB2312" w:eastAsia="仿宋_GB2312"/>
          <w:b/>
          <w:color w:val="000000"/>
          <w:sz w:val="24"/>
        </w:rPr>
        <w:t>）申报条件：</w:t>
      </w:r>
      <w:r>
        <w:rPr>
          <w:rFonts w:hint="eastAsia" w:ascii="仿宋_GB2312" w:eastAsia="仿宋_GB2312"/>
          <w:color w:val="000000"/>
          <w:sz w:val="24"/>
        </w:rPr>
        <w:t>对当年获得国家级、省级、市级电子商务（服务外包、跨境电商）示范园区（示范企业）的，分别给予管理团队</w:t>
      </w:r>
      <w:r>
        <w:rPr>
          <w:rFonts w:eastAsia="仿宋_GB2312"/>
          <w:color w:val="000000"/>
          <w:sz w:val="24"/>
        </w:rPr>
        <w:t>50</w:t>
      </w:r>
      <w:r>
        <w:rPr>
          <w:rFonts w:hint="eastAsia" w:ascii="仿宋_GB2312" w:eastAsia="仿宋_GB2312"/>
          <w:color w:val="000000"/>
          <w:sz w:val="24"/>
        </w:rPr>
        <w:t>万元、</w:t>
      </w:r>
      <w:r>
        <w:rPr>
          <w:rFonts w:eastAsia="仿宋_GB2312"/>
          <w:color w:val="000000"/>
          <w:sz w:val="24"/>
        </w:rPr>
        <w:t>30</w:t>
      </w:r>
      <w:r>
        <w:rPr>
          <w:rFonts w:hint="eastAsia" w:ascii="仿宋_GB2312" w:eastAsia="仿宋_GB2312"/>
          <w:color w:val="000000"/>
          <w:sz w:val="24"/>
        </w:rPr>
        <w:t>万元、</w:t>
      </w:r>
      <w:r>
        <w:rPr>
          <w:rFonts w:eastAsia="仿宋_GB2312"/>
          <w:color w:val="000000"/>
          <w:sz w:val="24"/>
        </w:rPr>
        <w:t>10</w:t>
      </w:r>
      <w:r>
        <w:rPr>
          <w:rFonts w:hint="eastAsia" w:ascii="仿宋_GB2312" w:eastAsia="仿宋_GB2312"/>
          <w:color w:val="000000"/>
          <w:sz w:val="24"/>
        </w:rPr>
        <w:t>万元一次性奖补。</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w:t>
      </w:r>
      <w:r>
        <w:rPr>
          <w:rFonts w:hint="eastAsia" w:ascii="仿宋_GB2312" w:hAnsi="宋体" w:eastAsia="仿宋_GB2312" w:cs="宋体"/>
          <w:color w:val="000000"/>
          <w:sz w:val="24"/>
        </w:rPr>
        <w:t>②</w:t>
      </w:r>
      <w:r>
        <w:rPr>
          <w:rFonts w:hint="eastAsia" w:ascii="仿宋_GB2312" w:eastAsia="仿宋_GB2312"/>
          <w:color w:val="000000"/>
          <w:sz w:val="24"/>
        </w:rPr>
        <w:t>企业年度财务报表（加盖公章）；</w:t>
      </w:r>
      <w:r>
        <w:rPr>
          <w:rFonts w:hint="eastAsia" w:ascii="仿宋_GB2312" w:hAnsi="宋体" w:eastAsia="仿宋_GB2312" w:cs="宋体"/>
          <w:color w:val="000000"/>
          <w:sz w:val="24"/>
        </w:rPr>
        <w:t>③</w:t>
      </w:r>
      <w:r>
        <w:rPr>
          <w:rFonts w:hint="eastAsia" w:ascii="仿宋_GB2312" w:eastAsia="仿宋_GB2312"/>
          <w:color w:val="000000"/>
          <w:sz w:val="24"/>
        </w:rPr>
        <w:t>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④</w:t>
      </w:r>
      <w:r>
        <w:rPr>
          <w:rFonts w:hint="eastAsia" w:ascii="仿宋_GB2312" w:eastAsia="仿宋_GB2312"/>
          <w:color w:val="000000"/>
          <w:sz w:val="24"/>
        </w:rPr>
        <w:t>获得相关称号的证明材料复印件（加盖公章）；</w:t>
      </w:r>
      <w:r>
        <w:rPr>
          <w:rFonts w:hint="eastAsia" w:ascii="仿宋_GB2312" w:hAnsi="宋体" w:eastAsia="仿宋_GB2312" w:cs="宋体"/>
          <w:color w:val="000000"/>
          <w:sz w:val="24"/>
        </w:rPr>
        <w:t>⑤</w:t>
      </w:r>
      <w:r>
        <w:rPr>
          <w:rFonts w:hint="eastAsia" w:ascii="仿宋_GB2312" w:eastAsia="仿宋_GB2312"/>
          <w:color w:val="000000"/>
          <w:sz w:val="24"/>
        </w:rPr>
        <w:t>其他需要提交的材料；</w:t>
      </w:r>
      <w:r>
        <w:rPr>
          <w:rFonts w:hint="eastAsia" w:ascii="仿宋_GB2312" w:hAnsi="宋体" w:eastAsia="仿宋_GB2312" w:cs="宋体"/>
          <w:color w:val="000000"/>
          <w:sz w:val="24"/>
        </w:rPr>
        <w:t>⑥</w:t>
      </w:r>
      <w:r>
        <w:rPr>
          <w:rFonts w:hint="eastAsia" w:ascii="仿宋_GB2312" w:eastAsia="仿宋_GB2312"/>
          <w:color w:val="000000"/>
          <w:sz w:val="24"/>
        </w:rPr>
        <w:t>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楼宇经济办公室，</w:t>
      </w:r>
      <w:r>
        <w:rPr>
          <w:rFonts w:eastAsia="仿宋_GB2312"/>
          <w:color w:val="000000"/>
          <w:sz w:val="24"/>
        </w:rPr>
        <w:t>63357466</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（五）《若干政策》第</w:t>
      </w:r>
      <w:r>
        <w:rPr>
          <w:rFonts w:eastAsia="楷体_GB2312"/>
          <w:color w:val="000000"/>
          <w:sz w:val="24"/>
        </w:rPr>
        <w:t>58</w:t>
      </w:r>
      <w:r>
        <w:rPr>
          <w:rFonts w:hint="eastAsia" w:ascii="楷体_GB2312" w:eastAsia="楷体_GB2312"/>
          <w:b/>
          <w:color w:val="000000"/>
          <w:sz w:val="24"/>
        </w:rPr>
        <w:t>条：支持重点进出口企业挖潜增效。</w:t>
      </w:r>
    </w:p>
    <w:p>
      <w:pPr>
        <w:pStyle w:val="5"/>
        <w:widowControl w:val="0"/>
        <w:spacing w:before="0" w:beforeAutospacing="0" w:after="0" w:afterAutospacing="0" w:line="446" w:lineRule="exact"/>
        <w:ind w:firstLine="645"/>
        <w:jc w:val="both"/>
        <w:rPr>
          <w:rFonts w:ascii="仿宋_GB2312" w:eastAsia="仿宋_GB2312" w:cs="Times New Roman"/>
          <w:color w:val="000000"/>
        </w:rPr>
      </w:pPr>
      <w:r>
        <w:rPr>
          <w:rFonts w:ascii="Times New Roman" w:hAnsi="Times New Roman" w:eastAsia="仿宋_GB2312" w:cs="Times New Roman"/>
          <w:color w:val="000000"/>
        </w:rPr>
        <w:t>1</w:t>
      </w:r>
      <w:r>
        <w:rPr>
          <w:rFonts w:hint="eastAsia" w:ascii="仿宋_GB2312" w:eastAsia="仿宋_GB2312" w:cs="Times New Roman"/>
          <w:b/>
          <w:color w:val="000000"/>
        </w:rPr>
        <w:t>.政策内容：</w:t>
      </w:r>
      <w:r>
        <w:rPr>
          <w:rFonts w:hint="eastAsia" w:ascii="仿宋_GB2312" w:eastAsia="仿宋_GB2312" w:cs="Times New Roman"/>
          <w:color w:val="000000"/>
        </w:rPr>
        <w:t>对当年累计实现进出口总额</w:t>
      </w:r>
      <w:r>
        <w:rPr>
          <w:rFonts w:ascii="Times New Roman" w:hAnsi="Times New Roman" w:eastAsia="仿宋_GB2312" w:cs="Times New Roman"/>
          <w:color w:val="000000"/>
        </w:rPr>
        <w:t>300</w:t>
      </w:r>
      <w:r>
        <w:rPr>
          <w:rFonts w:hint="eastAsia" w:ascii="仿宋_GB2312" w:eastAsia="仿宋_GB2312" w:cs="Times New Roman"/>
          <w:color w:val="000000"/>
        </w:rPr>
        <w:t>万美元以上且不低于上年进出口总额的企业，按照其进出口总额的</w:t>
      </w:r>
      <w:r>
        <w:rPr>
          <w:rFonts w:ascii="Times New Roman" w:hAnsi="Times New Roman" w:eastAsia="仿宋_GB2312" w:cs="Times New Roman"/>
          <w:color w:val="000000"/>
        </w:rPr>
        <w:t>0</w:t>
      </w:r>
      <w:r>
        <w:rPr>
          <w:rFonts w:hint="eastAsia" w:ascii="仿宋_GB2312" w:eastAsia="仿宋_GB2312" w:cs="Times New Roman"/>
          <w:color w:val="000000"/>
        </w:rPr>
        <w:t>.</w:t>
      </w:r>
      <w:r>
        <w:rPr>
          <w:rFonts w:ascii="Times New Roman" w:hAnsi="Times New Roman" w:eastAsia="仿宋_GB2312" w:cs="Times New Roman"/>
          <w:color w:val="000000"/>
        </w:rPr>
        <w:t>5</w:t>
      </w:r>
      <w:r>
        <w:rPr>
          <w:rFonts w:hint="eastAsia" w:ascii="仿宋_GB2312" w:eastAsia="仿宋_GB2312" w:cs="Times New Roman"/>
          <w:color w:val="000000"/>
        </w:rPr>
        <w:t>‰给予奖补。进出口企业当年进出口增量超过</w:t>
      </w:r>
      <w:r>
        <w:rPr>
          <w:rFonts w:ascii="Times New Roman" w:hAnsi="Times New Roman" w:eastAsia="仿宋_GB2312" w:cs="Times New Roman"/>
          <w:color w:val="000000"/>
        </w:rPr>
        <w:t>100</w:t>
      </w:r>
      <w:r>
        <w:rPr>
          <w:rFonts w:hint="eastAsia" w:ascii="仿宋_GB2312" w:eastAsia="仿宋_GB2312" w:cs="Times New Roman"/>
          <w:color w:val="000000"/>
        </w:rPr>
        <w:t>万美元的，对增量部分按照</w:t>
      </w:r>
      <w:r>
        <w:rPr>
          <w:rFonts w:ascii="Times New Roman" w:hAnsi="Times New Roman" w:eastAsia="仿宋_GB2312" w:cs="Times New Roman"/>
          <w:color w:val="000000"/>
        </w:rPr>
        <w:t>1</w:t>
      </w:r>
      <w:r>
        <w:rPr>
          <w:rFonts w:hint="eastAsia" w:ascii="仿宋_GB2312" w:eastAsia="仿宋_GB2312" w:cs="Times New Roman"/>
          <w:color w:val="000000"/>
        </w:rPr>
        <w:t>美元</w:t>
      </w:r>
      <w:r>
        <w:rPr>
          <w:rFonts w:ascii="Times New Roman" w:hAnsi="Times New Roman" w:eastAsia="仿宋_GB2312" w:cs="Times New Roman"/>
          <w:color w:val="000000"/>
        </w:rPr>
        <w:t>1</w:t>
      </w:r>
      <w:r>
        <w:rPr>
          <w:rFonts w:hint="eastAsia" w:ascii="仿宋_GB2312" w:eastAsia="仿宋_GB2312" w:cs="Times New Roman"/>
          <w:color w:val="000000"/>
        </w:rPr>
        <w:t>分钱的标准给予奖补，单个企业最高人民币</w:t>
      </w:r>
      <w:r>
        <w:rPr>
          <w:rFonts w:ascii="Times New Roman" w:hAnsi="Times New Roman" w:eastAsia="仿宋_GB2312" w:cs="Times New Roman"/>
          <w:color w:val="000000"/>
        </w:rPr>
        <w:t>50</w:t>
      </w:r>
      <w:r>
        <w:rPr>
          <w:rFonts w:hint="eastAsia" w:ascii="仿宋_GB2312" w:eastAsia="仿宋_GB2312" w:cs="Times New Roman"/>
          <w:color w:val="000000"/>
        </w:rPr>
        <w:t>万元。</w:t>
      </w:r>
    </w:p>
    <w:p>
      <w:pPr>
        <w:pStyle w:val="5"/>
        <w:widowControl w:val="0"/>
        <w:spacing w:before="0" w:beforeAutospacing="0" w:after="0" w:afterAutospacing="0" w:line="446" w:lineRule="exact"/>
        <w:ind w:firstLine="645"/>
        <w:jc w:val="both"/>
        <w:rPr>
          <w:rFonts w:ascii="仿宋_GB2312" w:eastAsia="仿宋_GB2312" w:cs="Times New Roman"/>
          <w:color w:val="000000"/>
        </w:rPr>
      </w:pPr>
      <w:r>
        <w:rPr>
          <w:rFonts w:ascii="Times New Roman" w:hAnsi="Times New Roman" w:eastAsia="仿宋_GB2312" w:cs="Times New Roman"/>
          <w:color w:val="000000"/>
        </w:rPr>
        <w:t>2</w:t>
      </w:r>
      <w:r>
        <w:rPr>
          <w:rFonts w:hint="eastAsia" w:ascii="仿宋_GB2312" w:eastAsia="仿宋_GB2312" w:cs="Times New Roman"/>
          <w:b/>
          <w:color w:val="000000"/>
        </w:rPr>
        <w:t>.申报条件：</w:t>
      </w:r>
      <w:r>
        <w:rPr>
          <w:rFonts w:hint="eastAsia" w:ascii="仿宋_GB2312" w:eastAsia="仿宋_GB2312" w:cs="Times New Roman"/>
          <w:color w:val="000000"/>
        </w:rPr>
        <w:t>对当年累计实现进出口总额超过</w:t>
      </w:r>
      <w:r>
        <w:rPr>
          <w:rFonts w:ascii="Times New Roman" w:hAnsi="Times New Roman" w:eastAsia="仿宋_GB2312" w:cs="Times New Roman"/>
          <w:color w:val="000000"/>
        </w:rPr>
        <w:t>300</w:t>
      </w:r>
      <w:r>
        <w:rPr>
          <w:rFonts w:hint="eastAsia" w:ascii="仿宋_GB2312" w:eastAsia="仿宋_GB2312" w:cs="Times New Roman"/>
          <w:color w:val="000000"/>
        </w:rPr>
        <w:t>万美元且不低于上年进出口总额的企业，按其进出口总额的</w:t>
      </w:r>
      <w:r>
        <w:rPr>
          <w:rFonts w:ascii="Times New Roman" w:hAnsi="Times New Roman" w:eastAsia="仿宋_GB2312" w:cs="Times New Roman"/>
          <w:color w:val="000000"/>
        </w:rPr>
        <w:t>0</w:t>
      </w:r>
      <w:r>
        <w:rPr>
          <w:rFonts w:hint="eastAsia" w:ascii="仿宋_GB2312" w:eastAsia="仿宋_GB2312" w:cs="Times New Roman"/>
          <w:color w:val="000000"/>
        </w:rPr>
        <w:t>.</w:t>
      </w:r>
      <w:r>
        <w:rPr>
          <w:rFonts w:ascii="Times New Roman" w:hAnsi="Times New Roman" w:eastAsia="仿宋_GB2312" w:cs="Times New Roman"/>
          <w:color w:val="000000"/>
        </w:rPr>
        <w:t>5</w:t>
      </w:r>
      <w:r>
        <w:rPr>
          <w:rFonts w:hint="eastAsia" w:ascii="仿宋_GB2312" w:eastAsia="仿宋_GB2312" w:cs="Times New Roman"/>
          <w:color w:val="000000"/>
        </w:rPr>
        <w:t>‰给予奖补。进出口企业当年进出口增量超过</w:t>
      </w:r>
      <w:r>
        <w:rPr>
          <w:rFonts w:ascii="Times New Roman" w:hAnsi="Times New Roman" w:eastAsia="仿宋_GB2312" w:cs="Times New Roman"/>
          <w:color w:val="000000"/>
        </w:rPr>
        <w:t>100</w:t>
      </w:r>
      <w:r>
        <w:rPr>
          <w:rFonts w:hint="eastAsia" w:ascii="仿宋_GB2312" w:eastAsia="仿宋_GB2312" w:cs="Times New Roman"/>
          <w:color w:val="000000"/>
        </w:rPr>
        <w:t>万美元的，对增量部分按照不超过</w:t>
      </w:r>
      <w:r>
        <w:rPr>
          <w:rFonts w:ascii="Times New Roman" w:hAnsi="Times New Roman" w:eastAsia="仿宋_GB2312" w:cs="Times New Roman"/>
          <w:color w:val="000000"/>
        </w:rPr>
        <w:t>1</w:t>
      </w:r>
      <w:r>
        <w:rPr>
          <w:rFonts w:hint="eastAsia" w:ascii="仿宋_GB2312" w:eastAsia="仿宋_GB2312" w:cs="Times New Roman"/>
          <w:color w:val="000000"/>
        </w:rPr>
        <w:t>美元</w:t>
      </w:r>
      <w:r>
        <w:rPr>
          <w:rFonts w:ascii="Times New Roman" w:hAnsi="Times New Roman" w:eastAsia="仿宋_GB2312" w:cs="Times New Roman"/>
          <w:color w:val="000000"/>
        </w:rPr>
        <w:t>1</w:t>
      </w:r>
      <w:r>
        <w:rPr>
          <w:rFonts w:hint="eastAsia" w:ascii="仿宋_GB2312" w:eastAsia="仿宋_GB2312" w:cs="Times New Roman"/>
          <w:color w:val="000000"/>
        </w:rPr>
        <w:t>分钱的标准给予奖补，单个企业最高不超过人民币</w:t>
      </w:r>
      <w:r>
        <w:rPr>
          <w:rFonts w:ascii="Times New Roman" w:hAnsi="Times New Roman" w:eastAsia="仿宋_GB2312" w:cs="Times New Roman"/>
          <w:color w:val="000000"/>
        </w:rPr>
        <w:t>50</w:t>
      </w:r>
      <w:r>
        <w:rPr>
          <w:rFonts w:hint="eastAsia" w:ascii="仿宋_GB2312" w:eastAsia="仿宋_GB2312" w:cs="Times New Roman"/>
          <w:color w:val="000000"/>
        </w:rPr>
        <w:t>万元。</w:t>
      </w:r>
    </w:p>
    <w:p>
      <w:pPr>
        <w:spacing w:line="446" w:lineRule="exact"/>
        <w:ind w:firstLine="480" w:firstLineChars="200"/>
        <w:rPr>
          <w:rFonts w:ascii="仿宋_GB2312" w:eastAsia="仿宋_GB2312"/>
          <w:color w:val="000000"/>
          <w:sz w:val="24"/>
        </w:rPr>
      </w:pPr>
      <w:r>
        <w:rPr>
          <w:rFonts w:eastAsia="仿宋_GB2312"/>
          <w:color w:val="000000"/>
          <w:sz w:val="24"/>
        </w:rPr>
        <w:t>3</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）、申请报告，内容主要包括：企业的生产经营情况（成立时间、注册地点、经营范围、注册资本、进出口额、员工等情况），本年度和上年度进出口实绩和纳税情况、主要出口产品、出口报关地和主要国别等；</w:t>
      </w:r>
      <w:r>
        <w:rPr>
          <w:rFonts w:hint="eastAsia" w:ascii="仿宋_GB2312" w:hAnsi="宋体" w:eastAsia="仿宋_GB2312" w:cs="宋体"/>
          <w:color w:val="000000"/>
          <w:sz w:val="24"/>
        </w:rPr>
        <w:t>②</w:t>
      </w:r>
      <w:r>
        <w:rPr>
          <w:rFonts w:hint="eastAsia" w:ascii="仿宋_GB2312" w:eastAsia="仿宋_GB2312"/>
          <w:color w:val="000000"/>
          <w:sz w:val="24"/>
        </w:rPr>
        <w:t>《平稳增长企业奖励资金申请表》（附件</w:t>
      </w:r>
      <w:r>
        <w:rPr>
          <w:rFonts w:eastAsia="仿宋_GB2312"/>
          <w:color w:val="000000"/>
          <w:sz w:val="24"/>
        </w:rPr>
        <w:t>2</w:t>
      </w:r>
      <w:r>
        <w:rPr>
          <w:rFonts w:hint="eastAsia" w:ascii="仿宋_GB2312" w:eastAsia="仿宋_GB2312"/>
          <w:color w:val="000000"/>
          <w:sz w:val="24"/>
        </w:rPr>
        <w:t>）；</w:t>
      </w:r>
      <w:r>
        <w:rPr>
          <w:rFonts w:hint="eastAsia" w:ascii="仿宋_GB2312" w:hAnsi="宋体" w:eastAsia="仿宋_GB2312" w:cs="宋体"/>
          <w:color w:val="000000"/>
          <w:sz w:val="24"/>
        </w:rPr>
        <w:t>③</w:t>
      </w:r>
      <w:r>
        <w:rPr>
          <w:rFonts w:hint="eastAsia" w:ascii="仿宋_GB2312" w:eastAsia="仿宋_GB2312"/>
          <w:color w:val="000000"/>
          <w:sz w:val="24"/>
        </w:rPr>
        <w:t>企业营业执照复印件、税务登记证复印件、组织机构代码证复印件；</w:t>
      </w:r>
      <w:r>
        <w:rPr>
          <w:rFonts w:hint="eastAsia" w:ascii="仿宋_GB2312" w:hAnsi="宋体" w:eastAsia="仿宋_GB2312" w:cs="宋体"/>
          <w:color w:val="000000"/>
          <w:sz w:val="24"/>
        </w:rPr>
        <w:t>④</w:t>
      </w:r>
      <w:r>
        <w:rPr>
          <w:rFonts w:hint="eastAsia" w:ascii="仿宋_GB2312" w:eastAsia="仿宋_GB2312"/>
          <w:color w:val="000000"/>
          <w:sz w:val="24"/>
        </w:rPr>
        <w:t>产业政策项目申报诚实信用承诺书（附件</w:t>
      </w:r>
      <w:r>
        <w:rPr>
          <w:rFonts w:eastAsia="仿宋_GB2312"/>
          <w:color w:val="000000"/>
          <w:sz w:val="24"/>
        </w:rPr>
        <w:t>3</w:t>
      </w:r>
      <w:r>
        <w:rPr>
          <w:rFonts w:hint="eastAsia" w:ascii="仿宋_GB2312" w:eastAsia="仿宋_GB2312"/>
          <w:color w:val="000000"/>
          <w:sz w:val="24"/>
        </w:rPr>
        <w:t>）。企业申报材料按以上顺序装订成册（一式二份），加盖企业公章并经法人代表签字后上报。</w:t>
      </w:r>
    </w:p>
    <w:p>
      <w:pPr>
        <w:autoSpaceDE w:val="0"/>
        <w:autoSpaceDN w:val="0"/>
        <w:adjustRightInd w:val="0"/>
        <w:spacing w:line="446" w:lineRule="exact"/>
        <w:ind w:firstLine="480" w:firstLineChars="200"/>
        <w:rPr>
          <w:rFonts w:ascii="仿宋_GB2312" w:eastAsia="仿宋_GB2312"/>
          <w:color w:val="000000"/>
          <w:sz w:val="24"/>
        </w:rPr>
      </w:pPr>
      <w:r>
        <w:rPr>
          <w:rFonts w:eastAsia="仿宋_GB2312"/>
          <w:color w:val="000000"/>
          <w:sz w:val="24"/>
        </w:rPr>
        <w:t>4</w:t>
      </w:r>
      <w:r>
        <w:rPr>
          <w:rFonts w:hint="eastAsia" w:ascii="仿宋_GB2312" w:eastAsia="仿宋_GB2312"/>
          <w:b/>
          <w:color w:val="000000"/>
          <w:sz w:val="24"/>
        </w:rPr>
        <w:t>.政策咨询：</w:t>
      </w:r>
      <w:r>
        <w:rPr>
          <w:rFonts w:hint="eastAsia" w:ascii="仿宋_GB2312" w:eastAsia="仿宋_GB2312"/>
          <w:color w:val="000000"/>
          <w:sz w:val="24"/>
        </w:rPr>
        <w:t>流通服务科，</w:t>
      </w:r>
      <w:r>
        <w:rPr>
          <w:rFonts w:eastAsia="仿宋_GB2312"/>
          <w:color w:val="000000"/>
          <w:sz w:val="24"/>
        </w:rPr>
        <w:t>63357468</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hint="eastAsia" w:ascii="楷体_GB2312" w:eastAsia="楷体_GB2312"/>
          <w:b/>
          <w:color w:val="000000"/>
          <w:sz w:val="24"/>
        </w:rPr>
        <w:t>（六）《若干政策》第</w:t>
      </w:r>
      <w:r>
        <w:rPr>
          <w:rFonts w:eastAsia="楷体_GB2312"/>
          <w:color w:val="000000"/>
          <w:sz w:val="24"/>
        </w:rPr>
        <w:t>60</w:t>
      </w:r>
      <w:r>
        <w:rPr>
          <w:rFonts w:hint="eastAsia" w:ascii="楷体_GB2312" w:eastAsia="楷体_GB2312"/>
          <w:b/>
          <w:color w:val="000000"/>
          <w:sz w:val="24"/>
        </w:rPr>
        <w:t>条：提升楼宇经济发展水平。</w:t>
      </w:r>
    </w:p>
    <w:p>
      <w:pPr>
        <w:pStyle w:val="5"/>
        <w:widowControl w:val="0"/>
        <w:spacing w:before="0" w:beforeAutospacing="0" w:after="0" w:afterAutospacing="0" w:line="446" w:lineRule="exact"/>
        <w:ind w:firstLine="480" w:firstLineChars="200"/>
        <w:jc w:val="both"/>
        <w:rPr>
          <w:rFonts w:ascii="仿宋_GB2312" w:eastAsia="仿宋_GB2312" w:cs="Times New Roman"/>
          <w:b/>
          <w:color w:val="000000"/>
        </w:rPr>
      </w:pPr>
      <w:r>
        <w:rPr>
          <w:rFonts w:ascii="Times New Roman" w:hAnsi="Times New Roman" w:eastAsia="仿宋_GB2312" w:cs="Times New Roman"/>
          <w:color w:val="000000"/>
        </w:rPr>
        <w:t>1</w:t>
      </w:r>
      <w:r>
        <w:rPr>
          <w:rFonts w:ascii="仿宋_GB2312" w:eastAsia="仿宋_GB2312" w:cs="Times New Roman"/>
          <w:b/>
          <w:color w:val="000000"/>
        </w:rPr>
        <w:t>.第</w:t>
      </w:r>
      <w:r>
        <w:rPr>
          <w:rFonts w:ascii="Times New Roman" w:hAnsi="Times New Roman" w:eastAsia="仿宋_GB2312" w:cs="Times New Roman"/>
          <w:color w:val="000000"/>
        </w:rPr>
        <w:t>60</w:t>
      </w:r>
      <w:r>
        <w:rPr>
          <w:rFonts w:ascii="仿宋_GB2312" w:eastAsia="仿宋_GB2312" w:cs="Times New Roman"/>
          <w:b/>
          <w:color w:val="000000"/>
        </w:rPr>
        <w:t>条（</w:t>
      </w:r>
      <w:r>
        <w:rPr>
          <w:rFonts w:ascii="Times New Roman" w:hAnsi="Times New Roman" w:eastAsia="仿宋_GB2312" w:cs="Times New Roman"/>
          <w:color w:val="000000"/>
        </w:rPr>
        <w:t>1</w:t>
      </w:r>
      <w:r>
        <w:rPr>
          <w:rFonts w:ascii="仿宋_GB2312" w:eastAsia="仿宋_GB2312" w:cs="Times New Roman"/>
          <w:b/>
          <w:color w:val="000000"/>
        </w:rPr>
        <w:t>）款。</w:t>
      </w:r>
    </w:p>
    <w:p>
      <w:pPr>
        <w:pStyle w:val="5"/>
        <w:widowControl w:val="0"/>
        <w:spacing w:before="0" w:beforeAutospacing="0" w:after="0" w:afterAutospacing="0" w:line="446" w:lineRule="exact"/>
        <w:ind w:firstLine="482" w:firstLineChars="200"/>
        <w:jc w:val="both"/>
        <w:rPr>
          <w:rFonts w:ascii="仿宋_GB2312" w:eastAsia="仿宋_GB2312" w:cs="Times New Roman"/>
          <w:color w:val="000000"/>
        </w:rPr>
      </w:pPr>
      <w:r>
        <w:rPr>
          <w:rFonts w:hint="eastAsia" w:ascii="仿宋_GB2312" w:eastAsia="仿宋_GB2312" w:cs="Times New Roman"/>
          <w:b/>
          <w:color w:val="000000"/>
        </w:rPr>
        <w:t>（</w:t>
      </w:r>
      <w:r>
        <w:rPr>
          <w:rFonts w:ascii="Times New Roman" w:hAnsi="Times New Roman" w:eastAsia="仿宋_GB2312" w:cs="Times New Roman"/>
          <w:color w:val="000000"/>
        </w:rPr>
        <w:t>1</w:t>
      </w:r>
      <w:r>
        <w:rPr>
          <w:rFonts w:ascii="仿宋_GB2312" w:eastAsia="仿宋_GB2312" w:cs="Times New Roman"/>
          <w:b/>
          <w:color w:val="000000"/>
        </w:rPr>
        <w:t>）</w:t>
      </w:r>
      <w:r>
        <w:rPr>
          <w:rFonts w:hint="eastAsia" w:ascii="仿宋_GB2312" w:eastAsia="仿宋_GB2312" w:cs="Times New Roman"/>
          <w:b/>
          <w:color w:val="000000"/>
        </w:rPr>
        <w:t>政策内容：</w:t>
      </w:r>
      <w:r>
        <w:rPr>
          <w:rFonts w:hint="eastAsia" w:ascii="仿宋_GB2312" w:eastAsia="仿宋_GB2312" w:cs="Times New Roman"/>
          <w:color w:val="000000"/>
        </w:rPr>
        <w:t>建成交付五年内的单体商务楼宇，楼宇入驻企业当年经济贡献总额达到</w:t>
      </w:r>
      <w:r>
        <w:rPr>
          <w:rFonts w:ascii="Times New Roman" w:hAnsi="Times New Roman" w:eastAsia="仿宋_GB2312" w:cs="Times New Roman"/>
          <w:color w:val="000000"/>
        </w:rPr>
        <w:t>1000</w:t>
      </w:r>
      <w:r>
        <w:rPr>
          <w:rFonts w:hint="eastAsia" w:ascii="仿宋_GB2312" w:eastAsia="仿宋_GB2312" w:cs="Times New Roman"/>
          <w:color w:val="000000"/>
        </w:rPr>
        <w:t>万元、</w:t>
      </w:r>
      <w:r>
        <w:rPr>
          <w:rFonts w:ascii="Times New Roman" w:hAnsi="Times New Roman" w:eastAsia="仿宋_GB2312" w:cs="Times New Roman"/>
          <w:color w:val="000000"/>
        </w:rPr>
        <w:t>5000</w:t>
      </w:r>
      <w:r>
        <w:rPr>
          <w:rFonts w:hint="eastAsia" w:ascii="仿宋_GB2312" w:eastAsia="仿宋_GB2312" w:cs="Times New Roman"/>
          <w:color w:val="000000"/>
        </w:rPr>
        <w:t>万元、</w:t>
      </w:r>
      <w:r>
        <w:rPr>
          <w:rFonts w:ascii="Times New Roman" w:hAnsi="Times New Roman" w:eastAsia="仿宋_GB2312" w:cs="Times New Roman"/>
          <w:color w:val="000000"/>
        </w:rPr>
        <w:t>1</w:t>
      </w:r>
      <w:r>
        <w:rPr>
          <w:rFonts w:hint="eastAsia" w:ascii="仿宋_GB2312" w:eastAsia="仿宋_GB2312" w:cs="Times New Roman"/>
          <w:color w:val="000000"/>
        </w:rPr>
        <w:t>亿元以上的，分别给予楼宇管理团队</w:t>
      </w:r>
      <w:r>
        <w:rPr>
          <w:rFonts w:ascii="Times New Roman" w:hAnsi="Times New Roman" w:eastAsia="仿宋_GB2312" w:cs="Times New Roman"/>
          <w:color w:val="000000"/>
        </w:rPr>
        <w:t>10</w:t>
      </w:r>
      <w:r>
        <w:rPr>
          <w:rFonts w:hint="eastAsia" w:ascii="仿宋_GB2312" w:eastAsia="仿宋_GB2312" w:cs="Times New Roman"/>
          <w:color w:val="000000"/>
        </w:rPr>
        <w:t>万元、</w:t>
      </w:r>
      <w:r>
        <w:rPr>
          <w:rFonts w:ascii="Times New Roman" w:hAnsi="Times New Roman" w:eastAsia="仿宋_GB2312" w:cs="Times New Roman"/>
          <w:color w:val="000000"/>
        </w:rPr>
        <w:t>20</w:t>
      </w:r>
      <w:r>
        <w:rPr>
          <w:rFonts w:hint="eastAsia" w:ascii="仿宋_GB2312" w:eastAsia="仿宋_GB2312" w:cs="Times New Roman"/>
          <w:color w:val="000000"/>
        </w:rPr>
        <w:t>万元、</w:t>
      </w:r>
      <w:r>
        <w:rPr>
          <w:rFonts w:ascii="Times New Roman" w:hAnsi="Times New Roman" w:eastAsia="仿宋_GB2312" w:cs="Times New Roman"/>
          <w:color w:val="000000"/>
        </w:rPr>
        <w:t>30</w:t>
      </w:r>
      <w:r>
        <w:rPr>
          <w:rFonts w:hint="eastAsia" w:ascii="仿宋_GB2312" w:eastAsia="仿宋_GB2312" w:cs="Times New Roman"/>
          <w:color w:val="000000"/>
        </w:rPr>
        <w:t>万元一次性奖补。</w:t>
      </w:r>
    </w:p>
    <w:p>
      <w:pPr>
        <w:pStyle w:val="5"/>
        <w:widowControl w:val="0"/>
        <w:spacing w:before="0" w:beforeAutospacing="0" w:after="0" w:afterAutospacing="0" w:line="446" w:lineRule="exact"/>
        <w:ind w:firstLine="482" w:firstLineChars="200"/>
        <w:jc w:val="both"/>
        <w:rPr>
          <w:rFonts w:ascii="仿宋_GB2312" w:eastAsia="仿宋_GB2312"/>
          <w:color w:val="000000"/>
        </w:rPr>
      </w:pPr>
      <w:r>
        <w:rPr>
          <w:rFonts w:hint="eastAsia" w:ascii="仿宋_GB2312" w:eastAsia="仿宋_GB2312" w:cs="Times New Roman"/>
          <w:b/>
          <w:color w:val="000000"/>
        </w:rPr>
        <w:t>（</w:t>
      </w:r>
      <w:r>
        <w:rPr>
          <w:rFonts w:ascii="Times New Roman" w:hAnsi="Times New Roman" w:eastAsia="仿宋_GB2312" w:cs="Times New Roman"/>
          <w:color w:val="000000"/>
        </w:rPr>
        <w:t>2</w:t>
      </w:r>
      <w:r>
        <w:rPr>
          <w:rFonts w:ascii="仿宋_GB2312" w:eastAsia="仿宋_GB2312" w:cs="Times New Roman"/>
          <w:b/>
          <w:color w:val="000000"/>
        </w:rPr>
        <w:t>）</w:t>
      </w:r>
      <w:r>
        <w:rPr>
          <w:rFonts w:hint="eastAsia" w:ascii="仿宋_GB2312" w:eastAsia="仿宋_GB2312"/>
          <w:b/>
          <w:color w:val="000000"/>
        </w:rPr>
        <w:t>申报条件：</w:t>
      </w:r>
      <w:r>
        <w:rPr>
          <w:rFonts w:hint="eastAsia" w:ascii="仿宋_GB2312" w:eastAsia="仿宋_GB2312"/>
          <w:color w:val="000000"/>
        </w:rPr>
        <w:t>建成交付五年内的单体商务楼宇，楼宇入驻企业年度经济贡献总额达到</w:t>
      </w:r>
      <w:r>
        <w:rPr>
          <w:rFonts w:ascii="Times New Roman" w:hAnsi="Times New Roman" w:eastAsia="仿宋_GB2312" w:cs="Times New Roman"/>
          <w:color w:val="000000"/>
        </w:rPr>
        <w:t>1000</w:t>
      </w:r>
      <w:r>
        <w:rPr>
          <w:rFonts w:hint="eastAsia" w:ascii="仿宋_GB2312" w:eastAsia="仿宋_GB2312"/>
          <w:color w:val="000000"/>
        </w:rPr>
        <w:t>万元、</w:t>
      </w:r>
      <w:r>
        <w:rPr>
          <w:rFonts w:ascii="Times New Roman" w:hAnsi="Times New Roman" w:eastAsia="仿宋_GB2312" w:cs="Times New Roman"/>
          <w:color w:val="000000"/>
        </w:rPr>
        <w:t>5000</w:t>
      </w:r>
      <w:r>
        <w:rPr>
          <w:rFonts w:hint="eastAsia" w:ascii="仿宋_GB2312" w:eastAsia="仿宋_GB2312"/>
          <w:color w:val="000000"/>
        </w:rPr>
        <w:t>万元、</w:t>
      </w:r>
      <w:r>
        <w:rPr>
          <w:rFonts w:ascii="Times New Roman" w:hAnsi="Times New Roman" w:eastAsia="仿宋_GB2312" w:cs="Times New Roman"/>
          <w:color w:val="000000"/>
        </w:rPr>
        <w:t>1</w:t>
      </w:r>
      <w:r>
        <w:rPr>
          <w:rFonts w:hint="eastAsia" w:ascii="仿宋_GB2312" w:eastAsia="仿宋_GB2312"/>
          <w:color w:val="000000"/>
        </w:rPr>
        <w:t>亿元。</w:t>
      </w:r>
    </w:p>
    <w:p>
      <w:pPr>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3</w:t>
      </w:r>
      <w:r>
        <w:rPr>
          <w:rFonts w:ascii="仿宋_GB2312" w:hAnsi="宋体"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w:t>
      </w:r>
      <w:r>
        <w:rPr>
          <w:rFonts w:hint="eastAsia" w:ascii="仿宋_GB2312" w:hAnsi="宋体" w:eastAsia="仿宋_GB2312" w:cs="宋体"/>
          <w:color w:val="000000"/>
          <w:sz w:val="24"/>
        </w:rPr>
        <w:t>②</w:t>
      </w:r>
      <w:r>
        <w:rPr>
          <w:rFonts w:hint="eastAsia" w:ascii="仿宋_GB2312" w:eastAsia="仿宋_GB2312"/>
          <w:color w:val="000000"/>
          <w:sz w:val="24"/>
        </w:rPr>
        <w:t>企业年度财务报表（加盖公章）；</w:t>
      </w:r>
      <w:r>
        <w:rPr>
          <w:rFonts w:hint="eastAsia" w:ascii="仿宋_GB2312" w:hAnsi="宋体" w:eastAsia="仿宋_GB2312" w:cs="宋体"/>
          <w:color w:val="000000"/>
          <w:sz w:val="24"/>
        </w:rPr>
        <w:t>③</w:t>
      </w:r>
      <w:r>
        <w:rPr>
          <w:rFonts w:hint="eastAsia" w:ascii="仿宋_GB2312" w:eastAsia="仿宋_GB2312"/>
          <w:color w:val="000000"/>
          <w:sz w:val="24"/>
        </w:rPr>
        <w:t>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④</w:t>
      </w:r>
      <w:r>
        <w:rPr>
          <w:rFonts w:hint="eastAsia" w:ascii="仿宋_GB2312" w:eastAsia="仿宋_GB2312"/>
          <w:color w:val="000000"/>
          <w:sz w:val="24"/>
        </w:rPr>
        <w:t>规划许可证或规划验收许可证复印件，交付使用时间证明材料，入驻企业名单及注册情况，入驻企业纳税发票复印件；</w:t>
      </w:r>
      <w:r>
        <w:rPr>
          <w:rFonts w:hint="eastAsia" w:ascii="仿宋_GB2312" w:hAnsi="宋体" w:eastAsia="仿宋_GB2312" w:cs="宋体"/>
          <w:color w:val="000000"/>
          <w:sz w:val="24"/>
        </w:rPr>
        <w:t>⑤</w:t>
      </w:r>
      <w:r>
        <w:rPr>
          <w:rFonts w:hint="eastAsia" w:ascii="仿宋_GB2312" w:eastAsia="仿宋_GB2312"/>
          <w:color w:val="000000"/>
          <w:sz w:val="24"/>
        </w:rPr>
        <w:t>其他需要提交的材料；</w:t>
      </w:r>
      <w:r>
        <w:rPr>
          <w:rFonts w:hint="eastAsia" w:ascii="仿宋_GB2312" w:hAnsi="宋体" w:eastAsia="仿宋_GB2312" w:cs="宋体"/>
          <w:color w:val="000000"/>
          <w:sz w:val="24"/>
        </w:rPr>
        <w:t>⑥</w:t>
      </w:r>
      <w:r>
        <w:rPr>
          <w:rFonts w:hint="eastAsia" w:ascii="仿宋_GB2312" w:eastAsia="仿宋_GB2312"/>
          <w:color w:val="000000"/>
          <w:sz w:val="24"/>
        </w:rPr>
        <w:t>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hAnsi="宋体" w:eastAsia="仿宋_GB2312"/>
          <w:b/>
          <w:color w:val="000000"/>
          <w:sz w:val="24"/>
        </w:rPr>
        <w:t>（</w:t>
      </w:r>
      <w:r>
        <w:rPr>
          <w:rFonts w:eastAsia="仿宋_GB2312"/>
          <w:color w:val="000000"/>
          <w:sz w:val="24"/>
        </w:rPr>
        <w:t>4</w:t>
      </w:r>
      <w:r>
        <w:rPr>
          <w:rFonts w:ascii="仿宋_GB2312" w:hAnsi="宋体"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楼宇经济办公室，</w:t>
      </w:r>
      <w:r>
        <w:rPr>
          <w:rFonts w:eastAsia="仿宋_GB2312"/>
          <w:color w:val="000000"/>
          <w:sz w:val="24"/>
        </w:rPr>
        <w:t>63357466</w:t>
      </w:r>
      <w:r>
        <w:rPr>
          <w:rFonts w:hint="eastAsia" w:ascii="仿宋_GB2312" w:eastAsia="仿宋_GB2312"/>
          <w:color w:val="000000"/>
          <w:sz w:val="24"/>
        </w:rPr>
        <w:t>。</w:t>
      </w:r>
    </w:p>
    <w:p>
      <w:pPr>
        <w:autoSpaceDE w:val="0"/>
        <w:autoSpaceDN w:val="0"/>
        <w:adjustRightInd w:val="0"/>
        <w:spacing w:line="446" w:lineRule="exact"/>
        <w:ind w:firstLine="480" w:firstLineChars="200"/>
        <w:rPr>
          <w:rFonts w:ascii="楷体_GB2312" w:eastAsia="楷体_GB2312"/>
          <w:b/>
          <w:color w:val="000000"/>
          <w:sz w:val="24"/>
        </w:rPr>
      </w:pPr>
      <w:r>
        <w:rPr>
          <w:rFonts w:eastAsia="仿宋_GB2312"/>
          <w:color w:val="000000"/>
          <w:sz w:val="24"/>
        </w:rPr>
        <w:t>2</w:t>
      </w:r>
      <w:r>
        <w:rPr>
          <w:rFonts w:ascii="仿宋_GB2312" w:hAnsi="宋体" w:eastAsia="仿宋_GB2312"/>
          <w:b/>
          <w:color w:val="000000"/>
          <w:sz w:val="24"/>
        </w:rPr>
        <w:t>.第</w:t>
      </w:r>
      <w:r>
        <w:rPr>
          <w:rFonts w:eastAsia="仿宋_GB2312"/>
          <w:color w:val="000000"/>
          <w:sz w:val="24"/>
        </w:rPr>
        <w:t>60</w:t>
      </w:r>
      <w:r>
        <w:rPr>
          <w:rFonts w:ascii="仿宋_GB2312" w:hAnsi="宋体" w:eastAsia="仿宋_GB2312"/>
          <w:b/>
          <w:color w:val="000000"/>
          <w:sz w:val="24"/>
        </w:rPr>
        <w:t>条（</w:t>
      </w:r>
      <w:r>
        <w:rPr>
          <w:rFonts w:eastAsia="仿宋_GB2312"/>
          <w:color w:val="000000"/>
          <w:sz w:val="24"/>
        </w:rPr>
        <w:t>2</w:t>
      </w:r>
      <w:r>
        <w:rPr>
          <w:rFonts w:ascii="仿宋_GB2312" w:hAnsi="宋体" w:eastAsia="仿宋_GB2312"/>
          <w:b/>
          <w:color w:val="000000"/>
          <w:sz w:val="24"/>
        </w:rPr>
        <w:t>）款。</w:t>
      </w:r>
    </w:p>
    <w:p>
      <w:pPr>
        <w:snapToGrid w:val="0"/>
        <w:spacing w:line="446" w:lineRule="exact"/>
        <w:ind w:firstLine="482" w:firstLineChars="200"/>
        <w:rPr>
          <w:rFonts w:ascii="仿宋_GB2312" w:eastAsia="仿宋_GB2312"/>
          <w:color w:val="000000"/>
          <w:sz w:val="24"/>
        </w:rPr>
      </w:pPr>
      <w:r>
        <w:rPr>
          <w:rFonts w:ascii="仿宋_GB2312" w:eastAsia="仿宋_GB2312"/>
          <w:b/>
          <w:color w:val="000000"/>
          <w:sz w:val="24"/>
        </w:rPr>
        <w:t>（</w:t>
      </w:r>
      <w:r>
        <w:rPr>
          <w:rFonts w:eastAsia="仿宋_GB2312"/>
          <w:color w:val="000000"/>
          <w:sz w:val="24"/>
        </w:rPr>
        <w:t>1</w:t>
      </w:r>
      <w:r>
        <w:rPr>
          <w:rFonts w:ascii="仿宋_GB2312" w:eastAsia="仿宋_GB2312"/>
          <w:b/>
          <w:color w:val="000000"/>
          <w:sz w:val="24"/>
        </w:rPr>
        <w:t>）</w:t>
      </w:r>
      <w:r>
        <w:rPr>
          <w:rFonts w:hint="eastAsia" w:ascii="仿宋_GB2312" w:eastAsia="仿宋_GB2312"/>
          <w:b/>
          <w:color w:val="000000"/>
          <w:sz w:val="24"/>
        </w:rPr>
        <w:t>政策内容：</w:t>
      </w:r>
      <w:r>
        <w:rPr>
          <w:rFonts w:hint="eastAsia" w:ascii="仿宋_GB2312" w:eastAsia="仿宋_GB2312"/>
          <w:color w:val="000000"/>
          <w:sz w:val="24"/>
        </w:rPr>
        <w:t>对楼宇运营机构当年自行引进世界</w:t>
      </w:r>
      <w:r>
        <w:rPr>
          <w:rFonts w:eastAsia="仿宋_GB2312"/>
          <w:color w:val="000000"/>
          <w:sz w:val="24"/>
        </w:rPr>
        <w:t>500</w:t>
      </w:r>
      <w:r>
        <w:rPr>
          <w:rFonts w:hint="eastAsia" w:ascii="仿宋_GB2312" w:eastAsia="仿宋_GB2312"/>
          <w:color w:val="000000"/>
          <w:sz w:val="24"/>
        </w:rPr>
        <w:t>强企业、中国</w:t>
      </w:r>
      <w:r>
        <w:rPr>
          <w:rFonts w:eastAsia="仿宋_GB2312"/>
          <w:color w:val="000000"/>
          <w:sz w:val="24"/>
        </w:rPr>
        <w:t>500</w:t>
      </w:r>
      <w:r>
        <w:rPr>
          <w:rFonts w:hint="eastAsia" w:ascii="仿宋_GB2312" w:eastAsia="仿宋_GB2312"/>
          <w:color w:val="000000"/>
          <w:sz w:val="24"/>
        </w:rPr>
        <w:t>强企业省级以上总部的，分别给予管理团队</w:t>
      </w:r>
      <w:r>
        <w:rPr>
          <w:rFonts w:eastAsia="仿宋_GB2312"/>
          <w:color w:val="000000"/>
          <w:sz w:val="24"/>
        </w:rPr>
        <w:t>50</w:t>
      </w:r>
      <w:r>
        <w:rPr>
          <w:rFonts w:hint="eastAsia" w:ascii="仿宋_GB2312" w:eastAsia="仿宋_GB2312"/>
          <w:color w:val="000000"/>
          <w:sz w:val="24"/>
        </w:rPr>
        <w:t>万元、</w:t>
      </w:r>
      <w:r>
        <w:rPr>
          <w:rFonts w:eastAsia="仿宋_GB2312"/>
          <w:color w:val="000000"/>
          <w:sz w:val="24"/>
        </w:rPr>
        <w:t>30</w:t>
      </w:r>
      <w:r>
        <w:rPr>
          <w:rFonts w:hint="eastAsia" w:ascii="仿宋_GB2312" w:eastAsia="仿宋_GB2312"/>
          <w:color w:val="000000"/>
          <w:sz w:val="24"/>
        </w:rPr>
        <w:t>万元一次性奖补。</w:t>
      </w:r>
    </w:p>
    <w:p>
      <w:pPr>
        <w:snapToGri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2</w:t>
      </w:r>
      <w:r>
        <w:rPr>
          <w:rFonts w:ascii="仿宋_GB2312" w:eastAsia="仿宋_GB2312"/>
          <w:b/>
          <w:color w:val="000000"/>
          <w:sz w:val="24"/>
        </w:rPr>
        <w:t>）</w:t>
      </w:r>
      <w:r>
        <w:rPr>
          <w:rFonts w:hint="eastAsia" w:ascii="仿宋_GB2312" w:eastAsia="仿宋_GB2312"/>
          <w:b/>
          <w:color w:val="000000"/>
          <w:sz w:val="24"/>
        </w:rPr>
        <w:t>申报条件：</w:t>
      </w:r>
      <w:r>
        <w:rPr>
          <w:rFonts w:hint="eastAsia" w:ascii="仿宋_GB2312" w:eastAsia="仿宋_GB2312"/>
          <w:color w:val="000000"/>
          <w:sz w:val="24"/>
        </w:rPr>
        <w:t>楼宇运营机构当年自行引进世界</w:t>
      </w:r>
      <w:r>
        <w:rPr>
          <w:rFonts w:eastAsia="仿宋_GB2312"/>
          <w:color w:val="000000"/>
          <w:sz w:val="24"/>
        </w:rPr>
        <w:t>500</w:t>
      </w:r>
      <w:r>
        <w:rPr>
          <w:rFonts w:hint="eastAsia" w:ascii="仿宋_GB2312" w:eastAsia="仿宋_GB2312"/>
          <w:color w:val="000000"/>
          <w:sz w:val="24"/>
        </w:rPr>
        <w:t>强企业、中国</w:t>
      </w:r>
      <w:r>
        <w:rPr>
          <w:rFonts w:eastAsia="仿宋_GB2312"/>
          <w:color w:val="000000"/>
          <w:sz w:val="24"/>
        </w:rPr>
        <w:t>500</w:t>
      </w:r>
      <w:r>
        <w:rPr>
          <w:rFonts w:hint="eastAsia" w:ascii="仿宋_GB2312" w:eastAsia="仿宋_GB2312"/>
          <w:color w:val="000000"/>
          <w:sz w:val="24"/>
        </w:rPr>
        <w:t>强企业省级以上总部。</w:t>
      </w:r>
    </w:p>
    <w:p>
      <w:pPr>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3</w:t>
      </w:r>
      <w:r>
        <w:rPr>
          <w:rFonts w:ascii="仿宋_GB2312" w:eastAsia="仿宋_GB2312"/>
          <w:b/>
          <w:color w:val="000000"/>
          <w:sz w:val="24"/>
        </w:rPr>
        <w:t>）</w:t>
      </w:r>
      <w:r>
        <w:rPr>
          <w:rFonts w:hint="eastAsia" w:ascii="仿宋_GB2312" w:eastAsia="仿宋_GB2312"/>
          <w:b/>
          <w:color w:val="000000"/>
          <w:sz w:val="24"/>
        </w:rPr>
        <w:t>申报材料：</w:t>
      </w:r>
      <w:r>
        <w:rPr>
          <w:rFonts w:hint="eastAsia" w:ascii="仿宋_GB2312" w:hAnsi="宋体" w:eastAsia="仿宋_GB2312" w:cs="宋体"/>
          <w:color w:val="000000"/>
          <w:sz w:val="24"/>
        </w:rPr>
        <w:t>①</w:t>
      </w:r>
      <w:r>
        <w:rPr>
          <w:rFonts w:hint="eastAsia" w:ascii="仿宋_GB2312" w:eastAsia="仿宋_GB2312"/>
          <w:color w:val="000000"/>
          <w:sz w:val="24"/>
        </w:rPr>
        <w:t>申请表（附件</w:t>
      </w:r>
      <w:r>
        <w:rPr>
          <w:rFonts w:eastAsia="仿宋_GB2312"/>
          <w:color w:val="000000"/>
          <w:sz w:val="24"/>
        </w:rPr>
        <w:t>1</w:t>
      </w:r>
      <w:r>
        <w:rPr>
          <w:rFonts w:hint="eastAsia" w:ascii="仿宋_GB2312" w:eastAsia="仿宋_GB2312"/>
          <w:color w:val="000000"/>
          <w:sz w:val="24"/>
        </w:rPr>
        <w:t>）、“涉企系统”项目基础信息表（附件</w:t>
      </w:r>
      <w:r>
        <w:rPr>
          <w:rFonts w:eastAsia="仿宋_GB2312"/>
          <w:color w:val="000000"/>
          <w:sz w:val="24"/>
        </w:rPr>
        <w:t>4</w:t>
      </w:r>
      <w:r>
        <w:rPr>
          <w:rFonts w:hint="eastAsia" w:ascii="仿宋_GB2312" w:eastAsia="仿宋_GB2312"/>
          <w:color w:val="000000"/>
          <w:sz w:val="24"/>
        </w:rPr>
        <w:t>）、法人身份证复印件（加盖公章）、加载统一社会信用代码的营业执照复印件（加盖公章）；</w:t>
      </w:r>
      <w:r>
        <w:rPr>
          <w:rFonts w:hint="eastAsia" w:ascii="仿宋_GB2312" w:hAnsi="宋体" w:eastAsia="仿宋_GB2312" w:cs="宋体"/>
          <w:color w:val="000000"/>
          <w:sz w:val="24"/>
        </w:rPr>
        <w:t>②</w:t>
      </w:r>
      <w:r>
        <w:rPr>
          <w:rFonts w:hint="eastAsia" w:ascii="仿宋_GB2312" w:eastAsia="仿宋_GB2312"/>
          <w:color w:val="000000"/>
          <w:sz w:val="24"/>
        </w:rPr>
        <w:t>企业年度财务报表（加盖公章）；</w:t>
      </w:r>
      <w:r>
        <w:rPr>
          <w:rFonts w:hint="eastAsia" w:ascii="仿宋_GB2312" w:hAnsi="宋体" w:eastAsia="仿宋_GB2312" w:cs="宋体"/>
          <w:color w:val="000000"/>
          <w:sz w:val="24"/>
        </w:rPr>
        <w:t>③</w:t>
      </w:r>
      <w:r>
        <w:rPr>
          <w:rFonts w:hint="eastAsia" w:ascii="仿宋_GB2312" w:eastAsia="仿宋_GB2312"/>
          <w:color w:val="000000"/>
          <w:sz w:val="24"/>
        </w:rPr>
        <w:t>产业政策项目申报诚实信用承诺书（附件</w:t>
      </w:r>
      <w:r>
        <w:rPr>
          <w:rFonts w:eastAsia="仿宋_GB2312"/>
          <w:color w:val="000000"/>
          <w:sz w:val="24"/>
        </w:rPr>
        <w:t>3</w:t>
      </w:r>
      <w:r>
        <w:rPr>
          <w:rFonts w:hint="eastAsia" w:ascii="仿宋_GB2312" w:eastAsia="仿宋_GB2312"/>
          <w:color w:val="000000"/>
          <w:sz w:val="24"/>
        </w:rPr>
        <w:t>）；</w:t>
      </w:r>
      <w:r>
        <w:rPr>
          <w:rFonts w:hint="eastAsia" w:ascii="仿宋_GB2312" w:hAnsi="宋体" w:eastAsia="仿宋_GB2312" w:cs="宋体"/>
          <w:color w:val="000000"/>
          <w:sz w:val="24"/>
        </w:rPr>
        <w:t>④</w:t>
      </w:r>
      <w:r>
        <w:rPr>
          <w:rFonts w:hint="eastAsia" w:ascii="仿宋_GB2312" w:eastAsia="仿宋_GB2312"/>
          <w:color w:val="000000"/>
          <w:sz w:val="24"/>
        </w:rPr>
        <w:t>总部企业情况简介和相关佐证材料；</w:t>
      </w:r>
      <w:r>
        <w:rPr>
          <w:rFonts w:hint="eastAsia" w:ascii="仿宋_GB2312" w:hAnsi="宋体" w:eastAsia="仿宋_GB2312" w:cs="宋体"/>
          <w:color w:val="000000"/>
          <w:sz w:val="24"/>
        </w:rPr>
        <w:t>⑤</w:t>
      </w:r>
      <w:r>
        <w:rPr>
          <w:rFonts w:hint="eastAsia" w:ascii="仿宋_GB2312" w:eastAsia="仿宋_GB2312"/>
          <w:color w:val="000000"/>
          <w:sz w:val="24"/>
        </w:rPr>
        <w:t>其他需要提交的材料；</w:t>
      </w:r>
      <w:r>
        <w:rPr>
          <w:rFonts w:hint="eastAsia" w:ascii="仿宋_GB2312" w:hAnsi="宋体" w:eastAsia="仿宋_GB2312" w:cs="宋体"/>
          <w:color w:val="000000"/>
          <w:sz w:val="24"/>
        </w:rPr>
        <w:t>⑥</w:t>
      </w:r>
      <w:r>
        <w:rPr>
          <w:rFonts w:hint="eastAsia" w:ascii="仿宋_GB2312" w:eastAsia="仿宋_GB2312"/>
          <w:color w:val="000000"/>
          <w:sz w:val="24"/>
        </w:rPr>
        <w:t>材料一式两份，形成封面、目录，胶印成册。</w:t>
      </w:r>
    </w:p>
    <w:p>
      <w:pPr>
        <w:autoSpaceDE w:val="0"/>
        <w:autoSpaceDN w:val="0"/>
        <w:adjustRightInd w:val="0"/>
        <w:spacing w:line="446" w:lineRule="exact"/>
        <w:ind w:firstLine="482" w:firstLineChars="200"/>
        <w:rPr>
          <w:rFonts w:ascii="仿宋_GB2312" w:eastAsia="仿宋_GB2312"/>
          <w:color w:val="000000"/>
          <w:sz w:val="24"/>
        </w:rPr>
      </w:pPr>
      <w:r>
        <w:rPr>
          <w:rFonts w:hint="eastAsia" w:ascii="仿宋_GB2312" w:eastAsia="仿宋_GB2312"/>
          <w:b/>
          <w:color w:val="000000"/>
          <w:sz w:val="24"/>
        </w:rPr>
        <w:t>（</w:t>
      </w:r>
      <w:r>
        <w:rPr>
          <w:rFonts w:eastAsia="仿宋_GB2312"/>
          <w:color w:val="000000"/>
          <w:sz w:val="24"/>
        </w:rPr>
        <w:t>4</w:t>
      </w:r>
      <w:r>
        <w:rPr>
          <w:rFonts w:ascii="仿宋_GB2312" w:eastAsia="仿宋_GB2312"/>
          <w:b/>
          <w:color w:val="000000"/>
          <w:sz w:val="24"/>
        </w:rPr>
        <w:t>）</w:t>
      </w:r>
      <w:r>
        <w:rPr>
          <w:rFonts w:hint="eastAsia" w:ascii="仿宋_GB2312" w:eastAsia="仿宋_GB2312"/>
          <w:b/>
          <w:color w:val="000000"/>
          <w:sz w:val="24"/>
        </w:rPr>
        <w:t>政策咨询：</w:t>
      </w:r>
      <w:r>
        <w:rPr>
          <w:rFonts w:hint="eastAsia" w:ascii="仿宋_GB2312" w:eastAsia="仿宋_GB2312"/>
          <w:color w:val="000000"/>
          <w:sz w:val="24"/>
        </w:rPr>
        <w:t>楼宇经济办公室，</w:t>
      </w:r>
      <w:r>
        <w:rPr>
          <w:rFonts w:eastAsia="仿宋_GB2312"/>
          <w:color w:val="000000"/>
          <w:sz w:val="24"/>
        </w:rPr>
        <w:t>63357466</w:t>
      </w:r>
      <w:r>
        <w:rPr>
          <w:rFonts w:hint="eastAsia" w:ascii="仿宋_GB2312" w:eastAsia="仿宋_GB2312"/>
          <w:color w:val="000000"/>
          <w:sz w:val="24"/>
        </w:rPr>
        <w:t>。</w:t>
      </w:r>
    </w:p>
    <w:p>
      <w:pPr>
        <w:spacing w:line="446" w:lineRule="exact"/>
        <w:ind w:firstLine="480" w:firstLineChars="200"/>
        <w:rPr>
          <w:rFonts w:eastAsia="黑体"/>
          <w:color w:val="000000"/>
          <w:sz w:val="24"/>
        </w:rPr>
      </w:pPr>
      <w:r>
        <w:rPr>
          <w:rFonts w:eastAsia="黑体"/>
          <w:color w:val="000000"/>
          <w:sz w:val="24"/>
        </w:rPr>
        <w:t>三、其他说明</w:t>
      </w:r>
    </w:p>
    <w:p>
      <w:pPr>
        <w:spacing w:line="446" w:lineRule="exact"/>
        <w:ind w:firstLine="480" w:firstLineChars="200"/>
        <w:rPr>
          <w:rFonts w:eastAsia="仿宋_GB2312"/>
          <w:color w:val="000000"/>
          <w:sz w:val="24"/>
        </w:rPr>
      </w:pPr>
      <w:r>
        <w:rPr>
          <w:rFonts w:eastAsia="仿宋_GB2312"/>
          <w:color w:val="000000"/>
          <w:sz w:val="24"/>
        </w:rPr>
        <w:t>1.本细则由区商务局负责解释。</w:t>
      </w:r>
    </w:p>
    <w:p>
      <w:pPr>
        <w:spacing w:line="446" w:lineRule="exact"/>
        <w:ind w:firstLine="480" w:firstLineChars="200"/>
        <w:rPr>
          <w:rFonts w:eastAsia="仿宋_GB2312"/>
          <w:color w:val="000000"/>
          <w:sz w:val="24"/>
        </w:rPr>
      </w:pPr>
      <w:r>
        <w:rPr>
          <w:rFonts w:eastAsia="仿宋_GB2312"/>
          <w:color w:val="000000"/>
          <w:sz w:val="24"/>
        </w:rPr>
        <w:t>2.本细则自2021年1月1日起施行，有效期2年。</w:t>
      </w:r>
    </w:p>
    <w:p>
      <w:pPr>
        <w:spacing w:line="446" w:lineRule="exact"/>
        <w:ind w:firstLine="480" w:firstLineChars="200"/>
        <w:rPr>
          <w:rFonts w:eastAsia="仿宋_GB2312"/>
          <w:color w:val="000000"/>
          <w:sz w:val="24"/>
        </w:rPr>
      </w:pPr>
      <w:r>
        <w:rPr>
          <w:rFonts w:eastAsia="仿宋_GB2312"/>
          <w:color w:val="000000"/>
          <w:sz w:val="24"/>
        </w:rPr>
        <w:t>3</w:t>
      </w:r>
      <w:r>
        <w:rPr>
          <w:rFonts w:hint="eastAsia" w:eastAsia="仿宋_GB2312"/>
          <w:color w:val="000000"/>
          <w:sz w:val="24"/>
        </w:rPr>
        <w:t>.为</w:t>
      </w:r>
      <w:r>
        <w:rPr>
          <w:rFonts w:eastAsia="仿宋_GB2312"/>
          <w:color w:val="000000"/>
          <w:sz w:val="24"/>
        </w:rPr>
        <w:t>保证配套</w:t>
      </w:r>
      <w:r>
        <w:rPr>
          <w:rFonts w:hint="eastAsia" w:eastAsia="仿宋_GB2312"/>
          <w:color w:val="000000"/>
          <w:sz w:val="24"/>
        </w:rPr>
        <w:t>及</w:t>
      </w:r>
      <w:r>
        <w:rPr>
          <w:rFonts w:eastAsia="仿宋_GB2312"/>
          <w:color w:val="000000"/>
          <w:sz w:val="24"/>
        </w:rPr>
        <w:t>同类政策的一致性，</w:t>
      </w:r>
      <w:r>
        <w:rPr>
          <w:rFonts w:hint="eastAsia" w:eastAsia="仿宋_GB2312"/>
          <w:color w:val="000000"/>
          <w:sz w:val="24"/>
        </w:rPr>
        <w:t>政策</w:t>
      </w:r>
      <w:r>
        <w:rPr>
          <w:rFonts w:eastAsia="仿宋_GB2312"/>
          <w:color w:val="000000"/>
          <w:sz w:val="24"/>
        </w:rPr>
        <w:t>第55</w:t>
      </w:r>
      <w:r>
        <w:rPr>
          <w:rFonts w:hint="eastAsia" w:eastAsia="仿宋_GB2312"/>
          <w:color w:val="000000"/>
          <w:sz w:val="24"/>
        </w:rPr>
        <w:t>条</w:t>
      </w:r>
      <w:r>
        <w:rPr>
          <w:rFonts w:eastAsia="仿宋_GB2312"/>
          <w:color w:val="000000"/>
          <w:sz w:val="24"/>
        </w:rPr>
        <w:t>、56</w:t>
      </w:r>
      <w:r>
        <w:rPr>
          <w:rFonts w:hint="eastAsia" w:eastAsia="仿宋_GB2312"/>
          <w:color w:val="000000"/>
          <w:sz w:val="24"/>
        </w:rPr>
        <w:t>条（</w:t>
      </w:r>
      <w:r>
        <w:rPr>
          <w:rFonts w:eastAsia="仿宋_GB2312"/>
          <w:color w:val="000000"/>
          <w:sz w:val="24"/>
        </w:rPr>
        <w:t>2</w:t>
      </w:r>
      <w:r>
        <w:rPr>
          <w:rFonts w:hint="eastAsia" w:eastAsia="仿宋_GB2312"/>
          <w:color w:val="000000"/>
          <w:sz w:val="24"/>
        </w:rPr>
        <w:t>）（</w:t>
      </w:r>
      <w:r>
        <w:rPr>
          <w:rFonts w:eastAsia="仿宋_GB2312"/>
          <w:color w:val="000000"/>
          <w:sz w:val="24"/>
        </w:rPr>
        <w:t>3</w:t>
      </w:r>
      <w:r>
        <w:rPr>
          <w:rFonts w:hint="eastAsia" w:eastAsia="仿宋_GB2312"/>
          <w:color w:val="000000"/>
          <w:sz w:val="24"/>
        </w:rPr>
        <w:t>）（</w:t>
      </w:r>
      <w:r>
        <w:rPr>
          <w:rFonts w:eastAsia="仿宋_GB2312"/>
          <w:color w:val="000000"/>
          <w:sz w:val="24"/>
        </w:rPr>
        <w:t>4</w:t>
      </w:r>
      <w:r>
        <w:rPr>
          <w:rFonts w:hint="eastAsia" w:eastAsia="仿宋_GB2312"/>
          <w:color w:val="000000"/>
          <w:sz w:val="24"/>
        </w:rPr>
        <w:t>）款申报</w:t>
      </w:r>
      <w:r>
        <w:rPr>
          <w:rFonts w:eastAsia="仿宋_GB2312"/>
          <w:color w:val="000000"/>
          <w:sz w:val="24"/>
        </w:rPr>
        <w:t>材料参照</w:t>
      </w:r>
      <w:r>
        <w:rPr>
          <w:rFonts w:hint="eastAsia" w:eastAsia="仿宋_GB2312"/>
          <w:color w:val="000000"/>
          <w:sz w:val="24"/>
        </w:rPr>
        <w:t>《关于印发合肥市推动经济高质量发展若干政策实施细则（商务部分）的通知》制定</w:t>
      </w:r>
      <w:r>
        <w:rPr>
          <w:rFonts w:eastAsia="仿宋_GB2312"/>
          <w:color w:val="000000"/>
          <w:sz w:val="24"/>
        </w:rPr>
        <w:t>。</w:t>
      </w:r>
    </w:p>
    <w:p>
      <w:pPr>
        <w:spacing w:line="446" w:lineRule="exact"/>
        <w:ind w:firstLine="480" w:firstLineChars="200"/>
        <w:rPr>
          <w:rFonts w:eastAsia="仿宋_GB2312"/>
          <w:color w:val="000000"/>
          <w:sz w:val="24"/>
        </w:rPr>
      </w:pPr>
    </w:p>
    <w:p>
      <w:pPr>
        <w:spacing w:line="446" w:lineRule="exact"/>
        <w:ind w:firstLine="480" w:firstLineChars="200"/>
        <w:rPr>
          <w:color w:val="000000"/>
          <w:sz w:val="24"/>
        </w:rPr>
      </w:pPr>
      <w:r>
        <w:rPr>
          <w:rFonts w:eastAsia="仿宋_GB2312"/>
          <w:color w:val="000000"/>
          <w:sz w:val="24"/>
        </w:rPr>
        <w:t>附件：</w:t>
      </w:r>
    </w:p>
    <w:p>
      <w:pPr>
        <w:spacing w:line="446" w:lineRule="exact"/>
        <w:ind w:firstLine="960" w:firstLineChars="400"/>
        <w:rPr>
          <w:rFonts w:eastAsia="仿宋_GB2312"/>
          <w:color w:val="000000"/>
          <w:sz w:val="24"/>
        </w:rPr>
      </w:pPr>
      <w:r>
        <w:rPr>
          <w:rFonts w:eastAsia="仿宋_GB2312"/>
          <w:color w:val="000000"/>
          <w:sz w:val="24"/>
        </w:rPr>
        <w:t>1.促进服务业发展政策奖励资金申请表</w:t>
      </w:r>
    </w:p>
    <w:p>
      <w:pPr>
        <w:spacing w:line="446" w:lineRule="exact"/>
        <w:ind w:firstLine="960" w:firstLineChars="400"/>
        <w:rPr>
          <w:rFonts w:eastAsia="仿宋_GB2312"/>
          <w:color w:val="000000"/>
          <w:sz w:val="24"/>
        </w:rPr>
      </w:pPr>
      <w:r>
        <w:rPr>
          <w:rFonts w:eastAsia="仿宋_GB2312"/>
          <w:color w:val="000000"/>
          <w:sz w:val="24"/>
        </w:rPr>
        <w:t>2.平稳增长企业奖励资金申请表</w:t>
      </w:r>
    </w:p>
    <w:p>
      <w:pPr>
        <w:spacing w:line="446" w:lineRule="exact"/>
        <w:ind w:firstLine="960" w:firstLineChars="400"/>
        <w:rPr>
          <w:rFonts w:eastAsia="仿宋_GB2312"/>
          <w:color w:val="000000"/>
          <w:sz w:val="24"/>
        </w:rPr>
      </w:pPr>
      <w:r>
        <w:rPr>
          <w:rFonts w:eastAsia="仿宋_GB2312"/>
          <w:color w:val="000000"/>
          <w:sz w:val="24"/>
        </w:rPr>
        <w:t>3.诚实信用承诺书</w:t>
      </w:r>
    </w:p>
    <w:p>
      <w:pPr>
        <w:spacing w:line="446" w:lineRule="exact"/>
        <w:ind w:firstLine="960" w:firstLineChars="400"/>
        <w:rPr>
          <w:rFonts w:eastAsia="仿宋_GB2312"/>
          <w:color w:val="000000"/>
          <w:sz w:val="24"/>
        </w:rPr>
      </w:pPr>
      <w:r>
        <w:rPr>
          <w:rFonts w:eastAsia="仿宋_GB2312"/>
          <w:color w:val="000000"/>
          <w:sz w:val="24"/>
        </w:rPr>
        <w:t>4.“涉企系统”项目基础信息表</w:t>
      </w:r>
    </w:p>
    <w:p>
      <w:pPr>
        <w:spacing w:line="446" w:lineRule="exact"/>
        <w:ind w:firstLine="960" w:firstLineChars="400"/>
        <w:rPr>
          <w:rFonts w:eastAsia="仿宋_GB2312"/>
          <w:color w:val="000000"/>
          <w:sz w:val="24"/>
        </w:rPr>
      </w:pPr>
      <w:r>
        <w:rPr>
          <w:rFonts w:eastAsia="仿宋_GB2312"/>
          <w:color w:val="000000"/>
          <w:sz w:val="24"/>
        </w:rPr>
        <w:t>5.企业资质信息（产品认证）</w:t>
      </w:r>
    </w:p>
    <w:p>
      <w:pPr>
        <w:spacing w:line="446" w:lineRule="exact"/>
        <w:ind w:firstLine="960" w:firstLineChars="400"/>
        <w:rPr>
          <w:rFonts w:eastAsia="仿宋_GB2312"/>
          <w:color w:val="000000"/>
          <w:sz w:val="24"/>
        </w:rPr>
      </w:pPr>
      <w:r>
        <w:rPr>
          <w:rFonts w:eastAsia="仿宋_GB2312"/>
          <w:color w:val="000000"/>
          <w:sz w:val="24"/>
        </w:rPr>
        <w:t>6.企业资质信息（商标注册）</w:t>
      </w:r>
    </w:p>
    <w:p>
      <w:pPr>
        <w:spacing w:line="446" w:lineRule="exact"/>
        <w:ind w:firstLine="960" w:firstLineChars="400"/>
        <w:rPr>
          <w:rFonts w:eastAsia="仿宋_GB2312"/>
          <w:color w:val="000000"/>
          <w:sz w:val="24"/>
        </w:rPr>
      </w:pPr>
      <w:r>
        <w:rPr>
          <w:rFonts w:eastAsia="仿宋_GB2312"/>
          <w:color w:val="000000"/>
          <w:sz w:val="24"/>
        </w:rPr>
        <w:t>7.企业资质信息（专利申请）</w:t>
      </w:r>
    </w:p>
    <w:p>
      <w:pPr>
        <w:spacing w:line="440" w:lineRule="exact"/>
        <w:ind w:firstLine="960" w:firstLineChars="400"/>
        <w:rPr>
          <w:rFonts w:eastAsia="仿宋_GB2312"/>
          <w:color w:val="000000"/>
          <w:sz w:val="24"/>
        </w:rPr>
      </w:pPr>
    </w:p>
    <w:p>
      <w:pPr>
        <w:spacing w:line="440" w:lineRule="exact"/>
        <w:ind w:firstLine="480"/>
        <w:rPr>
          <w:rFonts w:ascii="仿宋_GB2312" w:eastAsia="仿宋_GB2312"/>
          <w:color w:val="000000"/>
          <w:sz w:val="24"/>
        </w:rPr>
      </w:pPr>
      <w:r>
        <w:rPr>
          <w:rFonts w:ascii="仿宋_GB2312" w:eastAsia="仿宋_GB2312"/>
          <w:color w:val="000000"/>
          <w:sz w:val="24"/>
        </w:rPr>
        <w:t>备注：本细则相关附件请从</w:t>
      </w:r>
      <w:r>
        <w:rPr>
          <w:rFonts w:hint="eastAsia" w:ascii="仿宋_GB2312" w:eastAsia="仿宋_GB2312"/>
          <w:color w:val="000000"/>
          <w:sz w:val="24"/>
        </w:rPr>
        <w:t>“合肥市包河区人民政府”官方网站（</w:t>
      </w:r>
      <w:r>
        <w:rPr>
          <w:rFonts w:ascii="仿宋_GB2312" w:eastAsia="仿宋_GB2312"/>
          <w:color w:val="000000"/>
          <w:sz w:val="24"/>
        </w:rPr>
        <w:t>http://www.baohe.gov.cn/</w:t>
      </w:r>
      <w:r>
        <w:rPr>
          <w:rFonts w:hint="eastAsia" w:ascii="仿宋_GB2312" w:eastAsia="仿宋_GB2312"/>
          <w:color w:val="000000"/>
          <w:sz w:val="24"/>
        </w:rPr>
        <w:t>）首页左侧</w:t>
      </w:r>
      <w:r>
        <w:rPr>
          <w:rFonts w:ascii="仿宋_GB2312" w:eastAsia="仿宋_GB2312"/>
          <w:color w:val="000000"/>
          <w:sz w:val="24"/>
        </w:rPr>
        <w:t>“</w:t>
      </w:r>
      <w:r>
        <w:rPr>
          <w:rFonts w:hint="eastAsia" w:ascii="仿宋_GB2312" w:eastAsia="仿宋_GB2312"/>
          <w:color w:val="000000"/>
          <w:sz w:val="24"/>
        </w:rPr>
        <w:t>包河经济大脑平台”（</w:t>
      </w:r>
      <w:r>
        <w:rPr>
          <w:rFonts w:ascii="仿宋_GB2312" w:eastAsia="仿宋_GB2312"/>
          <w:color w:val="000000"/>
          <w:sz w:val="24"/>
        </w:rPr>
        <w:t>http://</w:t>
      </w:r>
      <w:r>
        <w:rPr>
          <w:rFonts w:eastAsia="仿宋_GB2312"/>
          <w:color w:val="000000"/>
          <w:sz w:val="24"/>
        </w:rPr>
        <w:t>220</w:t>
      </w:r>
      <w:r>
        <w:rPr>
          <w:rFonts w:ascii="仿宋_GB2312" w:eastAsia="仿宋_GB2312"/>
          <w:color w:val="000000"/>
          <w:sz w:val="24"/>
        </w:rPr>
        <w:t>.</w:t>
      </w:r>
      <w:r>
        <w:rPr>
          <w:rFonts w:eastAsia="仿宋_GB2312"/>
          <w:color w:val="000000"/>
          <w:sz w:val="24"/>
        </w:rPr>
        <w:t>178</w:t>
      </w:r>
      <w:r>
        <w:rPr>
          <w:rFonts w:ascii="仿宋_GB2312" w:eastAsia="仿宋_GB2312"/>
          <w:color w:val="000000"/>
          <w:sz w:val="24"/>
        </w:rPr>
        <w:t>.</w:t>
      </w:r>
      <w:r>
        <w:rPr>
          <w:rFonts w:eastAsia="仿宋_GB2312"/>
          <w:color w:val="000000"/>
          <w:sz w:val="24"/>
        </w:rPr>
        <w:t>37</w:t>
      </w:r>
      <w:r>
        <w:rPr>
          <w:rFonts w:ascii="仿宋_GB2312" w:eastAsia="仿宋_GB2312"/>
          <w:color w:val="000000"/>
          <w:sz w:val="24"/>
        </w:rPr>
        <w:t>.</w:t>
      </w:r>
      <w:r>
        <w:rPr>
          <w:rFonts w:eastAsia="仿宋_GB2312"/>
          <w:color w:val="000000"/>
          <w:sz w:val="24"/>
        </w:rPr>
        <w:t>7</w:t>
      </w:r>
      <w:r>
        <w:rPr>
          <w:rFonts w:ascii="仿宋_GB2312" w:eastAsia="仿宋_GB2312"/>
          <w:color w:val="000000"/>
          <w:sz w:val="24"/>
        </w:rPr>
        <w:t>:</w:t>
      </w:r>
      <w:r>
        <w:rPr>
          <w:rFonts w:eastAsia="仿宋_GB2312"/>
          <w:color w:val="000000"/>
          <w:sz w:val="24"/>
        </w:rPr>
        <w:t>7001</w:t>
      </w:r>
      <w:r>
        <w:rPr>
          <w:rFonts w:ascii="仿宋_GB2312" w:eastAsia="仿宋_GB2312"/>
          <w:color w:val="000000"/>
          <w:sz w:val="24"/>
        </w:rPr>
        <w:t>/portal/</w:t>
      </w:r>
      <w:r>
        <w:rPr>
          <w:rFonts w:hint="eastAsia" w:ascii="仿宋_GB2312" w:eastAsia="仿宋_GB2312"/>
          <w:color w:val="000000"/>
          <w:sz w:val="24"/>
        </w:rPr>
        <w:t>）下载。</w:t>
      </w:r>
    </w:p>
    <w:p>
      <w:pPr>
        <w:spacing w:line="440" w:lineRule="exact"/>
        <w:ind w:firstLine="480"/>
        <w:rPr>
          <w:rFonts w:ascii="仿宋_GB2312" w:eastAsia="仿宋_GB2312"/>
          <w:color w:val="000000"/>
          <w:sz w:val="24"/>
        </w:rPr>
      </w:pPr>
    </w:p>
    <w:p>
      <w:pPr>
        <w:spacing w:line="440" w:lineRule="exact"/>
        <w:ind w:firstLine="480"/>
        <w:rPr>
          <w:rFonts w:ascii="仿宋_GB2312" w:eastAsia="仿宋_GB2312"/>
          <w:color w:val="000000"/>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_GB2312">
    <w:altName w:val="方正仿宋_GBK"/>
    <w:panose1 w:val="02010609030101010101"/>
    <w:charset w:val="00"/>
    <w:family w:val="modern"/>
    <w:pitch w:val="default"/>
    <w:sig w:usb0="00000000" w:usb1="00000000" w:usb2="00000010" w:usb3="00000000" w:csb0="00040000" w:csb1="00000000"/>
  </w:font>
  <w:font w:name="方正小标宋简体">
    <w:altName w:val="汉仪书宋二KW"/>
    <w:panose1 w:val="03000509000000000000"/>
    <w:charset w:val="00"/>
    <w:family w:val="script"/>
    <w:pitch w:val="default"/>
    <w:sig w:usb0="00000000" w:usb1="00000000" w:usb2="00000010" w:usb3="00000000" w:csb0="00040000" w:csb1="00000000"/>
  </w:font>
  <w:font w:name="楷体_GB2312">
    <w:altName w:val="汉仪楷体简"/>
    <w:panose1 w:val="02010609030101010101"/>
    <w:charset w:val="00"/>
    <w:family w:val="modern"/>
    <w:pitch w:val="default"/>
    <w:sig w:usb0="00000000" w:usb1="00000000" w:usb2="00000010" w:usb3="00000000" w:csb0="00040000" w:csb1="00000000"/>
  </w:font>
  <w:font w:name="黑体">
    <w:altName w:val="汉仪中黑KW"/>
    <w:panose1 w:val="02010609060101010101"/>
    <w:charset w:val="00"/>
    <w:family w:val="modern"/>
    <w:pitch w:val="default"/>
    <w:sig w:usb0="00000000" w:usb1="00000000" w:usb2="00000016" w:usb3="00000000" w:csb0="00040001" w:csb1="00000000"/>
  </w:font>
  <w:font w:name="楷体">
    <w:altName w:val="汉仪楷体KW"/>
    <w:panose1 w:val="02010609060101010101"/>
    <w:charset w:val="00"/>
    <w:family w:val="modern"/>
    <w:pitch w:val="default"/>
    <w:sig w:usb0="00000000" w:usb1="00000000" w:usb2="00000016"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小标宋_GBK">
    <w:altName w:val="苹方-简"/>
    <w:panose1 w:val="02000000000000000000"/>
    <w:charset w:val="00"/>
    <w:family w:val="auto"/>
    <w:pitch w:val="default"/>
    <w:sig w:usb0="00000000" w:usb1="00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2"/>
        <w:szCs w:val="22"/>
      </w:rPr>
    </w:pPr>
    <w:r>
      <w:rPr>
        <w:sz w:val="22"/>
        <w:szCs w:val="22"/>
      </w:rPr>
      <w:fldChar w:fldCharType="begin"/>
    </w:r>
    <w:r>
      <w:rPr>
        <w:sz w:val="22"/>
        <w:szCs w:val="22"/>
      </w:rPr>
      <w:instrText xml:space="preserve"> PAGE   \* MERGEFORMAT </w:instrText>
    </w:r>
    <w:r>
      <w:rPr>
        <w:sz w:val="22"/>
        <w:szCs w:val="22"/>
      </w:rPr>
      <w:fldChar w:fldCharType="separate"/>
    </w:r>
    <w:r>
      <w:rPr>
        <w:sz w:val="22"/>
        <w:szCs w:val="22"/>
        <w:lang w:val="zh-CN"/>
      </w:rPr>
      <w:t>64</w:t>
    </w:r>
    <w:r>
      <w:rPr>
        <w:sz w:val="22"/>
        <w:szCs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22"/>
        <w:szCs w:val="22"/>
      </w:rPr>
      <w:fldChar w:fldCharType="begin"/>
    </w:r>
    <w:r>
      <w:rPr>
        <w:sz w:val="22"/>
        <w:szCs w:val="22"/>
      </w:rPr>
      <w:instrText xml:space="preserve"> PAGE   \* MERGEFORMAT </w:instrText>
    </w:r>
    <w:r>
      <w:rPr>
        <w:sz w:val="22"/>
        <w:szCs w:val="22"/>
      </w:rPr>
      <w:fldChar w:fldCharType="separate"/>
    </w:r>
    <w:r>
      <w:rPr>
        <w:sz w:val="22"/>
        <w:szCs w:val="22"/>
        <w:lang w:val="zh-CN"/>
      </w:rPr>
      <w:t>203</w:t>
    </w:r>
    <w:r>
      <w:rPr>
        <w:sz w:val="22"/>
        <w:szCs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8AC558"/>
    <w:multiLevelType w:val="singleLevel"/>
    <w:tmpl w:val="698AC55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5B41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32"/>
      <w:szCs w:val="24"/>
      <w:lang w:val="en-US" w:eastAsia="zh-CN" w:bidi="ar-SA"/>
    </w:rPr>
  </w:style>
  <w:style w:type="character" w:default="1" w:styleId="6">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before="100" w:beforeAutospacing="1" w:after="120"/>
    </w:pPr>
    <w:rPr>
      <w:sz w:val="21"/>
      <w:szCs w:val="21"/>
    </w:rPr>
  </w:style>
  <w:style w:type="paragraph" w:styleId="3">
    <w:name w:val="footer"/>
    <w:basedOn w:val="1"/>
    <w:uiPriority w:val="0"/>
    <w:pPr>
      <w:tabs>
        <w:tab w:val="center" w:pos="4153"/>
        <w:tab w:val="right" w:pos="8306"/>
      </w:tabs>
      <w:snapToGrid w:val="0"/>
      <w:jc w:val="left"/>
    </w:pPr>
    <w:rPr>
      <w:kern w:val="0"/>
      <w:sz w:val="18"/>
      <w:szCs w:val="18"/>
    </w:rPr>
  </w:style>
  <w:style w:type="paragraph" w:styleId="4">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character" w:styleId="7">
    <w:name w:val="page number"/>
    <w:uiPriority w:val="0"/>
    <w:rPr>
      <w:rFonts w:cs="Times New Roman"/>
    </w:rPr>
  </w:style>
  <w:style w:type="paragraph" w:customStyle="1" w:styleId="9">
    <w:name w:val="正文_0"/>
    <w:qFormat/>
    <w:uiPriority w:val="0"/>
    <w:pPr>
      <w:widowControl w:val="0"/>
      <w:spacing w:line="580" w:lineRule="exact"/>
      <w:jc w:val="both"/>
    </w:pPr>
    <w:rPr>
      <w:rFonts w:ascii="Times New Roman" w:hAnsi="Times New Roman" w:eastAsia="仿宋_GB2312"/>
      <w:kern w:val="2"/>
      <w:sz w:val="32"/>
      <w:szCs w:val="32"/>
      <w:lang w:val="en-US" w:eastAsia="zh-CN" w:bidi="ar-SA"/>
    </w:rPr>
  </w:style>
  <w:style w:type="paragraph" w:customStyle="1" w:styleId="10">
    <w:name w:val="普通(网站)1"/>
    <w:basedOn w:val="1"/>
    <w:uiPriority w:val="0"/>
    <w:pPr>
      <w:widowControl/>
      <w:spacing w:before="100" w:beforeAutospacing="1" w:after="100" w:afterAutospacing="1"/>
      <w:jc w:val="left"/>
    </w:pPr>
    <w:rPr>
      <w:rFonts w:ascii="宋体" w:hAnsi="宋体" w:cs="宋体"/>
      <w:kern w:val="0"/>
      <w:sz w:val="24"/>
    </w:rPr>
  </w:style>
  <w:style w:type="character" w:customStyle="1" w:styleId="11">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2022-04-19T17:16:17Z</dcterms:created>
  <dc:creator>Data</dc:creator>
  <cp:lastModifiedBy>apple</cp:lastModifiedBy>
  <dcterms:modified xsi:type="dcterms:W3CDTF">2022-04-19T17:23:19Z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